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50" w:rsidRDefault="003A29C8">
      <w:pPr>
        <w:rPr>
          <w:b/>
          <w:sz w:val="28"/>
          <w:szCs w:val="28"/>
        </w:rPr>
      </w:pPr>
      <w:proofErr w:type="gramStart"/>
      <w:r w:rsidRPr="003A29C8">
        <w:rPr>
          <w:b/>
          <w:sz w:val="28"/>
          <w:szCs w:val="28"/>
        </w:rPr>
        <w:t>List of items to be made for DELTA-3.2 tuning, measuring, and handling at MMF.</w:t>
      </w:r>
      <w:proofErr w:type="gramEnd"/>
    </w:p>
    <w:p w:rsidR="003A29C8" w:rsidRDefault="003A29C8" w:rsidP="003A29C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3A29C8">
        <w:rPr>
          <w:b/>
          <w:sz w:val="24"/>
          <w:szCs w:val="24"/>
        </w:rPr>
        <w:t>Tuning on Kugler bench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1170"/>
        <w:gridCol w:w="2790"/>
        <w:gridCol w:w="1908"/>
      </w:tblGrid>
      <w:tr w:rsidR="003A29C8" w:rsidTr="00837E1C">
        <w:tc>
          <w:tcPr>
            <w:tcW w:w="2988" w:type="dxa"/>
          </w:tcPr>
          <w:p w:rsidR="003A29C8" w:rsidRPr="003A29C8" w:rsidRDefault="003A29C8" w:rsidP="003A29C8">
            <w:pPr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70" w:type="dxa"/>
          </w:tcPr>
          <w:p w:rsidR="003A29C8" w:rsidRPr="003A29C8" w:rsidRDefault="003A29C8" w:rsidP="003A29C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2790" w:type="dxa"/>
          </w:tcPr>
          <w:p w:rsidR="003A29C8" w:rsidRPr="003A29C8" w:rsidRDefault="003A29C8" w:rsidP="003A29C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Action required</w:t>
            </w:r>
          </w:p>
        </w:tc>
        <w:tc>
          <w:tcPr>
            <w:tcW w:w="1908" w:type="dxa"/>
          </w:tcPr>
          <w:p w:rsidR="003A29C8" w:rsidRPr="003A29C8" w:rsidRDefault="003A29C8" w:rsidP="003A29C8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Comments</w:t>
            </w:r>
          </w:p>
        </w:tc>
      </w:tr>
      <w:tr w:rsidR="003A29C8" w:rsidTr="00837E1C">
        <w:tc>
          <w:tcPr>
            <w:tcW w:w="2988" w:type="dxa"/>
          </w:tcPr>
          <w:p w:rsidR="003A29C8" w:rsidRPr="003A29C8" w:rsidRDefault="003A29C8" w:rsidP="003A29C8">
            <w:pPr>
              <w:rPr>
                <w:sz w:val="24"/>
                <w:szCs w:val="24"/>
              </w:rPr>
            </w:pPr>
            <w:r w:rsidRPr="003A29C8">
              <w:rPr>
                <w:sz w:val="24"/>
                <w:szCs w:val="24"/>
              </w:rPr>
              <w:t xml:space="preserve">E-shape </w:t>
            </w:r>
            <w:proofErr w:type="spellStart"/>
            <w:r w:rsidRPr="003A29C8">
              <w:rPr>
                <w:sz w:val="24"/>
                <w:szCs w:val="24"/>
              </w:rPr>
              <w:t>strongback</w:t>
            </w:r>
            <w:proofErr w:type="spellEnd"/>
            <w:r w:rsidRPr="003A29C8">
              <w:rPr>
                <w:sz w:val="24"/>
                <w:szCs w:val="24"/>
              </w:rPr>
              <w:t xml:space="preserve"> supports with blocks for cam movers</w:t>
            </w:r>
            <w:r>
              <w:rPr>
                <w:sz w:val="24"/>
                <w:szCs w:val="24"/>
              </w:rPr>
              <w:t xml:space="preserve"> and lifting fixtures</w:t>
            </w:r>
          </w:p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(different shapes)</w:t>
            </w:r>
          </w:p>
        </w:tc>
        <w:tc>
          <w:tcPr>
            <w:tcW w:w="279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exists</w:t>
            </w:r>
          </w:p>
        </w:tc>
      </w:tr>
      <w:tr w:rsidR="003A29C8" w:rsidTr="00837E1C">
        <w:tc>
          <w:tcPr>
            <w:tcW w:w="298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 mover plates</w:t>
            </w:r>
          </w:p>
        </w:tc>
        <w:tc>
          <w:tcPr>
            <w:tcW w:w="117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Drill new holes to mount cam mover blocks</w:t>
            </w:r>
          </w:p>
        </w:tc>
        <w:tc>
          <w:tcPr>
            <w:tcW w:w="190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 to be specified</w:t>
            </w:r>
          </w:p>
        </w:tc>
      </w:tr>
      <w:tr w:rsidR="003A29C8" w:rsidTr="00837E1C">
        <w:tc>
          <w:tcPr>
            <w:tcW w:w="298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Keyence-X mounting bar</w:t>
            </w:r>
          </w:p>
        </w:tc>
        <w:tc>
          <w:tcPr>
            <w:tcW w:w="117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29C8" w:rsidTr="00837E1C">
        <w:tc>
          <w:tcPr>
            <w:tcW w:w="298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Keyence-X mounting </w:t>
            </w:r>
            <w:r>
              <w:rPr>
                <w:sz w:val="24"/>
                <w:szCs w:val="24"/>
              </w:rPr>
              <w:t>bracket</w:t>
            </w:r>
          </w:p>
        </w:tc>
        <w:tc>
          <w:tcPr>
            <w:tcW w:w="117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29C8" w:rsidTr="00837E1C">
        <w:tc>
          <w:tcPr>
            <w:tcW w:w="298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Keyence-</w:t>
            </w:r>
            <w:r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support bracket</w:t>
            </w:r>
          </w:p>
        </w:tc>
        <w:tc>
          <w:tcPr>
            <w:tcW w:w="117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A29C8" w:rsidRDefault="003A29C8" w:rsidP="003A29C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A29C8" w:rsidTr="00837E1C">
        <w:tc>
          <w:tcPr>
            <w:tcW w:w="2988" w:type="dxa"/>
          </w:tcPr>
          <w:p w:rsidR="003A29C8" w:rsidRDefault="00375528" w:rsidP="0037552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PM magnet lifting fixture</w:t>
            </w:r>
          </w:p>
        </w:tc>
        <w:tc>
          <w:tcPr>
            <w:tcW w:w="1170" w:type="dxa"/>
          </w:tcPr>
          <w:p w:rsidR="003A29C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3A29C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A29C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Sketch exists</w:t>
            </w:r>
          </w:p>
        </w:tc>
      </w:tr>
      <w:tr w:rsidR="00375528" w:rsidTr="00837E1C">
        <w:tc>
          <w:tcPr>
            <w:tcW w:w="2988" w:type="dxa"/>
          </w:tcPr>
          <w:p w:rsidR="0037552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Torque wrench</w:t>
            </w:r>
          </w:p>
        </w:tc>
        <w:tc>
          <w:tcPr>
            <w:tcW w:w="1170" w:type="dxa"/>
          </w:tcPr>
          <w:p w:rsidR="0037552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37552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purchased</w:t>
            </w:r>
          </w:p>
        </w:tc>
        <w:tc>
          <w:tcPr>
            <w:tcW w:w="1908" w:type="dxa"/>
          </w:tcPr>
          <w:p w:rsidR="0037552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Torque to be specified</w:t>
            </w:r>
          </w:p>
        </w:tc>
      </w:tr>
      <w:tr w:rsidR="00375528" w:rsidTr="00837E1C">
        <w:tc>
          <w:tcPr>
            <w:tcW w:w="2988" w:type="dxa"/>
          </w:tcPr>
          <w:p w:rsidR="00375528" w:rsidRDefault="005C6013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Block for roll measurement</w:t>
            </w:r>
          </w:p>
        </w:tc>
        <w:tc>
          <w:tcPr>
            <w:tcW w:w="1170" w:type="dxa"/>
          </w:tcPr>
          <w:p w:rsidR="00375528" w:rsidRDefault="005C6013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375528" w:rsidRDefault="005C6013" w:rsidP="003A29C8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375528" w:rsidRDefault="00375528" w:rsidP="003A29C8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3A29C8" w:rsidRDefault="003A29C8" w:rsidP="003A29C8">
      <w:pPr>
        <w:pStyle w:val="ListParagraph"/>
        <w:rPr>
          <w:sz w:val="24"/>
          <w:szCs w:val="24"/>
        </w:rPr>
      </w:pPr>
    </w:p>
    <w:p w:rsidR="00D177FD" w:rsidRDefault="00D177FD" w:rsidP="003A29C8">
      <w:pPr>
        <w:pStyle w:val="ListParagraph"/>
        <w:rPr>
          <w:sz w:val="24"/>
          <w:szCs w:val="24"/>
        </w:rPr>
      </w:pPr>
    </w:p>
    <w:p w:rsidR="00D177FD" w:rsidRDefault="00D177FD" w:rsidP="00D177FD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177FD">
        <w:rPr>
          <w:b/>
          <w:sz w:val="24"/>
          <w:szCs w:val="24"/>
        </w:rPr>
        <w:t>Set-up next to the Dover bench</w:t>
      </w:r>
    </w:p>
    <w:p w:rsidR="00D177FD" w:rsidRPr="00D177FD" w:rsidRDefault="00D177FD" w:rsidP="00D177FD">
      <w:pPr>
        <w:pStyle w:val="ListParagraph"/>
        <w:rPr>
          <w:b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988"/>
        <w:gridCol w:w="1170"/>
        <w:gridCol w:w="2790"/>
        <w:gridCol w:w="1908"/>
      </w:tblGrid>
      <w:tr w:rsidR="00D177FD" w:rsidTr="00837E1C">
        <w:tc>
          <w:tcPr>
            <w:tcW w:w="2988" w:type="dxa"/>
          </w:tcPr>
          <w:p w:rsidR="00D177FD" w:rsidRPr="003A29C8" w:rsidRDefault="00D177FD" w:rsidP="00B50159">
            <w:pPr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170" w:type="dxa"/>
          </w:tcPr>
          <w:p w:rsidR="00D177FD" w:rsidRPr="003A29C8" w:rsidRDefault="00D177FD" w:rsidP="00B501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QTY</w:t>
            </w:r>
          </w:p>
        </w:tc>
        <w:tc>
          <w:tcPr>
            <w:tcW w:w="2790" w:type="dxa"/>
          </w:tcPr>
          <w:p w:rsidR="00D177FD" w:rsidRPr="003A29C8" w:rsidRDefault="00D177FD" w:rsidP="00B501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Action required</w:t>
            </w:r>
          </w:p>
        </w:tc>
        <w:tc>
          <w:tcPr>
            <w:tcW w:w="1908" w:type="dxa"/>
          </w:tcPr>
          <w:p w:rsidR="00D177FD" w:rsidRPr="003A29C8" w:rsidRDefault="00D177FD" w:rsidP="00B50159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3A29C8">
              <w:rPr>
                <w:b/>
                <w:sz w:val="24"/>
                <w:szCs w:val="24"/>
              </w:rPr>
              <w:t>Comments</w:t>
            </w:r>
          </w:p>
        </w:tc>
      </w:tr>
      <w:tr w:rsidR="00D177FD" w:rsidTr="00837E1C">
        <w:tc>
          <w:tcPr>
            <w:tcW w:w="298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pedestals</w:t>
            </w:r>
          </w:p>
        </w:tc>
        <w:tc>
          <w:tcPr>
            <w:tcW w:w="117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made</w:t>
            </w:r>
          </w:p>
        </w:tc>
        <w:tc>
          <w:tcPr>
            <w:tcW w:w="190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Update drawing with correct dimensions</w:t>
            </w:r>
          </w:p>
        </w:tc>
      </w:tr>
      <w:tr w:rsidR="00D177FD" w:rsidTr="00837E1C">
        <w:tc>
          <w:tcPr>
            <w:tcW w:w="2988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 mover plates</w:t>
            </w:r>
          </w:p>
        </w:tc>
        <w:tc>
          <w:tcPr>
            <w:tcW w:w="117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Drill new holes to mount cam mover blocks</w:t>
            </w:r>
          </w:p>
        </w:tc>
        <w:tc>
          <w:tcPr>
            <w:tcW w:w="1908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Dimensions to be specified</w:t>
            </w:r>
          </w:p>
        </w:tc>
      </w:tr>
      <w:tr w:rsidR="00D177FD" w:rsidTr="00837E1C">
        <w:tc>
          <w:tcPr>
            <w:tcW w:w="298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blocks with cam mover fixtures</w:t>
            </w:r>
          </w:p>
        </w:tc>
        <w:tc>
          <w:tcPr>
            <w:tcW w:w="117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177FD" w:rsidTr="00837E1C">
        <w:tc>
          <w:tcPr>
            <w:tcW w:w="298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Hoist</w:t>
            </w:r>
          </w:p>
        </w:tc>
        <w:tc>
          <w:tcPr>
            <w:tcW w:w="117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9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purchased</w:t>
            </w:r>
          </w:p>
        </w:tc>
        <w:tc>
          <w:tcPr>
            <w:tcW w:w="190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D177FD" w:rsidTr="00837E1C">
        <w:tc>
          <w:tcPr>
            <w:tcW w:w="298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blocks with cam mover fixtures</w:t>
            </w:r>
            <w:r>
              <w:rPr>
                <w:sz w:val="24"/>
                <w:szCs w:val="24"/>
              </w:rPr>
              <w:t xml:space="preserve"> for transport cart</w:t>
            </w:r>
          </w:p>
        </w:tc>
        <w:tc>
          <w:tcPr>
            <w:tcW w:w="1170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D177FD" w:rsidRDefault="00D177FD" w:rsidP="00D177FD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 design m</w:t>
            </w:r>
            <w:r>
              <w:rPr>
                <w:sz w:val="24"/>
                <w:szCs w:val="24"/>
              </w:rPr>
              <w:t>odif</w:t>
            </w:r>
            <w:r>
              <w:rPr>
                <w:sz w:val="24"/>
                <w:szCs w:val="24"/>
              </w:rPr>
              <w:t>ication</w:t>
            </w:r>
          </w:p>
        </w:tc>
      </w:tr>
      <w:tr w:rsidR="00D177FD" w:rsidTr="00837E1C">
        <w:tc>
          <w:tcPr>
            <w:tcW w:w="2988" w:type="dxa"/>
          </w:tcPr>
          <w:p w:rsidR="00D177FD" w:rsidRDefault="00D177FD" w:rsidP="005E518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blocks with cam mover fixtures</w:t>
            </w:r>
            <w:r>
              <w:rPr>
                <w:sz w:val="24"/>
                <w:szCs w:val="24"/>
              </w:rPr>
              <w:t xml:space="preserve"> for </w:t>
            </w:r>
            <w:r w:rsidR="005E518B">
              <w:rPr>
                <w:sz w:val="24"/>
                <w:szCs w:val="24"/>
              </w:rPr>
              <w:t>CMM</w:t>
            </w:r>
          </w:p>
        </w:tc>
        <w:tc>
          <w:tcPr>
            <w:tcW w:w="117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</w:p>
        </w:tc>
        <w:tc>
          <w:tcPr>
            <w:tcW w:w="1908" w:type="dxa"/>
          </w:tcPr>
          <w:p w:rsidR="00D177FD" w:rsidRDefault="00D177FD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existing design m</w:t>
            </w:r>
            <w:r>
              <w:rPr>
                <w:sz w:val="24"/>
                <w:szCs w:val="24"/>
              </w:rPr>
              <w:t>odif</w:t>
            </w:r>
            <w:r>
              <w:rPr>
                <w:sz w:val="24"/>
                <w:szCs w:val="24"/>
              </w:rPr>
              <w:t>ication</w:t>
            </w:r>
          </w:p>
        </w:tc>
      </w:tr>
      <w:tr w:rsidR="008D66F4" w:rsidTr="00837E1C">
        <w:tc>
          <w:tcPr>
            <w:tcW w:w="2988" w:type="dxa"/>
          </w:tcPr>
          <w:p w:rsidR="008D66F4" w:rsidRDefault="008D66F4" w:rsidP="005E518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Brackets to support stages, PMs and zero - Gauss chambers</w:t>
            </w:r>
          </w:p>
        </w:tc>
        <w:tc>
          <w:tcPr>
            <w:tcW w:w="1170" w:type="dxa"/>
          </w:tcPr>
          <w:p w:rsidR="008D66F4" w:rsidRDefault="008D66F4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90" w:type="dxa"/>
          </w:tcPr>
          <w:p w:rsidR="008D66F4" w:rsidRDefault="008D66F4" w:rsidP="00B50159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be designed</w:t>
            </w:r>
            <w:bookmarkStart w:id="0" w:name="_GoBack"/>
            <w:bookmarkEnd w:id="0"/>
          </w:p>
        </w:tc>
        <w:tc>
          <w:tcPr>
            <w:tcW w:w="1908" w:type="dxa"/>
          </w:tcPr>
          <w:p w:rsidR="008D66F4" w:rsidRDefault="008D66F4" w:rsidP="00B50159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:rsidR="00D177FD" w:rsidRPr="003A29C8" w:rsidRDefault="00D177FD" w:rsidP="00D177FD">
      <w:pPr>
        <w:pStyle w:val="ListParagraph"/>
        <w:rPr>
          <w:sz w:val="24"/>
          <w:szCs w:val="24"/>
        </w:rPr>
      </w:pPr>
    </w:p>
    <w:sectPr w:rsidR="00D177FD" w:rsidRPr="003A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272441"/>
    <w:multiLevelType w:val="hybridMultilevel"/>
    <w:tmpl w:val="29A2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F6037"/>
    <w:multiLevelType w:val="hybridMultilevel"/>
    <w:tmpl w:val="E73ED49C"/>
    <w:lvl w:ilvl="0" w:tplc="71BA853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C8"/>
    <w:rsid w:val="00375528"/>
    <w:rsid w:val="003A29C8"/>
    <w:rsid w:val="005C6013"/>
    <w:rsid w:val="005E518B"/>
    <w:rsid w:val="00837E1C"/>
    <w:rsid w:val="008D66F4"/>
    <w:rsid w:val="00921250"/>
    <w:rsid w:val="00D1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9C8"/>
    <w:pPr>
      <w:ind w:left="720"/>
      <w:contextualSpacing/>
    </w:pPr>
  </w:style>
  <w:style w:type="table" w:styleId="TableGrid">
    <w:name w:val="Table Grid"/>
    <w:basedOn w:val="TableNormal"/>
    <w:uiPriority w:val="59"/>
    <w:rsid w:val="003A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9C8"/>
    <w:pPr>
      <w:ind w:left="720"/>
      <w:contextualSpacing/>
    </w:pPr>
  </w:style>
  <w:style w:type="table" w:styleId="TableGrid">
    <w:name w:val="Table Grid"/>
    <w:basedOn w:val="TableNormal"/>
    <w:uiPriority w:val="59"/>
    <w:rsid w:val="003A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5</cp:revision>
  <dcterms:created xsi:type="dcterms:W3CDTF">2014-04-28T16:17:00Z</dcterms:created>
  <dcterms:modified xsi:type="dcterms:W3CDTF">2014-04-28T16:41:00Z</dcterms:modified>
</cp:coreProperties>
</file>