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50"/>
        <w:gridCol w:w="6858"/>
      </w:tblGrid>
      <w:tr w:rsidR="00C3333E" w:rsidTr="00C3333E">
        <w:tc>
          <w:tcPr>
            <w:tcW w:w="1368" w:type="dxa"/>
          </w:tcPr>
          <w:p w:rsidR="00C3333E" w:rsidRPr="008B7340" w:rsidRDefault="00C3333E" w:rsidP="008B7340">
            <w:pPr>
              <w:jc w:val="center"/>
              <w:rPr>
                <w:b/>
              </w:rPr>
            </w:pPr>
            <w:r w:rsidRPr="008B7340">
              <w:rPr>
                <w:b/>
              </w:rPr>
              <w:t>Date</w:t>
            </w:r>
          </w:p>
        </w:tc>
        <w:tc>
          <w:tcPr>
            <w:tcW w:w="1350" w:type="dxa"/>
          </w:tcPr>
          <w:p w:rsidR="00C3333E" w:rsidRPr="008B7340" w:rsidRDefault="00C3333E" w:rsidP="008B7340">
            <w:pPr>
              <w:jc w:val="center"/>
              <w:rPr>
                <w:b/>
              </w:rPr>
            </w:pPr>
            <w:r w:rsidRPr="008B7340">
              <w:rPr>
                <w:b/>
              </w:rPr>
              <w:t>Time</w:t>
            </w:r>
          </w:p>
        </w:tc>
        <w:tc>
          <w:tcPr>
            <w:tcW w:w="6858" w:type="dxa"/>
          </w:tcPr>
          <w:p w:rsidR="00C3333E" w:rsidRPr="008B7340" w:rsidRDefault="00C3333E" w:rsidP="008B7340">
            <w:pPr>
              <w:jc w:val="center"/>
              <w:rPr>
                <w:b/>
              </w:rPr>
            </w:pPr>
            <w:r w:rsidRPr="008B7340">
              <w:rPr>
                <w:b/>
              </w:rPr>
              <w:t>Task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>
            <w:r>
              <w:t>02/02/18</w:t>
            </w:r>
          </w:p>
        </w:tc>
        <w:tc>
          <w:tcPr>
            <w:tcW w:w="1350" w:type="dxa"/>
          </w:tcPr>
          <w:p w:rsidR="00C3333E" w:rsidRDefault="00C3333E">
            <w:r>
              <w:t>7:30</w:t>
            </w:r>
          </w:p>
        </w:tc>
        <w:tc>
          <w:tcPr>
            <w:tcW w:w="6858" w:type="dxa"/>
          </w:tcPr>
          <w:p w:rsidR="00C3333E" w:rsidRDefault="00C3333E">
            <w:r>
              <w:t xml:space="preserve">Swap </w:t>
            </w:r>
            <w:proofErr w:type="spellStart"/>
            <w:r>
              <w:t>undulators</w:t>
            </w:r>
            <w:proofErr w:type="spellEnd"/>
            <w:r>
              <w:t>; prepare for measurements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/>
        </w:tc>
        <w:tc>
          <w:tcPr>
            <w:tcW w:w="1350" w:type="dxa"/>
          </w:tcPr>
          <w:p w:rsidR="00C3333E" w:rsidRDefault="00C3333E" w:rsidP="00451357">
            <w:r>
              <w:t>9:30</w:t>
            </w:r>
            <w:r w:rsidR="00451357">
              <w:t>÷</w:t>
            </w:r>
            <w:r>
              <w:t>16:00</w:t>
            </w:r>
          </w:p>
        </w:tc>
        <w:tc>
          <w:tcPr>
            <w:tcW w:w="6858" w:type="dxa"/>
          </w:tcPr>
          <w:p w:rsidR="00C3333E" w:rsidRDefault="00C3333E">
            <w:r>
              <w:t>alignment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>
            <w:r>
              <w:t>02/03-04/18</w:t>
            </w:r>
          </w:p>
        </w:tc>
        <w:tc>
          <w:tcPr>
            <w:tcW w:w="1350" w:type="dxa"/>
          </w:tcPr>
          <w:p w:rsidR="00C3333E" w:rsidRDefault="00C3333E"/>
        </w:tc>
        <w:tc>
          <w:tcPr>
            <w:tcW w:w="6858" w:type="dxa"/>
          </w:tcPr>
          <w:p w:rsidR="00C3333E" w:rsidRDefault="00C3333E">
            <w:r>
              <w:t>weekend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 w:rsidP="009F35F7">
            <w:r>
              <w:t>02/05/18</w:t>
            </w:r>
          </w:p>
        </w:tc>
        <w:tc>
          <w:tcPr>
            <w:tcW w:w="1350" w:type="dxa"/>
          </w:tcPr>
          <w:p w:rsidR="00C3333E" w:rsidRDefault="00C3333E" w:rsidP="00451357">
            <w:r>
              <w:t>8:30</w:t>
            </w:r>
            <w:r w:rsidR="00451357">
              <w:t>÷</w:t>
            </w:r>
            <w:r>
              <w:t>15:50</w:t>
            </w:r>
          </w:p>
        </w:tc>
        <w:tc>
          <w:tcPr>
            <w:tcW w:w="6858" w:type="dxa"/>
          </w:tcPr>
          <w:p w:rsidR="00C3333E" w:rsidRDefault="00C3333E" w:rsidP="00C3333E">
            <w:r>
              <w:t>Check controls, touch probe measurements and alignment (encoders offsets)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>
            <w:r>
              <w:t>02/05/18</w:t>
            </w:r>
          </w:p>
        </w:tc>
        <w:tc>
          <w:tcPr>
            <w:tcW w:w="1350" w:type="dxa"/>
          </w:tcPr>
          <w:p w:rsidR="00C3333E" w:rsidRDefault="00C3333E">
            <w:r>
              <w:t>Overnight</w:t>
            </w:r>
          </w:p>
        </w:tc>
        <w:tc>
          <w:tcPr>
            <w:tcW w:w="6858" w:type="dxa"/>
          </w:tcPr>
          <w:p w:rsidR="00C3333E" w:rsidRDefault="00C3333E">
            <w:r>
              <w:t>Mechanical axis vs Gap touch probe measurements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>
            <w:r>
              <w:t>02/06/18</w:t>
            </w:r>
          </w:p>
        </w:tc>
        <w:tc>
          <w:tcPr>
            <w:tcW w:w="1350" w:type="dxa"/>
          </w:tcPr>
          <w:p w:rsidR="00C3333E" w:rsidRDefault="00C3333E" w:rsidP="00451357">
            <w:r>
              <w:t>8:10</w:t>
            </w:r>
            <w:r w:rsidR="00451357">
              <w:t>÷</w:t>
            </w:r>
            <w:r>
              <w:t>10:50</w:t>
            </w:r>
          </w:p>
        </w:tc>
        <w:tc>
          <w:tcPr>
            <w:tcW w:w="6858" w:type="dxa"/>
          </w:tcPr>
          <w:p w:rsidR="00C3333E" w:rsidRDefault="00C3333E">
            <w:r>
              <w:t>Magnetic alignment</w:t>
            </w:r>
          </w:p>
        </w:tc>
      </w:tr>
      <w:tr w:rsidR="00C3333E" w:rsidTr="00C3333E">
        <w:tc>
          <w:tcPr>
            <w:tcW w:w="1368" w:type="dxa"/>
          </w:tcPr>
          <w:p w:rsidR="00C3333E" w:rsidRDefault="00C3333E"/>
        </w:tc>
        <w:tc>
          <w:tcPr>
            <w:tcW w:w="1350" w:type="dxa"/>
          </w:tcPr>
          <w:p w:rsidR="00C3333E" w:rsidRDefault="00451357">
            <w:r>
              <w:t>11:00÷</w:t>
            </w:r>
            <w:r w:rsidR="009924B4">
              <w:t>14:30</w:t>
            </w:r>
          </w:p>
        </w:tc>
        <w:tc>
          <w:tcPr>
            <w:tcW w:w="6858" w:type="dxa"/>
          </w:tcPr>
          <w:p w:rsidR="00C3333E" w:rsidRDefault="009924B4">
            <w:r>
              <w:t xml:space="preserve">Magnetic axis shift vs Gap </w:t>
            </w:r>
            <w:r w:rsidR="00451357">
              <w:t xml:space="preserve">measurements </w:t>
            </w:r>
            <w:r>
              <w:t>(Hall probe)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/>
        </w:tc>
        <w:tc>
          <w:tcPr>
            <w:tcW w:w="1350" w:type="dxa"/>
          </w:tcPr>
          <w:p w:rsidR="009924B4" w:rsidRDefault="00451357">
            <w:r>
              <w:t>14:40÷</w:t>
            </w:r>
            <w:r w:rsidR="009924B4">
              <w:t>16:00</w:t>
            </w:r>
          </w:p>
        </w:tc>
        <w:tc>
          <w:tcPr>
            <w:tcW w:w="6858" w:type="dxa"/>
          </w:tcPr>
          <w:p w:rsidR="009924B4" w:rsidRDefault="009924B4">
            <w:r>
              <w:t>Hall probe measurements for trajectory tuning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/>
        </w:tc>
        <w:tc>
          <w:tcPr>
            <w:tcW w:w="1350" w:type="dxa"/>
          </w:tcPr>
          <w:p w:rsidR="009924B4" w:rsidRDefault="00451357">
            <w:r>
              <w:t>O</w:t>
            </w:r>
            <w:r w:rsidR="009924B4">
              <w:t>vernight</w:t>
            </w:r>
          </w:p>
        </w:tc>
        <w:tc>
          <w:tcPr>
            <w:tcW w:w="6858" w:type="dxa"/>
          </w:tcPr>
          <w:p w:rsidR="009924B4" w:rsidRDefault="009924B4">
            <w:r>
              <w:t>Long coil measurements for trajectory tuning; round 1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>
            <w:r>
              <w:t>02/07/18</w:t>
            </w:r>
          </w:p>
        </w:tc>
        <w:tc>
          <w:tcPr>
            <w:tcW w:w="1350" w:type="dxa"/>
          </w:tcPr>
          <w:p w:rsidR="009924B4" w:rsidRDefault="00451357">
            <w:r>
              <w:t>8:00÷</w:t>
            </w:r>
            <w:r w:rsidR="009924B4">
              <w:t>16:00</w:t>
            </w:r>
          </w:p>
        </w:tc>
        <w:tc>
          <w:tcPr>
            <w:tcW w:w="6858" w:type="dxa"/>
          </w:tcPr>
          <w:p w:rsidR="009924B4" w:rsidRDefault="009924B4">
            <w:r>
              <w:t>Trajectory shimming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/>
        </w:tc>
        <w:tc>
          <w:tcPr>
            <w:tcW w:w="1350" w:type="dxa"/>
          </w:tcPr>
          <w:p w:rsidR="009924B4" w:rsidRDefault="009924B4">
            <w:r>
              <w:t>overnight</w:t>
            </w:r>
          </w:p>
        </w:tc>
        <w:tc>
          <w:tcPr>
            <w:tcW w:w="6858" w:type="dxa"/>
          </w:tcPr>
          <w:p w:rsidR="009924B4" w:rsidRDefault="009924B4" w:rsidP="009924B4">
            <w:r>
              <w:t xml:space="preserve">Long coil measurements for trajectory tuning; round </w:t>
            </w:r>
            <w:r>
              <w:t>2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>
            <w:r>
              <w:t>02/13/18</w:t>
            </w:r>
          </w:p>
        </w:tc>
        <w:tc>
          <w:tcPr>
            <w:tcW w:w="1350" w:type="dxa"/>
          </w:tcPr>
          <w:p w:rsidR="009924B4" w:rsidRDefault="009924B4">
            <w:r>
              <w:t>10:20</w:t>
            </w:r>
            <w:r w:rsidR="00D67314">
              <w:t>÷</w:t>
            </w:r>
          </w:p>
        </w:tc>
        <w:tc>
          <w:tcPr>
            <w:tcW w:w="6858" w:type="dxa"/>
          </w:tcPr>
          <w:p w:rsidR="009924B4" w:rsidRDefault="009924B4" w:rsidP="009924B4">
            <w:r>
              <w:t>Hall probe measurements, tuning, overnight long coil measurements; rounds 3÷5.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>
            <w:r>
              <w:t>02/14/18</w:t>
            </w:r>
          </w:p>
        </w:tc>
        <w:tc>
          <w:tcPr>
            <w:tcW w:w="1350" w:type="dxa"/>
          </w:tcPr>
          <w:p w:rsidR="009924B4" w:rsidRDefault="00451357">
            <w:r>
              <w:t>10:30÷</w:t>
            </w:r>
            <w:r w:rsidR="009924B4">
              <w:t>16:05</w:t>
            </w:r>
          </w:p>
        </w:tc>
        <w:tc>
          <w:tcPr>
            <w:tcW w:w="6858" w:type="dxa"/>
          </w:tcPr>
          <w:p w:rsidR="009924B4" w:rsidRDefault="009924B4" w:rsidP="009924B4">
            <w:r>
              <w:t>Field integrals vs Gap shimming; tuning and measurements during the day; check measurements - overnight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>
            <w:r>
              <w:t>02/15/18</w:t>
            </w:r>
          </w:p>
        </w:tc>
        <w:tc>
          <w:tcPr>
            <w:tcW w:w="1350" w:type="dxa"/>
          </w:tcPr>
          <w:p w:rsidR="009924B4" w:rsidRDefault="009924B4">
            <w:r>
              <w:t>9:00</w:t>
            </w:r>
            <w:r w:rsidR="00451357">
              <w:t>÷10:20</w:t>
            </w:r>
          </w:p>
        </w:tc>
        <w:tc>
          <w:tcPr>
            <w:tcW w:w="6858" w:type="dxa"/>
          </w:tcPr>
          <w:p w:rsidR="009924B4" w:rsidRDefault="009924B4" w:rsidP="009924B4">
            <w:r>
              <w:t>Field integrals</w:t>
            </w:r>
            <w:r>
              <w:t xml:space="preserve"> for finding the commissioning gap</w:t>
            </w:r>
          </w:p>
        </w:tc>
      </w:tr>
      <w:tr w:rsidR="009924B4" w:rsidTr="00C3333E">
        <w:tc>
          <w:tcPr>
            <w:tcW w:w="1368" w:type="dxa"/>
          </w:tcPr>
          <w:p w:rsidR="009924B4" w:rsidRDefault="009924B4"/>
        </w:tc>
        <w:tc>
          <w:tcPr>
            <w:tcW w:w="1350" w:type="dxa"/>
          </w:tcPr>
          <w:p w:rsidR="009924B4" w:rsidRDefault="004B0B83" w:rsidP="00451357">
            <w:r>
              <w:t>10:30</w:t>
            </w:r>
            <w:r w:rsidR="00451357">
              <w:t>÷15:20</w:t>
            </w:r>
          </w:p>
        </w:tc>
        <w:tc>
          <w:tcPr>
            <w:tcW w:w="6858" w:type="dxa"/>
          </w:tcPr>
          <w:p w:rsidR="009924B4" w:rsidRDefault="004B0B83" w:rsidP="009924B4">
            <w:r>
              <w:t>Phase matching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/>
        </w:tc>
        <w:tc>
          <w:tcPr>
            <w:tcW w:w="1350" w:type="dxa"/>
          </w:tcPr>
          <w:p w:rsidR="004B0B83" w:rsidRDefault="00451357">
            <w:r>
              <w:t>15:30÷</w:t>
            </w:r>
            <w:r w:rsidR="004B0B83">
              <w:t>16:30</w:t>
            </w:r>
          </w:p>
        </w:tc>
        <w:tc>
          <w:tcPr>
            <w:tcW w:w="6858" w:type="dxa"/>
          </w:tcPr>
          <w:p w:rsidR="004B0B83" w:rsidRDefault="004B0B83" w:rsidP="00075E99">
            <w:r>
              <w:t>Field integrals vs Gap</w:t>
            </w:r>
            <w:r>
              <w:t xml:space="preserve"> check</w:t>
            </w:r>
            <w:r w:rsidR="00075E99">
              <w:t>;</w:t>
            </w:r>
            <w:r>
              <w:t xml:space="preserve"> before final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/>
        </w:tc>
        <w:tc>
          <w:tcPr>
            <w:tcW w:w="1350" w:type="dxa"/>
          </w:tcPr>
          <w:p w:rsidR="004B0B83" w:rsidRDefault="004B0B83">
            <w:r>
              <w:t>overnight</w:t>
            </w:r>
          </w:p>
        </w:tc>
        <w:tc>
          <w:tcPr>
            <w:tcW w:w="6858" w:type="dxa"/>
          </w:tcPr>
          <w:p w:rsidR="004B0B83" w:rsidRDefault="004B0B83" w:rsidP="004B0B83">
            <w:r>
              <w:t>Field integrals; final data set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>
            <w:r>
              <w:t>02/16/18</w:t>
            </w:r>
          </w:p>
        </w:tc>
        <w:tc>
          <w:tcPr>
            <w:tcW w:w="1350" w:type="dxa"/>
          </w:tcPr>
          <w:p w:rsidR="004B0B83" w:rsidRDefault="004B0B83" w:rsidP="00D91791">
            <w:r>
              <w:t>9:30</w:t>
            </w:r>
          </w:p>
        </w:tc>
        <w:tc>
          <w:tcPr>
            <w:tcW w:w="6858" w:type="dxa"/>
          </w:tcPr>
          <w:p w:rsidR="004B0B83" w:rsidRDefault="004B0B83" w:rsidP="004B0B83">
            <w:r>
              <w:t xml:space="preserve">Hall probe </w:t>
            </w:r>
            <w:r>
              <w:t>final data set</w:t>
            </w:r>
            <w:r>
              <w:t xml:space="preserve"> start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>
            <w:r>
              <w:t>02/17/18</w:t>
            </w:r>
          </w:p>
        </w:tc>
        <w:tc>
          <w:tcPr>
            <w:tcW w:w="1350" w:type="dxa"/>
          </w:tcPr>
          <w:p w:rsidR="004B0B83" w:rsidRDefault="004B0B83">
            <w:r>
              <w:t>14:40</w:t>
            </w:r>
          </w:p>
        </w:tc>
        <w:tc>
          <w:tcPr>
            <w:tcW w:w="6858" w:type="dxa"/>
          </w:tcPr>
          <w:p w:rsidR="004B0B83" w:rsidRDefault="004B0B83" w:rsidP="004B0B83">
            <w:r>
              <w:t xml:space="preserve">Hall probe final data set </w:t>
            </w:r>
            <w:r>
              <w:t>done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/>
        </w:tc>
        <w:tc>
          <w:tcPr>
            <w:tcW w:w="1350" w:type="dxa"/>
          </w:tcPr>
          <w:p w:rsidR="004B0B83" w:rsidRDefault="00451357">
            <w:r>
              <w:t>15:00÷</w:t>
            </w:r>
            <w:r w:rsidR="004B0B83">
              <w:t>17:00</w:t>
            </w:r>
          </w:p>
        </w:tc>
        <w:tc>
          <w:tcPr>
            <w:tcW w:w="6858" w:type="dxa"/>
          </w:tcPr>
          <w:p w:rsidR="004B0B83" w:rsidRDefault="004B0B83" w:rsidP="004B0B83">
            <w:r>
              <w:t>Additional checks</w:t>
            </w:r>
            <w:r w:rsidR="00451357">
              <w:t xml:space="preserve"> (Gap clearance, voltmeters, reference magnet)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>
            <w:r>
              <w:t>02/20/18</w:t>
            </w:r>
          </w:p>
        </w:tc>
        <w:tc>
          <w:tcPr>
            <w:tcW w:w="1350" w:type="dxa"/>
          </w:tcPr>
          <w:p w:rsidR="004B0B83" w:rsidRDefault="004B0B83" w:rsidP="00451357">
            <w:r>
              <w:t>9:10</w:t>
            </w:r>
            <w:r w:rsidR="00451357">
              <w:t>÷17:00</w:t>
            </w:r>
          </w:p>
        </w:tc>
        <w:tc>
          <w:tcPr>
            <w:tcW w:w="6858" w:type="dxa"/>
          </w:tcPr>
          <w:p w:rsidR="004B0B83" w:rsidRDefault="004B0B83" w:rsidP="00075E99">
            <w:proofErr w:type="spellStart"/>
            <w:r>
              <w:t>Fiducialization</w:t>
            </w:r>
            <w:proofErr w:type="spellEnd"/>
            <w:r>
              <w:t xml:space="preserve"> </w:t>
            </w:r>
            <w:r w:rsidR="00451357">
              <w:t>measurements</w:t>
            </w:r>
            <w:r w:rsidR="00075E99">
              <w:t>;</w:t>
            </w:r>
            <w:bookmarkStart w:id="0" w:name="_GoBack"/>
            <w:bookmarkEnd w:id="0"/>
            <w:r w:rsidR="00451357">
              <w:t xml:space="preserve"> report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>
            <w:r>
              <w:t>02/21/18</w:t>
            </w:r>
          </w:p>
        </w:tc>
        <w:tc>
          <w:tcPr>
            <w:tcW w:w="1350" w:type="dxa"/>
          </w:tcPr>
          <w:p w:rsidR="004B0B83" w:rsidRDefault="00451357">
            <w:r>
              <w:t>8:00÷</w:t>
            </w:r>
            <w:r w:rsidR="004B0B83">
              <w:t>14:00</w:t>
            </w:r>
          </w:p>
        </w:tc>
        <w:tc>
          <w:tcPr>
            <w:tcW w:w="6858" w:type="dxa"/>
          </w:tcPr>
          <w:p w:rsidR="004B0B83" w:rsidRDefault="004B0B83" w:rsidP="004B0B83">
            <w:r>
              <w:t>Touch probe final measurements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>
            <w:r>
              <w:t>02/21/18</w:t>
            </w:r>
          </w:p>
        </w:tc>
        <w:tc>
          <w:tcPr>
            <w:tcW w:w="1350" w:type="dxa"/>
          </w:tcPr>
          <w:p w:rsidR="004B0B83" w:rsidRDefault="00451357">
            <w:r>
              <w:t>14:30÷</w:t>
            </w:r>
            <w:r w:rsidR="004B0B83">
              <w:t>17:00</w:t>
            </w:r>
          </w:p>
        </w:tc>
        <w:tc>
          <w:tcPr>
            <w:tcW w:w="6858" w:type="dxa"/>
          </w:tcPr>
          <w:p w:rsidR="004B0B83" w:rsidRDefault="004B0B83" w:rsidP="004B0B83">
            <w:r>
              <w:t>Capacitive sensor Gap measurements, vacuum chamber limit switches, controller configuration, reports</w:t>
            </w:r>
          </w:p>
        </w:tc>
      </w:tr>
      <w:tr w:rsidR="004B0B83" w:rsidTr="00C3333E">
        <w:tc>
          <w:tcPr>
            <w:tcW w:w="1368" w:type="dxa"/>
          </w:tcPr>
          <w:p w:rsidR="004B0B83" w:rsidRDefault="004B0B83">
            <w:r>
              <w:t>02/22/18</w:t>
            </w:r>
          </w:p>
        </w:tc>
        <w:tc>
          <w:tcPr>
            <w:tcW w:w="1350" w:type="dxa"/>
          </w:tcPr>
          <w:p w:rsidR="004B0B83" w:rsidRDefault="004B0B83">
            <w:r>
              <w:t>8:00</w:t>
            </w:r>
          </w:p>
        </w:tc>
        <w:tc>
          <w:tcPr>
            <w:tcW w:w="6858" w:type="dxa"/>
          </w:tcPr>
          <w:p w:rsidR="004B0B83" w:rsidRDefault="004B0B83" w:rsidP="004B0B83">
            <w:r>
              <w:t>Undulator ready for swap</w:t>
            </w:r>
          </w:p>
        </w:tc>
      </w:tr>
    </w:tbl>
    <w:p w:rsidR="00E01405" w:rsidRDefault="00E01405"/>
    <w:sectPr w:rsidR="00E0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3E"/>
    <w:rsid w:val="00075E99"/>
    <w:rsid w:val="00451357"/>
    <w:rsid w:val="004B0B83"/>
    <w:rsid w:val="008B7340"/>
    <w:rsid w:val="009924B4"/>
    <w:rsid w:val="00C3333E"/>
    <w:rsid w:val="00D67314"/>
    <w:rsid w:val="00D91791"/>
    <w:rsid w:val="00E0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6</cp:revision>
  <dcterms:created xsi:type="dcterms:W3CDTF">2018-02-23T17:45:00Z</dcterms:created>
  <dcterms:modified xsi:type="dcterms:W3CDTF">2018-02-23T18:25:00Z</dcterms:modified>
</cp:coreProperties>
</file>