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653111"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653111" w:rsidP="007C65DB">
            <w:pPr>
              <w:spacing w:after="40" w:line="360" w:lineRule="exact"/>
              <w:jc w:val="center"/>
              <w:rPr>
                <w:szCs w:val="24"/>
              </w:rPr>
            </w:pPr>
            <w:r>
              <w:rPr>
                <w:szCs w:val="24"/>
              </w:rPr>
              <w:t>9/16/2016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653111" w:rsidP="007C65DB">
            <w:pPr>
              <w:spacing w:after="40" w:line="360" w:lineRule="exact"/>
              <w:jc w:val="center"/>
              <w:rPr>
                <w:szCs w:val="24"/>
              </w:rPr>
            </w:pPr>
            <w:r>
              <w:rPr>
                <w:szCs w:val="24"/>
              </w:rPr>
              <w:t>4078</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653111" w:rsidP="007C65DB">
            <w:pPr>
              <w:spacing w:after="40" w:line="360" w:lineRule="exact"/>
              <w:jc w:val="center"/>
              <w:rPr>
                <w:szCs w:val="24"/>
              </w:rPr>
            </w:pPr>
            <w:r>
              <w:rPr>
                <w:szCs w:val="24"/>
              </w:rPr>
              <w:t>3</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653111"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653111" w:rsidP="007C65DB">
            <w:pPr>
              <w:spacing w:after="40" w:line="360" w:lineRule="exact"/>
              <w:jc w:val="both"/>
              <w:rPr>
                <w:szCs w:val="24"/>
              </w:rPr>
            </w:pPr>
            <w:r>
              <w:rPr>
                <w:szCs w:val="24"/>
              </w:rPr>
              <w:t>SDA</w:t>
            </w:r>
          </w:p>
        </w:tc>
      </w:tr>
    </w:tbl>
    <w:p w:rsidR="003A3DE9" w:rsidRDefault="003A3DE9" w:rsidP="003A3DE9">
      <w:pPr>
        <w:jc w:val="both"/>
      </w:pPr>
      <w:bookmarkStart w:id="0" w:name="OLE_LINK20"/>
    </w:p>
    <w:p w:rsidR="003A3DE9" w:rsidRPr="00EC2816" w:rsidRDefault="003A3DE9" w:rsidP="003A3DE9">
      <w:pPr>
        <w:jc w:val="both"/>
      </w:pPr>
      <w:r w:rsidRPr="00EC2816">
        <w:t>Note: Except for step 17, all measurements will be done with the quadrupole mirror plates installed.</w:t>
      </w:r>
    </w:p>
    <w:p w:rsidR="003A3DE9" w:rsidRDefault="003A3DE9" w:rsidP="003A3DE9">
      <w:pPr>
        <w:spacing w:after="120"/>
        <w:jc w:val="both"/>
        <w:rPr>
          <w:b/>
        </w:rPr>
      </w:pPr>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653111" w:rsidP="007C65DB">
            <w:pPr>
              <w:spacing w:after="40" w:line="360" w:lineRule="exact"/>
              <w:jc w:val="both"/>
              <w:rPr>
                <w:szCs w:val="24"/>
              </w:rPr>
            </w:pPr>
            <w:r>
              <w:rPr>
                <w:szCs w:val="24"/>
              </w:rPr>
              <w:t>KC</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653111">
              <w:rPr>
                <w:sz w:val="18"/>
                <w:szCs w:val="18"/>
              </w:rPr>
              <w:t>4078/</w:t>
            </w:r>
            <w:r w:rsidR="002D056D" w:rsidRPr="002D056D">
              <w:rPr>
                <w:sz w:val="18"/>
                <w:szCs w:val="18"/>
              </w:rPr>
              <w:t>4078_Fiducial_Report.pdf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Pr>
                <w:sz w:val="18"/>
                <w:szCs w:val="18"/>
              </w:rPr>
              <w:t>4078</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2D056D"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881ED0"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lastRenderedPageBreak/>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881ED0"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1E6865" w:rsidP="00E16E07">
            <w:pPr>
              <w:spacing w:after="40" w:line="360" w:lineRule="exact"/>
              <w:jc w:val="right"/>
              <w:rPr>
                <w:szCs w:val="24"/>
              </w:rPr>
            </w:pPr>
            <w:r>
              <w:rPr>
                <w:szCs w:val="24"/>
              </w:rPr>
              <w:t xml:space="preserve">60.1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1E6865"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1E6865" w:rsidP="00E16E07">
            <w:pPr>
              <w:spacing w:after="40" w:line="360" w:lineRule="exact"/>
              <w:jc w:val="right"/>
              <w:rPr>
                <w:szCs w:val="24"/>
              </w:rPr>
            </w:pPr>
            <w:r>
              <w:rPr>
                <w:szCs w:val="24"/>
              </w:rPr>
              <w:t xml:space="preserve">2.53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1E6865"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1E6865" w:rsidP="007C65DB">
            <w:pPr>
              <w:spacing w:after="40" w:line="360" w:lineRule="exact"/>
              <w:jc w:val="right"/>
              <w:rPr>
                <w:szCs w:val="24"/>
              </w:rPr>
            </w:pPr>
            <w:r>
              <w:rPr>
                <w:szCs w:val="24"/>
              </w:rPr>
              <w:t xml:space="preserve">2.50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DF762F"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r>
        <w:br w:type="page"/>
      </w: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lastRenderedPageBreak/>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051A70" w:rsidP="003E2900">
            <w:pPr>
              <w:spacing w:after="40" w:line="360" w:lineRule="exact"/>
              <w:jc w:val="right"/>
            </w:pPr>
            <w:r>
              <w:t>24.8</w:t>
            </w:r>
            <w:r w:rsidR="0091130A">
              <w:t xml:space="preserve">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051A70" w:rsidP="007C65DB">
            <w:pPr>
              <w:spacing w:after="40" w:line="360" w:lineRule="exact"/>
              <w:jc w:val="right"/>
            </w:pPr>
            <w:r>
              <w:t>28.3</w:t>
            </w:r>
            <w:r w:rsidR="0091130A">
              <w:t xml:space="preserve">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051A70" w:rsidP="007C65DB">
            <w:pPr>
              <w:spacing w:after="40" w:line="360" w:lineRule="exact"/>
              <w:jc w:val="right"/>
            </w:pPr>
            <w:r>
              <w:t xml:space="preserve">30.6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4B3BAA"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4B3BAA" w:rsidP="007C65DB">
            <w:pPr>
              <w:spacing w:after="40" w:line="360" w:lineRule="exact"/>
              <w:jc w:val="right"/>
              <w:rPr>
                <w:szCs w:val="24"/>
              </w:rPr>
            </w:pPr>
            <w:r w:rsidRPr="004B3BAA">
              <w:rPr>
                <w:szCs w:val="24"/>
              </w:rPr>
              <w:t>0.0029972</w:t>
            </w:r>
            <w:r>
              <w:rPr>
                <w:szCs w:val="24"/>
              </w:rPr>
              <w:t xml:space="preserve"> </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4B3BAA" w:rsidP="007C65DB">
            <w:pPr>
              <w:spacing w:after="40" w:line="360" w:lineRule="exact"/>
              <w:rPr>
                <w:szCs w:val="24"/>
              </w:rPr>
            </w:pPr>
            <w:r>
              <w:rPr>
                <w:szCs w:val="24"/>
              </w:rPr>
              <w:t>Hardat.ru1, harplt.ru1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4B3BAA" w:rsidP="007C65DB">
            <w:pPr>
              <w:spacing w:after="40" w:line="360" w:lineRule="exact"/>
              <w:rPr>
                <w:szCs w:val="24"/>
              </w:rPr>
            </w:pPr>
            <w:r>
              <w:rPr>
                <w:szCs w:val="24"/>
              </w:rPr>
              <w:t>Strdat.ru1, strplt.ru1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6840"/>
      </w:tblGrid>
      <w:tr w:rsidR="003A3DE9" w:rsidRPr="0003679C" w:rsidTr="00B40A7E">
        <w:trPr>
          <w:cantSplit/>
          <w:jc w:val="center"/>
        </w:trPr>
        <w:tc>
          <w:tcPr>
            <w:tcW w:w="2169" w:type="dxa"/>
          </w:tcPr>
          <w:p w:rsidR="003A3DE9" w:rsidRPr="0003679C" w:rsidRDefault="003A3DE9" w:rsidP="007C65DB">
            <w:pPr>
              <w:keepLines/>
              <w:spacing w:after="40" w:line="360" w:lineRule="exact"/>
              <w:jc w:val="both"/>
              <w:rPr>
                <w:szCs w:val="24"/>
              </w:rPr>
            </w:pPr>
            <w:r>
              <w:rPr>
                <w:szCs w:val="24"/>
              </w:rPr>
              <w:t>Filename of data:</w:t>
            </w:r>
          </w:p>
        </w:tc>
        <w:tc>
          <w:tcPr>
            <w:tcW w:w="6840" w:type="dxa"/>
          </w:tcPr>
          <w:p w:rsidR="003A3DE9" w:rsidRPr="0003679C" w:rsidRDefault="00240F5C"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Pr>
          <w:rFonts w:ascii="TimesNewRomanPSMT" w:eastAsia="Times New Roman" w:hAnsi="TimesNewRomanPSMT"/>
          <w:szCs w:val="24"/>
        </w:rPr>
        <w:lastRenderedPageBreak/>
        <w:t xml:space="preserve">Measure the change of the magnetic quadrupole center with respect to the ‘Center Reference’ as a function of quadrupole excitation current </w:t>
      </w:r>
      <w:r>
        <w:rPr>
          <w:iCs/>
        </w:rPr>
        <w:t xml:space="preserve">according to </w:t>
      </w:r>
      <w:r w:rsidRPr="00B91A2C">
        <w:rPr>
          <w:rFonts w:eastAsia="MS Mincho"/>
          <w:b/>
        </w:rPr>
        <w:t>PROC02</w:t>
      </w:r>
      <w:r>
        <w:t xml:space="preserve">.  Keep magnet at temperature per </w:t>
      </w:r>
      <w:r w:rsidRPr="00B91A2C">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392162"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F2019B" w:rsidRDefault="003A3DE9" w:rsidP="003A3DE9">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Pr>
          <w:rFonts w:ascii="TimesNewRomanPSMT" w:eastAsia="Times New Roman" w:hAnsi="TimesNewRomanPSMT"/>
          <w:szCs w:val="24"/>
        </w:rPr>
        <w:t>R</w:t>
      </w:r>
      <w:r w:rsidRPr="00F2019B">
        <w:rPr>
          <w:rFonts w:ascii="TimesNewRomanPSMT" w:eastAsia="Times New Roman" w:hAnsi="TimesNewRomanPSMT"/>
          <w:szCs w:val="24"/>
        </w:rPr>
        <w:t>emov</w:t>
      </w:r>
      <w:r>
        <w:rPr>
          <w:rFonts w:ascii="TimesNewRomanPSMT" w:eastAsia="Times New Roman" w:hAnsi="TimesNewRomanPSMT"/>
          <w:szCs w:val="24"/>
        </w:rPr>
        <w:t>e</w:t>
      </w:r>
      <w:r w:rsidRPr="00F2019B">
        <w:rPr>
          <w:rFonts w:ascii="TimesNewRomanPSMT" w:eastAsia="Times New Roman" w:hAnsi="TimesNewRomanPSMT"/>
          <w:szCs w:val="24"/>
        </w:rPr>
        <w:t xml:space="preserve"> the mirror </w:t>
      </w:r>
      <w:r>
        <w:rPr>
          <w:rFonts w:ascii="TimesNewRomanPSMT" w:eastAsia="Times New Roman" w:hAnsi="TimesNewRomanPSMT"/>
          <w:szCs w:val="24"/>
        </w:rPr>
        <w:t xml:space="preserve">shield </w:t>
      </w:r>
      <w:r w:rsidRPr="00F2019B">
        <w:rPr>
          <w:rFonts w:ascii="TimesNewRomanPSMT" w:eastAsia="Times New Roman" w:hAnsi="TimesNewRomanPSMT"/>
          <w:szCs w:val="24"/>
        </w:rPr>
        <w:t>plates</w:t>
      </w:r>
      <w:r>
        <w:rPr>
          <w:rFonts w:ascii="TimesNewRomanPSMT" w:eastAsia="Times New Roman" w:hAnsi="TimesNewRomanPSMT"/>
          <w:szCs w:val="24"/>
        </w:rPr>
        <w:t xml:space="preserve"> and </w:t>
      </w:r>
      <w:r w:rsidRPr="00F2019B">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F2019B">
        <w:rPr>
          <w:iCs/>
        </w:rPr>
        <w:t xml:space="preserve">according to </w:t>
      </w:r>
      <w:r w:rsidRPr="00F2019B">
        <w:rPr>
          <w:b/>
          <w:iCs/>
        </w:rPr>
        <w:t>PROC02</w:t>
      </w:r>
      <w:r w:rsidRPr="00F2019B">
        <w:t xml:space="preserve">. Reinstall </w:t>
      </w:r>
      <w:r w:rsidRPr="00F2019B">
        <w:rPr>
          <w:rFonts w:ascii="TimesNewRomanPSMT" w:eastAsia="Times New Roman" w:hAnsi="TimesNewRomanPSMT"/>
          <w:szCs w:val="24"/>
        </w:rPr>
        <w:t>the mirror plates after this test.</w:t>
      </w:r>
      <w:r>
        <w:rPr>
          <w:rFonts w:ascii="TimesNewRomanPSMT" w:eastAsia="Times New Roman" w:hAnsi="TimesNewRomanPSMT"/>
          <w:szCs w:val="24"/>
        </w:rPr>
        <w:t xml:space="preserve">  </w:t>
      </w:r>
      <w:r>
        <w:t xml:space="preserve">Keep magnet at temperature per </w:t>
      </w:r>
      <w:r w:rsidRPr="00B91A2C">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C7ED0" w:rsidP="007C65DB">
            <w:pPr>
              <w:keepLines/>
              <w:spacing w:after="40" w:line="360" w:lineRule="exact"/>
              <w:jc w:val="right"/>
              <w:rPr>
                <w:szCs w:val="24"/>
              </w:rPr>
            </w:pPr>
            <w:r>
              <w:rPr>
                <w:szCs w:val="24"/>
              </w:rPr>
              <w:t>ctrdat.r1</w:t>
            </w:r>
            <w:r w:rsidR="00DA4CD1">
              <w:rPr>
                <w:szCs w:val="24"/>
              </w:rPr>
              <w:t>4</w:t>
            </w:r>
          </w:p>
        </w:tc>
      </w:tr>
    </w:tbl>
    <w:p w:rsidR="003A3DE9" w:rsidRPr="007025F3" w:rsidRDefault="003A3DE9" w:rsidP="003A3DE9">
      <w:pPr>
        <w:autoSpaceDE w:val="0"/>
        <w:autoSpaceDN w:val="0"/>
        <w:spacing w:after="120" w:line="300" w:lineRule="exact"/>
        <w:jc w:val="both"/>
        <w:rPr>
          <w:rFonts w:ascii="TimesNewRomanPSMT" w:eastAsia="Times New Roman" w:hAnsi="TimesNewRomanPSMT"/>
          <w:szCs w:val="24"/>
        </w:rPr>
      </w:pPr>
    </w:p>
    <w:p w:rsidR="003A3DE9" w:rsidRPr="002C4765" w:rsidRDefault="003A3DE9" w:rsidP="003A3DE9">
      <w:pPr>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rsidRPr="00917C8E">
        <w:rPr>
          <w:rFonts w:ascii="TimesNewRomanPSMT" w:eastAsia="Times New Roman" w:hAnsi="TimesNewRomanPSMT"/>
          <w:szCs w:val="24"/>
        </w:rPr>
        <w:t xml:space="preserve">Standardize the magnet according to </w:t>
      </w:r>
      <w:r w:rsidRPr="00917C8E">
        <w:rPr>
          <w:rFonts w:ascii="TimesNewRomanPSMT" w:eastAsia="Times New Roman" w:hAnsi="TimesNewRomanPSMT"/>
          <w:b/>
          <w:szCs w:val="24"/>
        </w:rPr>
        <w:t>PROC01</w:t>
      </w:r>
      <w:r w:rsidRPr="00917C8E">
        <w:rPr>
          <w:rFonts w:ascii="TimesNewRomanPSMT" w:eastAsia="Times New Roman" w:hAnsi="TimesNewRomanPSMT"/>
          <w:szCs w:val="24"/>
        </w:rPr>
        <w:t>, finally ending at</w:t>
      </w:r>
      <w:r>
        <w:rPr>
          <w:rFonts w:ascii="TimesNewRomanPSMT" w:eastAsia="Times New Roman" w:hAnsi="TimesNewRomanPSMT"/>
          <w:szCs w:val="24"/>
        </w:rPr>
        <w:t xml:space="preserve"> </w:t>
      </w:r>
      <w:r w:rsidRPr="00CE3808">
        <w:rPr>
          <w:rFonts w:ascii="Symbol" w:hAnsi="Symbol"/>
        </w:rPr>
        <w:t></w:t>
      </w:r>
      <w:r>
        <w:rPr>
          <w:rFonts w:ascii="TimesNewRomanPSMT" w:eastAsia="Times New Roman" w:hAnsi="TimesNewRomanPSMT"/>
          <w:szCs w:val="24"/>
        </w:rPr>
        <w:t>6.0 A</w:t>
      </w:r>
      <w:r w:rsidRPr="00917C8E">
        <w:rPr>
          <w:rFonts w:ascii="TimesNewRomanPSMT" w:eastAsia="Times New Roman" w:hAnsi="TimesNewRomanPSMT"/>
          <w:szCs w:val="24"/>
        </w:rPr>
        <w:t xml:space="preserve">. Warm up the magnet using </w:t>
      </w:r>
      <w:r w:rsidRPr="00917C8E">
        <w:rPr>
          <w:rFonts w:ascii="TimesNewRomanPSMT" w:eastAsia="Times New Roman" w:hAnsi="TimesNewRomanPSMT"/>
          <w:b/>
          <w:szCs w:val="24"/>
        </w:rPr>
        <w:t>PROC03</w:t>
      </w:r>
      <w:r w:rsidRPr="002C4765">
        <w:rPr>
          <w:rFonts w:ascii="TimesNewRomanPSMT" w:eastAsia="Times New Roman" w:hAnsi="TimesNewRomanPSMT"/>
          <w:szCs w:val="24"/>
        </w:rPr>
        <w:t xml:space="preserve">.  Measure the magnetic quadrupole center with respect to the ‘Center Reference’ as a function of quadrupole excitation current </w:t>
      </w:r>
      <w:r w:rsidRPr="00917C8E">
        <w:rPr>
          <w:rFonts w:ascii="TimesNewRomanPSMT" w:eastAsia="Times New Roman" w:hAnsi="TimesNewRomanPSMT"/>
          <w:szCs w:val="24"/>
        </w:rPr>
        <w:t xml:space="preserve">according to </w:t>
      </w:r>
      <w:r w:rsidRPr="00917C8E">
        <w:rPr>
          <w:rFonts w:ascii="TimesNewRomanPSMT" w:eastAsia="Times New Roman" w:hAnsi="TimesNewRomanPSMT"/>
          <w:b/>
          <w:szCs w:val="24"/>
        </w:rPr>
        <w:t>PROC02</w:t>
      </w:r>
      <w:r w:rsidRPr="00917C8E">
        <w:rPr>
          <w:rFonts w:ascii="TimesNewRomanPSMT" w:eastAsia="Times New Roman" w:hAnsi="TimesNewRomanPSMT"/>
          <w:szCs w:val="24"/>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6637AB" w:rsidRPr="0003679C" w:rsidTr="00E16E07">
        <w:trPr>
          <w:cantSplit/>
          <w:jc w:val="center"/>
        </w:trPr>
        <w:tc>
          <w:tcPr>
            <w:tcW w:w="1989" w:type="dxa"/>
          </w:tcPr>
          <w:p w:rsidR="006637AB" w:rsidRPr="0003679C" w:rsidRDefault="006637AB" w:rsidP="00E16E07">
            <w:pPr>
              <w:keepLines/>
              <w:spacing w:after="40" w:line="360" w:lineRule="exact"/>
              <w:jc w:val="both"/>
              <w:rPr>
                <w:szCs w:val="24"/>
              </w:rPr>
            </w:pPr>
            <w:r>
              <w:rPr>
                <w:szCs w:val="24"/>
              </w:rPr>
              <w:t>Filename of data:</w:t>
            </w:r>
          </w:p>
        </w:tc>
        <w:tc>
          <w:tcPr>
            <w:tcW w:w="7029" w:type="dxa"/>
          </w:tcPr>
          <w:p w:rsidR="006637AB" w:rsidRPr="0003679C" w:rsidRDefault="00CC7ED0" w:rsidP="00E16E07">
            <w:pPr>
              <w:keepLines/>
              <w:spacing w:after="40" w:line="360" w:lineRule="exact"/>
              <w:jc w:val="right"/>
              <w:rPr>
                <w:szCs w:val="24"/>
              </w:rPr>
            </w:pPr>
            <w:r>
              <w:rPr>
                <w:szCs w:val="24"/>
              </w:rPr>
              <w:t>ctrdat.r1</w:t>
            </w:r>
            <w:r w:rsidR="00DA4CD1">
              <w:rPr>
                <w:szCs w:val="24"/>
              </w:rPr>
              <w:t>3</w:t>
            </w:r>
          </w:p>
        </w:tc>
      </w:tr>
    </w:tbl>
    <w:p w:rsidR="003A3DE9" w:rsidRDefault="003A3DE9" w:rsidP="003A3DE9">
      <w:pPr>
        <w:widowControl w:val="0"/>
        <w:autoSpaceDE w:val="0"/>
        <w:autoSpaceDN w:val="0"/>
        <w:adjustRightInd w:val="0"/>
        <w:spacing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D103A1"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D103A1"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92162" w:rsidP="007C65DB">
            <w:pPr>
              <w:spacing w:after="40" w:line="360" w:lineRule="exact"/>
              <w:jc w:val="right"/>
            </w:pPr>
            <w:r>
              <w:t xml:space="preserve">23.6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w:t>
            </w:r>
            <w:r w:rsidR="00392162">
              <w:t xml:space="preserve"> yoke</w:t>
            </w:r>
            <w:r>
              <w:t xml:space="preserve"> temperature (xx.x °C):</w:t>
            </w:r>
          </w:p>
        </w:tc>
        <w:tc>
          <w:tcPr>
            <w:tcW w:w="5139" w:type="dxa"/>
          </w:tcPr>
          <w:p w:rsidR="003A3DE9" w:rsidRDefault="00392162" w:rsidP="007C65DB">
            <w:pPr>
              <w:spacing w:after="40" w:line="360" w:lineRule="exact"/>
              <w:jc w:val="right"/>
            </w:pPr>
            <w:r>
              <w:t>28.</w:t>
            </w:r>
            <w:r w:rsidRPr="00392162">
              <w:t>8</w:t>
            </w:r>
            <w:r>
              <w:t xml:space="preserve">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lastRenderedPageBreak/>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DA4CD1" w:rsidP="007C65DB">
            <w:pPr>
              <w:spacing w:after="40" w:line="360" w:lineRule="exact"/>
              <w:jc w:val="right"/>
            </w:pPr>
            <w:r>
              <w:t>-51.1</w:t>
            </w:r>
            <w:r w:rsidR="00C744DD">
              <w:t xml:space="preserve"> </w:t>
            </w:r>
            <w:r w:rsidR="003A3DE9" w:rsidRPr="00B67DD8">
              <w:t>µ</w:t>
            </w:r>
            <w:r w:rsidR="003A3DE9">
              <w:t>m</w:t>
            </w:r>
          </w:p>
        </w:tc>
        <w:tc>
          <w:tcPr>
            <w:tcW w:w="1238" w:type="dxa"/>
          </w:tcPr>
          <w:p w:rsidR="003A3DE9" w:rsidRDefault="00DA4CD1" w:rsidP="007C65DB">
            <w:pPr>
              <w:spacing w:after="40" w:line="360" w:lineRule="exact"/>
              <w:jc w:val="right"/>
            </w:pPr>
            <w:r>
              <w:t>77.9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C744DD" w:rsidP="00DA4CD1">
            <w:pPr>
              <w:spacing w:after="40" w:line="360" w:lineRule="exact"/>
              <w:jc w:val="right"/>
            </w:pPr>
            <w:r>
              <w:t>-</w:t>
            </w:r>
            <w:r w:rsidR="00DA4CD1">
              <w:t>181.4</w:t>
            </w:r>
            <w:r>
              <w:t xml:space="preserve"> </w:t>
            </w:r>
            <w:r w:rsidR="003A3DE9" w:rsidRPr="00B67DD8">
              <w:t>µ</w:t>
            </w:r>
            <w:r w:rsidR="003A3DE9">
              <w:t>m</w:t>
            </w:r>
          </w:p>
        </w:tc>
        <w:tc>
          <w:tcPr>
            <w:tcW w:w="1238" w:type="dxa"/>
          </w:tcPr>
          <w:p w:rsidR="003A3DE9" w:rsidRDefault="00DA4CD1" w:rsidP="007C65DB">
            <w:pPr>
              <w:spacing w:after="40" w:line="360" w:lineRule="exact"/>
              <w:jc w:val="right"/>
            </w:pPr>
            <w:r>
              <w:t>-104.9</w:t>
            </w:r>
            <w:r w:rsidR="00C744DD">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DA4CD1" w:rsidP="007C65DB">
            <w:pPr>
              <w:spacing w:after="40" w:line="360" w:lineRule="exact"/>
              <w:jc w:val="right"/>
            </w:pPr>
            <w:r>
              <w:t xml:space="preserve">--138.6 </w:t>
            </w:r>
            <w:r w:rsidR="003A3DE9" w:rsidRPr="00B67DD8">
              <w:t>µ</w:t>
            </w:r>
            <w:r w:rsidR="003A3DE9">
              <w:t>m</w:t>
            </w:r>
          </w:p>
        </w:tc>
        <w:tc>
          <w:tcPr>
            <w:tcW w:w="1238" w:type="dxa"/>
          </w:tcPr>
          <w:p w:rsidR="003A3DE9" w:rsidRDefault="00DA4CD1" w:rsidP="007C65DB">
            <w:pPr>
              <w:spacing w:after="40" w:line="360" w:lineRule="exact"/>
              <w:jc w:val="right"/>
            </w:pPr>
            <w:r>
              <w:t>296.94</w:t>
            </w:r>
            <w:r w:rsidR="00C744DD">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DA4CD1" w:rsidP="007C65DB">
            <w:pPr>
              <w:spacing w:after="40" w:line="360" w:lineRule="exact"/>
              <w:jc w:val="right"/>
            </w:pPr>
            <w:r>
              <w:t>270.1</w:t>
            </w:r>
            <w:r w:rsidR="00C744DD">
              <w:t xml:space="preserve"> </w:t>
            </w:r>
            <w:r w:rsidR="003A3DE9" w:rsidRPr="00B67DD8">
              <w:t>µ</w:t>
            </w:r>
            <w:r w:rsidR="003A3DE9">
              <w:t>m</w:t>
            </w:r>
          </w:p>
        </w:tc>
        <w:tc>
          <w:tcPr>
            <w:tcW w:w="1238" w:type="dxa"/>
          </w:tcPr>
          <w:p w:rsidR="003A3DE9" w:rsidRDefault="00DA4CD1" w:rsidP="007C65DB">
            <w:pPr>
              <w:spacing w:after="40" w:line="360" w:lineRule="exact"/>
              <w:jc w:val="right"/>
            </w:pPr>
            <w:r>
              <w:t>259.2</w:t>
            </w:r>
            <w:r w:rsidR="00C744DD">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DA4CD1" w:rsidP="007C65DB">
            <w:pPr>
              <w:spacing w:after="40" w:line="360" w:lineRule="exact"/>
              <w:jc w:val="right"/>
            </w:pPr>
            <w:r>
              <w:t>232.9</w:t>
            </w:r>
            <w:r w:rsidR="003A3DE9" w:rsidRPr="00B67DD8">
              <w:t>µ</w:t>
            </w:r>
            <w:r w:rsidR="003A3DE9">
              <w:t>m</w:t>
            </w:r>
          </w:p>
        </w:tc>
        <w:tc>
          <w:tcPr>
            <w:tcW w:w="1238" w:type="dxa"/>
          </w:tcPr>
          <w:p w:rsidR="003A3DE9" w:rsidRDefault="00DA4CD1" w:rsidP="007C65DB">
            <w:pPr>
              <w:spacing w:after="40" w:line="360" w:lineRule="exact"/>
              <w:jc w:val="right"/>
            </w:pPr>
            <w:r>
              <w:t>-144.7</w:t>
            </w:r>
            <w:r w:rsidR="00C744DD">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DA4CD1" w:rsidP="007C65DB">
            <w:pPr>
              <w:spacing w:after="40" w:line="360" w:lineRule="exact"/>
              <w:jc w:val="right"/>
            </w:pPr>
            <w:r>
              <w:t>52.0</w:t>
            </w:r>
            <w:r w:rsidR="00C744DD">
              <w:t xml:space="preserve"> </w:t>
            </w:r>
            <w:r w:rsidR="003A3DE9" w:rsidRPr="00B67DD8">
              <w:t>µ</w:t>
            </w:r>
            <w:r w:rsidR="003A3DE9">
              <w:t>m</w:t>
            </w:r>
          </w:p>
        </w:tc>
        <w:tc>
          <w:tcPr>
            <w:tcW w:w="1238" w:type="dxa"/>
          </w:tcPr>
          <w:p w:rsidR="003A3DE9" w:rsidRDefault="00DA4CD1" w:rsidP="007C65DB">
            <w:pPr>
              <w:spacing w:after="40" w:line="360" w:lineRule="exact"/>
              <w:jc w:val="right"/>
            </w:pPr>
            <w:r>
              <w:t>75.1</w:t>
            </w:r>
            <w:r w:rsidR="00C744DD">
              <w:t xml:space="preserve">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C7ED0" w:rsidP="007C65DB">
            <w:pPr>
              <w:spacing w:after="40" w:line="360" w:lineRule="exact"/>
              <w:jc w:val="right"/>
              <w:rPr>
                <w:szCs w:val="24"/>
              </w:rPr>
            </w:pPr>
            <w:r>
              <w:rPr>
                <w:szCs w:val="24"/>
              </w:rPr>
              <w:t>Ctrdat.ru3</w:t>
            </w:r>
            <w:r w:rsidR="00C744DD">
              <w:rPr>
                <w:szCs w:val="24"/>
              </w:rPr>
              <w:t xml:space="preserve"> </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Pr="00A14D82">
        <w:rPr>
          <w:rFonts w:eastAsia="Times"/>
        </w:rPr>
        <w:t xml:space="preserve">, finally ending at </w:t>
      </w:r>
      <w:r w:rsidRPr="00A14D82">
        <w:rPr>
          <w:rFonts w:eastAsia="Times"/>
        </w:rPr>
        <w: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891DDA" w:rsidP="00270692">
            <w:pPr>
              <w:spacing w:after="40" w:line="360" w:lineRule="exact"/>
              <w:jc w:val="right"/>
            </w:pPr>
            <w:r>
              <w:t xml:space="preserve">47.6 </w:t>
            </w:r>
            <w:r w:rsidR="008558AD" w:rsidRPr="00B67DD8">
              <w:t>µ</w:t>
            </w:r>
            <w:r w:rsidR="008558AD">
              <w:t>m</w:t>
            </w:r>
          </w:p>
        </w:tc>
        <w:tc>
          <w:tcPr>
            <w:tcW w:w="1238" w:type="dxa"/>
          </w:tcPr>
          <w:p w:rsidR="008558AD" w:rsidRDefault="00891DDA" w:rsidP="00270692">
            <w:pPr>
              <w:spacing w:after="40" w:line="360" w:lineRule="exact"/>
              <w:jc w:val="right"/>
            </w:pPr>
            <w:r>
              <w:t xml:space="preserve">61.4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891DDA" w:rsidP="00270692">
            <w:pPr>
              <w:spacing w:after="40" w:line="360" w:lineRule="exact"/>
              <w:jc w:val="right"/>
            </w:pPr>
            <w:r>
              <w:t xml:space="preserve">-67.8 </w:t>
            </w:r>
            <w:r w:rsidR="008558AD" w:rsidRPr="00B67DD8">
              <w:t>µ</w:t>
            </w:r>
            <w:r w:rsidR="008558AD">
              <w:t>m</w:t>
            </w:r>
          </w:p>
        </w:tc>
        <w:tc>
          <w:tcPr>
            <w:tcW w:w="1238" w:type="dxa"/>
          </w:tcPr>
          <w:p w:rsidR="008558AD" w:rsidRDefault="00891DDA" w:rsidP="00270692">
            <w:pPr>
              <w:spacing w:after="40" w:line="360" w:lineRule="exact"/>
              <w:jc w:val="right"/>
            </w:pPr>
            <w:r>
              <w:t xml:space="preserve">-28.8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891DDA" w:rsidP="00270692">
            <w:pPr>
              <w:spacing w:after="40" w:line="360" w:lineRule="exact"/>
              <w:jc w:val="right"/>
            </w:pPr>
            <w:r>
              <w:t xml:space="preserve">-46.9 </w:t>
            </w:r>
            <w:r w:rsidR="008558AD" w:rsidRPr="00B67DD8">
              <w:t>µ</w:t>
            </w:r>
            <w:r w:rsidR="008558AD">
              <w:t>m</w:t>
            </w:r>
          </w:p>
        </w:tc>
        <w:tc>
          <w:tcPr>
            <w:tcW w:w="1238" w:type="dxa"/>
          </w:tcPr>
          <w:p w:rsidR="008558AD" w:rsidRDefault="00891DDA" w:rsidP="00270692">
            <w:pPr>
              <w:spacing w:after="40" w:line="360" w:lineRule="exact"/>
              <w:jc w:val="right"/>
            </w:pPr>
            <w:r>
              <w:t>172.1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891DDA" w:rsidP="00270692">
            <w:pPr>
              <w:spacing w:after="40" w:line="360" w:lineRule="exact"/>
              <w:jc w:val="right"/>
            </w:pPr>
            <w:r>
              <w:t xml:space="preserve">157.3 </w:t>
            </w:r>
            <w:r w:rsidR="008558AD" w:rsidRPr="00B67DD8">
              <w:t>µ</w:t>
            </w:r>
            <w:r w:rsidR="008558AD">
              <w:t>m</w:t>
            </w:r>
          </w:p>
        </w:tc>
        <w:tc>
          <w:tcPr>
            <w:tcW w:w="1238" w:type="dxa"/>
          </w:tcPr>
          <w:p w:rsidR="008558AD" w:rsidRDefault="00891DDA" w:rsidP="00270692">
            <w:pPr>
              <w:spacing w:after="40" w:line="360" w:lineRule="exact"/>
              <w:jc w:val="right"/>
            </w:pPr>
            <w:r>
              <w:t xml:space="preserve">153.6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891DDA" w:rsidP="00270692">
            <w:pPr>
              <w:spacing w:after="40" w:line="360" w:lineRule="exact"/>
              <w:jc w:val="right"/>
            </w:pPr>
            <w:r>
              <w:t xml:space="preserve"> 137.5 </w:t>
            </w:r>
            <w:r w:rsidR="008558AD" w:rsidRPr="00B67DD8">
              <w:t>µ</w:t>
            </w:r>
            <w:r w:rsidR="008558AD">
              <w:t>m</w:t>
            </w:r>
          </w:p>
        </w:tc>
        <w:tc>
          <w:tcPr>
            <w:tcW w:w="1238" w:type="dxa"/>
          </w:tcPr>
          <w:p w:rsidR="008558AD" w:rsidRDefault="00891DDA" w:rsidP="00270692">
            <w:pPr>
              <w:spacing w:after="40" w:line="360" w:lineRule="exact"/>
              <w:jc w:val="right"/>
            </w:pPr>
            <w:r>
              <w:t xml:space="preserve">-46.1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891DDA" w:rsidP="00270692">
            <w:pPr>
              <w:spacing w:after="40" w:line="360" w:lineRule="exact"/>
              <w:jc w:val="right"/>
            </w:pPr>
            <w:r>
              <w:t xml:space="preserve">48.1 </w:t>
            </w:r>
            <w:r w:rsidR="008558AD" w:rsidRPr="00B67DD8">
              <w:t>µ</w:t>
            </w:r>
            <w:r w:rsidR="008558AD">
              <w:t>m</w:t>
            </w:r>
          </w:p>
        </w:tc>
        <w:tc>
          <w:tcPr>
            <w:tcW w:w="1238" w:type="dxa"/>
          </w:tcPr>
          <w:p w:rsidR="008558AD" w:rsidRDefault="00891DDA" w:rsidP="00270692">
            <w:pPr>
              <w:spacing w:after="40" w:line="360" w:lineRule="exact"/>
              <w:jc w:val="right"/>
            </w:pPr>
            <w:r>
              <w:t xml:space="preserve">62.6 </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C7ED0" w:rsidP="00270692">
            <w:pPr>
              <w:spacing w:after="40" w:line="360" w:lineRule="exact"/>
              <w:jc w:val="right"/>
              <w:rPr>
                <w:szCs w:val="24"/>
              </w:rPr>
            </w:pPr>
            <w:r>
              <w:rPr>
                <w:szCs w:val="24"/>
              </w:rPr>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AF2078" w:rsidP="007C65DB">
            <w:pPr>
              <w:spacing w:after="40" w:line="360" w:lineRule="exact"/>
              <w:jc w:val="right"/>
            </w:pPr>
            <w:r>
              <w:t>-64.4</w:t>
            </w:r>
            <w:r w:rsidR="003A3DE9" w:rsidRPr="00B67DD8">
              <w:t>µ</w:t>
            </w:r>
            <w:r w:rsidR="003A3DE9">
              <w:t>m</w:t>
            </w:r>
          </w:p>
        </w:tc>
        <w:tc>
          <w:tcPr>
            <w:tcW w:w="1238" w:type="dxa"/>
          </w:tcPr>
          <w:p w:rsidR="003A3DE9" w:rsidRDefault="00AF2078" w:rsidP="007C65DB">
            <w:pPr>
              <w:spacing w:after="40" w:line="360" w:lineRule="exact"/>
              <w:jc w:val="right"/>
            </w:pPr>
            <w:r>
              <w:t>-19.0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AF2078" w:rsidP="007C65DB">
            <w:pPr>
              <w:spacing w:after="40" w:line="360" w:lineRule="exact"/>
              <w:jc w:val="right"/>
            </w:pPr>
            <w:r>
              <w:t>-87.1</w:t>
            </w:r>
            <w:r w:rsidR="003A3DE9" w:rsidRPr="00B67DD8">
              <w:t>µ</w:t>
            </w:r>
            <w:r w:rsidR="003A3DE9">
              <w:t>m</w:t>
            </w:r>
          </w:p>
        </w:tc>
        <w:tc>
          <w:tcPr>
            <w:tcW w:w="1238" w:type="dxa"/>
          </w:tcPr>
          <w:p w:rsidR="003A3DE9" w:rsidRDefault="00AF2078" w:rsidP="007C65DB">
            <w:pPr>
              <w:spacing w:after="40" w:line="360" w:lineRule="exact"/>
              <w:jc w:val="right"/>
            </w:pPr>
            <w:r>
              <w:t>-38.4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AF2078" w:rsidP="007C65DB">
            <w:pPr>
              <w:spacing w:after="40" w:line="360" w:lineRule="exact"/>
              <w:jc w:val="right"/>
            </w:pPr>
            <w:r>
              <w:t>-83.5</w:t>
            </w:r>
            <w:r w:rsidR="003A3DE9" w:rsidRPr="00B67DD8">
              <w:t>µ</w:t>
            </w:r>
            <w:r w:rsidR="003A3DE9">
              <w:t>m</w:t>
            </w:r>
          </w:p>
        </w:tc>
        <w:tc>
          <w:tcPr>
            <w:tcW w:w="1238" w:type="dxa"/>
          </w:tcPr>
          <w:p w:rsidR="003A3DE9" w:rsidRDefault="00AF2078" w:rsidP="007C65DB">
            <w:pPr>
              <w:spacing w:after="40" w:line="360" w:lineRule="exact"/>
              <w:jc w:val="right"/>
            </w:pPr>
            <w:r>
              <w:t>0.5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AF2078" w:rsidP="007C65DB">
            <w:pPr>
              <w:spacing w:after="40" w:line="360" w:lineRule="exact"/>
              <w:jc w:val="right"/>
            </w:pPr>
            <w:r>
              <w:t>-43.7</w:t>
            </w:r>
            <w:r w:rsidR="003A3DE9" w:rsidRPr="00B67DD8">
              <w:t>µ</w:t>
            </w:r>
            <w:r w:rsidR="003A3DE9">
              <w:t>m</w:t>
            </w:r>
          </w:p>
        </w:tc>
        <w:tc>
          <w:tcPr>
            <w:tcW w:w="1238" w:type="dxa"/>
          </w:tcPr>
          <w:p w:rsidR="003A3DE9" w:rsidRDefault="00AF2078" w:rsidP="007C65DB">
            <w:pPr>
              <w:spacing w:after="40" w:line="360" w:lineRule="exact"/>
              <w:jc w:val="right"/>
            </w:pPr>
            <w:r>
              <w:t>-3.8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AF2078" w:rsidP="007C65DB">
            <w:pPr>
              <w:spacing w:after="40" w:line="360" w:lineRule="exact"/>
              <w:jc w:val="right"/>
            </w:pPr>
            <w:r>
              <w:t>-47.4</w:t>
            </w:r>
            <w:r w:rsidR="003A3DE9" w:rsidRPr="00B67DD8">
              <w:t>µ</w:t>
            </w:r>
            <w:r w:rsidR="003A3DE9">
              <w:t>m</w:t>
            </w:r>
          </w:p>
        </w:tc>
        <w:tc>
          <w:tcPr>
            <w:tcW w:w="1238" w:type="dxa"/>
          </w:tcPr>
          <w:p w:rsidR="003A3DE9" w:rsidRDefault="00AF2078" w:rsidP="007C65DB">
            <w:pPr>
              <w:spacing w:after="40" w:line="360" w:lineRule="exact"/>
              <w:jc w:val="right"/>
            </w:pPr>
            <w:r>
              <w:t>-44.1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AF2078" w:rsidP="007C65DB">
            <w:pPr>
              <w:spacing w:after="40" w:line="360" w:lineRule="exact"/>
              <w:jc w:val="right"/>
            </w:pPr>
            <w:r>
              <w:t>-65.7</w:t>
            </w:r>
            <w:r w:rsidR="003A3DE9" w:rsidRPr="00B67DD8">
              <w:t>µ</w:t>
            </w:r>
            <w:r w:rsidR="003A3DE9">
              <w:t>m</w:t>
            </w:r>
          </w:p>
        </w:tc>
        <w:tc>
          <w:tcPr>
            <w:tcW w:w="1238" w:type="dxa"/>
          </w:tcPr>
          <w:p w:rsidR="003A3DE9" w:rsidRDefault="00AF2078" w:rsidP="007C65DB">
            <w:pPr>
              <w:spacing w:after="40" w:line="360" w:lineRule="exact"/>
              <w:jc w:val="right"/>
            </w:pPr>
            <w:r>
              <w:t>-23.2</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C7ED0"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527"/>
      </w:tblGrid>
      <w:tr w:rsidR="003A3DE9" w:rsidTr="008C039B">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52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C039B">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527" w:type="dxa"/>
          </w:tcPr>
          <w:p w:rsidR="003A3DE9" w:rsidRDefault="00157892" w:rsidP="007C65DB">
            <w:pPr>
              <w:spacing w:after="40" w:line="360" w:lineRule="exact"/>
              <w:jc w:val="right"/>
            </w:pPr>
            <w:r>
              <w:t>0.000224</w:t>
            </w:r>
            <w:r w:rsidR="003A3DE9">
              <w:t>Tm</w:t>
            </w:r>
          </w:p>
        </w:tc>
      </w:tr>
      <w:tr w:rsidR="003A3DE9" w:rsidTr="008C039B">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527" w:type="dxa"/>
          </w:tcPr>
          <w:p w:rsidR="003A3DE9" w:rsidRDefault="00157892" w:rsidP="007C65DB">
            <w:pPr>
              <w:spacing w:after="40" w:line="360" w:lineRule="exact"/>
              <w:jc w:val="right"/>
            </w:pPr>
            <w:r>
              <w:t>0.000550</w:t>
            </w:r>
            <w:r w:rsidR="003A3DE9">
              <w:t>Tm</w:t>
            </w:r>
          </w:p>
        </w:tc>
      </w:tr>
      <w:tr w:rsidR="003A3DE9" w:rsidTr="008C039B">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527" w:type="dxa"/>
          </w:tcPr>
          <w:p w:rsidR="003A3DE9" w:rsidRDefault="008C039B" w:rsidP="008C039B">
            <w:pPr>
              <w:tabs>
                <w:tab w:val="center" w:pos="655"/>
                <w:tab w:val="right" w:pos="1311"/>
              </w:tabs>
              <w:spacing w:after="40" w:line="360" w:lineRule="exact"/>
            </w:pPr>
            <w:r>
              <w:tab/>
            </w:r>
            <w:r w:rsidR="00157892">
              <w:t>0.000772</w:t>
            </w:r>
            <w:r>
              <w:t xml:space="preserve"> </w:t>
            </w:r>
            <w:r>
              <w:tab/>
            </w:r>
            <w:r w:rsidR="003A3DE9">
              <w:t>Tm</w:t>
            </w:r>
          </w:p>
        </w:tc>
      </w:tr>
      <w:tr w:rsidR="003A3DE9" w:rsidTr="008C039B">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527" w:type="dxa"/>
          </w:tcPr>
          <w:p w:rsidR="003A3DE9" w:rsidRDefault="008C039B" w:rsidP="008C039B">
            <w:pPr>
              <w:tabs>
                <w:tab w:val="center" w:pos="655"/>
                <w:tab w:val="right" w:pos="1311"/>
              </w:tabs>
              <w:spacing w:after="40" w:line="360" w:lineRule="exact"/>
            </w:pPr>
            <w:r>
              <w:tab/>
            </w:r>
            <w:r w:rsidR="00157892">
              <w:t>0.000452</w:t>
            </w:r>
            <w:r>
              <w:t xml:space="preserve"> </w:t>
            </w:r>
            <w:r>
              <w:tab/>
            </w:r>
            <w:r w:rsidR="003A3DE9">
              <w:t>Tm</w:t>
            </w:r>
          </w:p>
        </w:tc>
      </w:tr>
      <w:tr w:rsidR="003A3DE9" w:rsidTr="008C039B">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527" w:type="dxa"/>
          </w:tcPr>
          <w:p w:rsidR="003A3DE9" w:rsidRDefault="00157892" w:rsidP="007C65DB">
            <w:pPr>
              <w:spacing w:after="40" w:line="360" w:lineRule="exact"/>
              <w:jc w:val="right"/>
            </w:pPr>
            <w:r>
              <w:t>0.000816</w:t>
            </w:r>
            <w:r w:rsidR="003A3DE9">
              <w:t>Tm</w:t>
            </w:r>
          </w:p>
        </w:tc>
      </w:tr>
      <w:tr w:rsidR="003A3DE9" w:rsidTr="008C039B">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527" w:type="dxa"/>
          </w:tcPr>
          <w:p w:rsidR="003A3DE9" w:rsidRDefault="00157892" w:rsidP="007C65DB">
            <w:pPr>
              <w:spacing w:after="40" w:line="360" w:lineRule="exact"/>
              <w:jc w:val="right"/>
            </w:pPr>
            <w:r>
              <w:t>0.000674</w:t>
            </w:r>
            <w:r w:rsidR="008C039B">
              <w:t xml:space="preserve"> </w:t>
            </w:r>
            <w:r w:rsidR="003A3DE9">
              <w:t>Tm</w:t>
            </w:r>
          </w:p>
        </w:tc>
      </w:tr>
      <w:tr w:rsidR="003A3DE9" w:rsidTr="008C039B">
        <w:trPr>
          <w:jc w:val="center"/>
        </w:trPr>
        <w:tc>
          <w:tcPr>
            <w:tcW w:w="3366" w:type="dxa"/>
          </w:tcPr>
          <w:p w:rsidR="003A3DE9" w:rsidRDefault="003A3DE9" w:rsidP="007C65DB">
            <w:pPr>
              <w:spacing w:after="40" w:line="360" w:lineRule="exact"/>
              <w:jc w:val="both"/>
            </w:pPr>
            <w:r>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527" w:type="dxa"/>
          </w:tcPr>
          <w:p w:rsidR="003A3DE9" w:rsidRDefault="00157892" w:rsidP="007C65DB">
            <w:pPr>
              <w:spacing w:after="40" w:line="360" w:lineRule="exact"/>
              <w:jc w:val="right"/>
            </w:pPr>
            <w:r>
              <w:t>0.000953</w:t>
            </w:r>
            <w:r w:rsidR="003A3DE9">
              <w:t>Tm</w:t>
            </w:r>
          </w:p>
        </w:tc>
      </w:tr>
      <w:tr w:rsidR="003A3DE9" w:rsidTr="008C039B">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527" w:type="dxa"/>
          </w:tcPr>
          <w:p w:rsidR="003A3DE9" w:rsidRDefault="00157892" w:rsidP="007C65DB">
            <w:pPr>
              <w:spacing w:after="40" w:line="360" w:lineRule="exact"/>
              <w:jc w:val="right"/>
            </w:pPr>
            <w:r>
              <w:t>0.001104</w:t>
            </w:r>
            <w:r w:rsidR="008C039B">
              <w:t xml:space="preserve"> </w:t>
            </w:r>
            <w:r w:rsidR="003A3DE9">
              <w:t>Tm</w:t>
            </w:r>
          </w:p>
        </w:tc>
      </w:tr>
      <w:tr w:rsidR="003A3DE9" w:rsidTr="008C039B">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527" w:type="dxa"/>
          </w:tcPr>
          <w:p w:rsidR="003A3DE9" w:rsidRDefault="00157892" w:rsidP="007C65DB">
            <w:pPr>
              <w:spacing w:after="40" w:line="360" w:lineRule="exact"/>
              <w:jc w:val="right"/>
            </w:pPr>
            <w:r>
              <w:t>0.000858</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lastRenderedPageBreak/>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C7ED0" w:rsidP="007C65DB">
            <w:pPr>
              <w:spacing w:after="40" w:line="360" w:lineRule="exact"/>
              <w:jc w:val="right"/>
              <w:rPr>
                <w:szCs w:val="24"/>
              </w:rPr>
            </w:pPr>
            <w:r>
              <w:rPr>
                <w:szCs w:val="24"/>
              </w:rPr>
              <w:t>strdat.ru6</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Measure the field harmonics at trim current settings of H-Cur = +1</w:t>
      </w:r>
      <w:r>
        <w:t> A and V-Cur = +</w:t>
      </w:r>
      <w:r w:rsidRPr="00A14D82">
        <w:t>1</w:t>
      </w:r>
      <w:r>
        <w:t> </w:t>
      </w:r>
      <w:r w:rsidRPr="00A14D82">
        <w:t>A using a rotating probe of adequate diameter (e.g., 8-10 mm) for a quadrupole current of +4.5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5049" w:type="dxa"/>
          </w:tcPr>
          <w:p w:rsidR="003A3DE9" w:rsidRPr="0003679C" w:rsidRDefault="000C752A" w:rsidP="000C752A">
            <w:pPr>
              <w:spacing w:after="40" w:line="360" w:lineRule="exact"/>
              <w:jc w:val="right"/>
              <w:rPr>
                <w:szCs w:val="24"/>
              </w:rPr>
            </w:pPr>
            <w:r>
              <w:rPr>
                <w:szCs w:val="24"/>
              </w:rPr>
              <w:t>26DBQ0.25</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5049" w:type="dxa"/>
          </w:tcPr>
          <w:p w:rsidR="003A3DE9" w:rsidRPr="0003679C" w:rsidRDefault="000C752A" w:rsidP="007C65DB">
            <w:pPr>
              <w:spacing w:after="40" w:line="360" w:lineRule="exact"/>
              <w:jc w:val="right"/>
              <w:rPr>
                <w:szCs w:val="24"/>
              </w:rPr>
            </w:pPr>
            <w:r w:rsidRPr="000C752A">
              <w:rPr>
                <w:szCs w:val="24"/>
              </w:rPr>
              <w:t>0.0029972</w:t>
            </w:r>
            <w:r>
              <w:rPr>
                <w:szCs w:val="24"/>
              </w:rPr>
              <w:t xml:space="preserve"> </w:t>
            </w:r>
            <w:r w:rsidR="003A3DE9">
              <w:rPr>
                <w:szCs w:val="24"/>
              </w:rPr>
              <w:t>m</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Harmonics data file name:</w:t>
            </w:r>
          </w:p>
        </w:tc>
        <w:tc>
          <w:tcPr>
            <w:tcW w:w="5049" w:type="dxa"/>
          </w:tcPr>
          <w:p w:rsidR="003A3DE9" w:rsidRPr="0003679C" w:rsidRDefault="00CC7ED0" w:rsidP="007C65DB">
            <w:pPr>
              <w:spacing w:after="40" w:line="360" w:lineRule="exact"/>
              <w:jc w:val="right"/>
              <w:rPr>
                <w:szCs w:val="24"/>
              </w:rPr>
            </w:pPr>
            <w:r>
              <w:rPr>
                <w:szCs w:val="24"/>
              </w:rPr>
              <w:t>Hardat.ru3</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257018">
            <w:pPr>
              <w:spacing w:after="40" w:line="360" w:lineRule="exact"/>
              <w:jc w:val="both"/>
              <w:rPr>
                <w:szCs w:val="24"/>
              </w:rPr>
            </w:pPr>
            <w:bookmarkStart w:id="1" w:name="_GoBack" w:colFirst="1" w:colLast="1"/>
            <w:r>
              <w:rPr>
                <w:szCs w:val="24"/>
              </w:rPr>
              <w:t xml:space="preserve">Fiducialization </w:t>
            </w:r>
            <w:r w:rsidR="00257018">
              <w:rPr>
                <w:szCs w:val="24"/>
              </w:rPr>
              <w:t>complete</w:t>
            </w:r>
            <w:r>
              <w:rPr>
                <w:szCs w:val="24"/>
              </w:rPr>
              <w:t>:</w:t>
            </w:r>
          </w:p>
        </w:tc>
        <w:tc>
          <w:tcPr>
            <w:tcW w:w="5049" w:type="dxa"/>
          </w:tcPr>
          <w:p w:rsidR="003A3DE9" w:rsidRPr="0003679C" w:rsidRDefault="00257018" w:rsidP="00257018">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257018" w:rsidP="00257018">
            <w:pPr>
              <w:spacing w:after="40" w:line="360" w:lineRule="exact"/>
              <w:jc w:val="center"/>
              <w:rPr>
                <w:szCs w:val="24"/>
              </w:rPr>
            </w:pPr>
            <w:r>
              <w:rPr>
                <w:szCs w:val="24"/>
              </w:rPr>
              <w:t>Quad 4078</w:t>
            </w:r>
            <w:r w:rsidRPr="00257018">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09" w:rsidRDefault="00D61909" w:rsidP="00AF3BFD">
      <w:r>
        <w:separator/>
      </w:r>
    </w:p>
  </w:endnote>
  <w:endnote w:type="continuationSeparator" w:id="0">
    <w:p w:rsidR="00D61909" w:rsidRDefault="00D6190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257018">
          <w:rPr>
            <w:noProof/>
          </w:rPr>
          <w:t>10</w:t>
        </w:r>
        <w:r w:rsidR="002112D7">
          <w:rPr>
            <w:noProof/>
          </w:rPr>
          <w:fldChar w:fldCharType="end"/>
        </w:r>
        <w:r w:rsidRPr="00006E07">
          <w:t xml:space="preserve"> of </w:t>
        </w:r>
        <w:fldSimple w:instr=" NUMPAGES  ">
          <w:r w:rsidR="00257018">
            <w:rPr>
              <w:noProof/>
            </w:rPr>
            <w:t>10</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57018">
          <w:rPr>
            <w:noProof/>
          </w:rPr>
          <w:t>1</w:t>
        </w:r>
        <w:r w:rsidR="002112D7">
          <w:rPr>
            <w:noProof/>
          </w:rPr>
          <w:fldChar w:fldCharType="end"/>
        </w:r>
        <w:r w:rsidRPr="00006E07">
          <w:t xml:space="preserve"> of </w:t>
        </w:r>
        <w:fldSimple w:instr=" NUMPAGES  ">
          <w:r w:rsidR="00257018">
            <w:rPr>
              <w:noProof/>
            </w:rPr>
            <w:t>10</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09" w:rsidRDefault="00D61909" w:rsidP="00AF3BFD">
      <w:r>
        <w:separator/>
      </w:r>
    </w:p>
  </w:footnote>
  <w:footnote w:type="continuationSeparator" w:id="0">
    <w:p w:rsidR="00D61909" w:rsidRDefault="00D6190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41ACA"/>
    <w:rsid w:val="00043C13"/>
    <w:rsid w:val="00051A70"/>
    <w:rsid w:val="00051E45"/>
    <w:rsid w:val="000533BC"/>
    <w:rsid w:val="000664D0"/>
    <w:rsid w:val="00071DFF"/>
    <w:rsid w:val="0007275D"/>
    <w:rsid w:val="000735B7"/>
    <w:rsid w:val="00084336"/>
    <w:rsid w:val="0008693C"/>
    <w:rsid w:val="000B5F59"/>
    <w:rsid w:val="000C31BD"/>
    <w:rsid w:val="000C62B7"/>
    <w:rsid w:val="000C752A"/>
    <w:rsid w:val="000D5F4D"/>
    <w:rsid w:val="000E61B4"/>
    <w:rsid w:val="000E70F7"/>
    <w:rsid w:val="000E7269"/>
    <w:rsid w:val="00111ACC"/>
    <w:rsid w:val="00115871"/>
    <w:rsid w:val="001249B2"/>
    <w:rsid w:val="00131DCD"/>
    <w:rsid w:val="0013330C"/>
    <w:rsid w:val="001440C1"/>
    <w:rsid w:val="001523DF"/>
    <w:rsid w:val="001550B6"/>
    <w:rsid w:val="00157892"/>
    <w:rsid w:val="0016648D"/>
    <w:rsid w:val="0017210B"/>
    <w:rsid w:val="001812D0"/>
    <w:rsid w:val="001873A0"/>
    <w:rsid w:val="001906CA"/>
    <w:rsid w:val="001B51F3"/>
    <w:rsid w:val="001C4DA2"/>
    <w:rsid w:val="001C5455"/>
    <w:rsid w:val="001C734B"/>
    <w:rsid w:val="001D47E6"/>
    <w:rsid w:val="001E1401"/>
    <w:rsid w:val="001E3F1F"/>
    <w:rsid w:val="001E6865"/>
    <w:rsid w:val="001F1393"/>
    <w:rsid w:val="001F52A4"/>
    <w:rsid w:val="00205B99"/>
    <w:rsid w:val="002112D7"/>
    <w:rsid w:val="002128A5"/>
    <w:rsid w:val="00235513"/>
    <w:rsid w:val="00235CD6"/>
    <w:rsid w:val="00240F5C"/>
    <w:rsid w:val="002461F7"/>
    <w:rsid w:val="00257018"/>
    <w:rsid w:val="00260807"/>
    <w:rsid w:val="00266F38"/>
    <w:rsid w:val="00276684"/>
    <w:rsid w:val="002906D4"/>
    <w:rsid w:val="00293550"/>
    <w:rsid w:val="00295A17"/>
    <w:rsid w:val="002A0559"/>
    <w:rsid w:val="002A63AC"/>
    <w:rsid w:val="002A7416"/>
    <w:rsid w:val="002B3EAE"/>
    <w:rsid w:val="002B6540"/>
    <w:rsid w:val="002D056D"/>
    <w:rsid w:val="002D07A2"/>
    <w:rsid w:val="002D0983"/>
    <w:rsid w:val="002D21A8"/>
    <w:rsid w:val="002E3501"/>
    <w:rsid w:val="002F2FF5"/>
    <w:rsid w:val="00305D99"/>
    <w:rsid w:val="003130F2"/>
    <w:rsid w:val="00314E26"/>
    <w:rsid w:val="00317720"/>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2162"/>
    <w:rsid w:val="003933A7"/>
    <w:rsid w:val="00393A2D"/>
    <w:rsid w:val="003A3DE9"/>
    <w:rsid w:val="003A5821"/>
    <w:rsid w:val="003A6F88"/>
    <w:rsid w:val="003B6099"/>
    <w:rsid w:val="003D289E"/>
    <w:rsid w:val="003D44E3"/>
    <w:rsid w:val="003E0EAD"/>
    <w:rsid w:val="003E2900"/>
    <w:rsid w:val="003E2CEC"/>
    <w:rsid w:val="003E56BF"/>
    <w:rsid w:val="003E60A6"/>
    <w:rsid w:val="00400813"/>
    <w:rsid w:val="00402640"/>
    <w:rsid w:val="00422AC8"/>
    <w:rsid w:val="0043034E"/>
    <w:rsid w:val="00456274"/>
    <w:rsid w:val="00456989"/>
    <w:rsid w:val="00457FB1"/>
    <w:rsid w:val="00460AA5"/>
    <w:rsid w:val="00462AAC"/>
    <w:rsid w:val="00466E49"/>
    <w:rsid w:val="00480291"/>
    <w:rsid w:val="004809CC"/>
    <w:rsid w:val="00492742"/>
    <w:rsid w:val="004A0288"/>
    <w:rsid w:val="004B3BAA"/>
    <w:rsid w:val="004D06FF"/>
    <w:rsid w:val="004D6594"/>
    <w:rsid w:val="004D6674"/>
    <w:rsid w:val="004D6832"/>
    <w:rsid w:val="004D6DAB"/>
    <w:rsid w:val="004E3EAF"/>
    <w:rsid w:val="004E51F3"/>
    <w:rsid w:val="004F28F3"/>
    <w:rsid w:val="004F3915"/>
    <w:rsid w:val="0051164E"/>
    <w:rsid w:val="0052671B"/>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3D3A"/>
    <w:rsid w:val="005F7819"/>
    <w:rsid w:val="00614368"/>
    <w:rsid w:val="00616990"/>
    <w:rsid w:val="00624A24"/>
    <w:rsid w:val="00625417"/>
    <w:rsid w:val="00625D89"/>
    <w:rsid w:val="00626AF5"/>
    <w:rsid w:val="00632E11"/>
    <w:rsid w:val="006339F0"/>
    <w:rsid w:val="00634632"/>
    <w:rsid w:val="006363A0"/>
    <w:rsid w:val="00653111"/>
    <w:rsid w:val="00653283"/>
    <w:rsid w:val="00655B72"/>
    <w:rsid w:val="006566C3"/>
    <w:rsid w:val="00656AFF"/>
    <w:rsid w:val="00656C5D"/>
    <w:rsid w:val="0066082F"/>
    <w:rsid w:val="00661F4B"/>
    <w:rsid w:val="00662698"/>
    <w:rsid w:val="006637AB"/>
    <w:rsid w:val="00673432"/>
    <w:rsid w:val="00673A85"/>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26A7"/>
    <w:rsid w:val="00772894"/>
    <w:rsid w:val="00773C77"/>
    <w:rsid w:val="00776FEF"/>
    <w:rsid w:val="00777C48"/>
    <w:rsid w:val="0078459A"/>
    <w:rsid w:val="007A7515"/>
    <w:rsid w:val="007B4218"/>
    <w:rsid w:val="007B460F"/>
    <w:rsid w:val="007B7430"/>
    <w:rsid w:val="007D30BF"/>
    <w:rsid w:val="007E36EA"/>
    <w:rsid w:val="007E39AC"/>
    <w:rsid w:val="007E5695"/>
    <w:rsid w:val="00804DC2"/>
    <w:rsid w:val="00804E43"/>
    <w:rsid w:val="00806071"/>
    <w:rsid w:val="0081258E"/>
    <w:rsid w:val="00830950"/>
    <w:rsid w:val="00830B7B"/>
    <w:rsid w:val="0084666B"/>
    <w:rsid w:val="00847512"/>
    <w:rsid w:val="008558AD"/>
    <w:rsid w:val="00862E6A"/>
    <w:rsid w:val="0086419F"/>
    <w:rsid w:val="008666AF"/>
    <w:rsid w:val="00867C34"/>
    <w:rsid w:val="00870C5B"/>
    <w:rsid w:val="0087142E"/>
    <w:rsid w:val="00873464"/>
    <w:rsid w:val="00880DC2"/>
    <w:rsid w:val="00881ED0"/>
    <w:rsid w:val="00883D19"/>
    <w:rsid w:val="00891DDA"/>
    <w:rsid w:val="00897011"/>
    <w:rsid w:val="008A7538"/>
    <w:rsid w:val="008B30B4"/>
    <w:rsid w:val="008B7A09"/>
    <w:rsid w:val="008C039B"/>
    <w:rsid w:val="008C6496"/>
    <w:rsid w:val="008D05F1"/>
    <w:rsid w:val="008D24B7"/>
    <w:rsid w:val="008D25D8"/>
    <w:rsid w:val="008D65DA"/>
    <w:rsid w:val="008E00B2"/>
    <w:rsid w:val="008F2A33"/>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26A01"/>
    <w:rsid w:val="00A277C9"/>
    <w:rsid w:val="00A3397E"/>
    <w:rsid w:val="00A34DF1"/>
    <w:rsid w:val="00A366B8"/>
    <w:rsid w:val="00A373C9"/>
    <w:rsid w:val="00A52118"/>
    <w:rsid w:val="00A5349D"/>
    <w:rsid w:val="00A535D4"/>
    <w:rsid w:val="00A5435A"/>
    <w:rsid w:val="00A54DBC"/>
    <w:rsid w:val="00A575B5"/>
    <w:rsid w:val="00A602CC"/>
    <w:rsid w:val="00A6055D"/>
    <w:rsid w:val="00A66F0D"/>
    <w:rsid w:val="00A7644F"/>
    <w:rsid w:val="00A76A1C"/>
    <w:rsid w:val="00A76BCB"/>
    <w:rsid w:val="00A82144"/>
    <w:rsid w:val="00A8430F"/>
    <w:rsid w:val="00A85FB5"/>
    <w:rsid w:val="00A87B7B"/>
    <w:rsid w:val="00AA019C"/>
    <w:rsid w:val="00AB5ABB"/>
    <w:rsid w:val="00AD57E7"/>
    <w:rsid w:val="00AD7B9D"/>
    <w:rsid w:val="00AE4F5E"/>
    <w:rsid w:val="00AE648F"/>
    <w:rsid w:val="00AF14AE"/>
    <w:rsid w:val="00AF2078"/>
    <w:rsid w:val="00AF3028"/>
    <w:rsid w:val="00AF36E3"/>
    <w:rsid w:val="00AF3BFD"/>
    <w:rsid w:val="00AF594A"/>
    <w:rsid w:val="00B02771"/>
    <w:rsid w:val="00B14BFF"/>
    <w:rsid w:val="00B16566"/>
    <w:rsid w:val="00B34EF2"/>
    <w:rsid w:val="00B40A7E"/>
    <w:rsid w:val="00B43931"/>
    <w:rsid w:val="00B52E3B"/>
    <w:rsid w:val="00B57A2F"/>
    <w:rsid w:val="00B675BD"/>
    <w:rsid w:val="00B67FB8"/>
    <w:rsid w:val="00B751AA"/>
    <w:rsid w:val="00B84863"/>
    <w:rsid w:val="00B901C3"/>
    <w:rsid w:val="00BA2805"/>
    <w:rsid w:val="00BB1B40"/>
    <w:rsid w:val="00BB78D2"/>
    <w:rsid w:val="00BC0FE4"/>
    <w:rsid w:val="00BC422F"/>
    <w:rsid w:val="00BD557F"/>
    <w:rsid w:val="00BE0916"/>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44DD"/>
    <w:rsid w:val="00C7724F"/>
    <w:rsid w:val="00CB1788"/>
    <w:rsid w:val="00CC132B"/>
    <w:rsid w:val="00CC7ED0"/>
    <w:rsid w:val="00CD25BE"/>
    <w:rsid w:val="00CE5813"/>
    <w:rsid w:val="00CE79AD"/>
    <w:rsid w:val="00CF2AF6"/>
    <w:rsid w:val="00D05331"/>
    <w:rsid w:val="00D0698C"/>
    <w:rsid w:val="00D103A1"/>
    <w:rsid w:val="00D449C2"/>
    <w:rsid w:val="00D46EAE"/>
    <w:rsid w:val="00D54C32"/>
    <w:rsid w:val="00D60B0A"/>
    <w:rsid w:val="00D61909"/>
    <w:rsid w:val="00D619AB"/>
    <w:rsid w:val="00D63FB2"/>
    <w:rsid w:val="00D64411"/>
    <w:rsid w:val="00D85AA0"/>
    <w:rsid w:val="00D91ED2"/>
    <w:rsid w:val="00D935D6"/>
    <w:rsid w:val="00DA4CD1"/>
    <w:rsid w:val="00DB36FF"/>
    <w:rsid w:val="00DC0C63"/>
    <w:rsid w:val="00DC26DC"/>
    <w:rsid w:val="00DC3F65"/>
    <w:rsid w:val="00DC6EA4"/>
    <w:rsid w:val="00DD2514"/>
    <w:rsid w:val="00DD53AE"/>
    <w:rsid w:val="00DE7B1D"/>
    <w:rsid w:val="00DF335F"/>
    <w:rsid w:val="00DF762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81356"/>
    <w:rsid w:val="00F83A3A"/>
    <w:rsid w:val="00F92898"/>
    <w:rsid w:val="00FA574C"/>
    <w:rsid w:val="00FA57BF"/>
    <w:rsid w:val="00FB233D"/>
    <w:rsid w:val="00FC116A"/>
    <w:rsid w:val="00FC3ADD"/>
    <w:rsid w:val="00FD3DF6"/>
    <w:rsid w:val="00FD6BB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1DF11"/>
  <w15:docId w15:val="{66C11E5C-DA66-43B5-9D31-77081695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CA44B58-64E4-42D8-9A51-3D395B52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27281</TotalTime>
  <Pages>1</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36</cp:revision>
  <cp:lastPrinted>2013-08-13T01:37:00Z</cp:lastPrinted>
  <dcterms:created xsi:type="dcterms:W3CDTF">2016-09-28T23:57:00Z</dcterms:created>
  <dcterms:modified xsi:type="dcterms:W3CDTF">2020-04-20T23:41:00Z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