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33F7" w:rsidRDefault="002133F7">
      <w:pPr>
        <w:pStyle w:val="Heading2"/>
        <w:jc w:val="center"/>
        <w:rPr>
          <w:rFonts w:ascii="Times New Roman" w:hAnsi="Times New Roman"/>
          <w:b/>
          <w:szCs w:val="28"/>
          <w:u w:val="none"/>
        </w:rPr>
      </w:pPr>
      <w:r>
        <w:rPr>
          <w:b/>
          <w:u w:val="none"/>
        </w:rPr>
        <w:t>SLAC Magnetic Measurement Plan and Traveler for the FACET</w:t>
      </w:r>
      <w:r w:rsidR="004323CC">
        <w:rPr>
          <w:b/>
          <w:u w:val="none"/>
        </w:rPr>
        <w:t xml:space="preserve"> Sector 10 </w:t>
      </w:r>
      <w:r>
        <w:rPr>
          <w:b/>
          <w:u w:val="none"/>
        </w:rPr>
        <w:t>Quadrupole Magnet</w:t>
      </w:r>
      <w:r>
        <w:rPr>
          <w:b/>
          <w:szCs w:val="28"/>
          <w:u w:val="none"/>
        </w:rPr>
        <w:t xml:space="preserve"> </w:t>
      </w:r>
      <w:r w:rsidR="00944627">
        <w:rPr>
          <w:b/>
          <w:szCs w:val="28"/>
          <w:u w:val="none"/>
        </w:rPr>
        <w:t>Q</w:t>
      </w:r>
      <w:r w:rsidR="004323CC">
        <w:rPr>
          <w:b/>
          <w:szCs w:val="28"/>
          <w:u w:val="none"/>
        </w:rPr>
        <w:t>802T</w:t>
      </w:r>
      <w:r>
        <w:rPr>
          <w:b/>
          <w:szCs w:val="28"/>
          <w:u w:val="none"/>
        </w:rPr>
        <w:t>,</w:t>
      </w:r>
      <w:r>
        <w:rPr>
          <w:rFonts w:ascii="Times New Roman" w:hAnsi="Times New Roman"/>
          <w:b/>
          <w:szCs w:val="28"/>
          <w:u w:val="none"/>
        </w:rPr>
        <w:t xml:space="preserve"> </w:t>
      </w:r>
      <w:r w:rsidR="00944627">
        <w:rPr>
          <w:rFonts w:ascii="Times New Roman" w:hAnsi="Times New Roman"/>
          <w:b/>
          <w:szCs w:val="28"/>
          <w:u w:val="none"/>
        </w:rPr>
        <w:t>Q</w:t>
      </w:r>
      <w:r w:rsidR="004323CC">
        <w:rPr>
          <w:rFonts w:ascii="Times New Roman" w:hAnsi="Times New Roman"/>
          <w:b/>
          <w:szCs w:val="28"/>
          <w:u w:val="none"/>
        </w:rPr>
        <w:t>100802T</w:t>
      </w:r>
      <w:r>
        <w:rPr>
          <w:rFonts w:ascii="Times New Roman" w:hAnsi="Times New Roman"/>
          <w:b/>
          <w:szCs w:val="28"/>
          <w:u w:val="none"/>
        </w:rPr>
        <w:t xml:space="preserve">   (Style </w:t>
      </w:r>
      <w:r w:rsidR="004323CC">
        <w:rPr>
          <w:rFonts w:ascii="Times New Roman" w:hAnsi="Times New Roman"/>
          <w:b/>
          <w:szCs w:val="28"/>
          <w:u w:val="none"/>
        </w:rPr>
        <w:t>1.085Q4.31, "QE"</w:t>
      </w:r>
      <w:r>
        <w:rPr>
          <w:rFonts w:ascii="Times New Roman" w:hAnsi="Times New Roman"/>
          <w:b/>
          <w:szCs w:val="28"/>
          <w:u w:val="none"/>
        </w:rPr>
        <w:t>)</w:t>
      </w:r>
    </w:p>
    <w:p w:rsidR="002133F7" w:rsidRDefault="002133F7">
      <w:pPr>
        <w:pStyle w:val="Heading2"/>
        <w:jc w:val="center"/>
      </w:pPr>
      <w:r>
        <w:t xml:space="preserve">Account Number to be charged: </w:t>
      </w:r>
      <w:r w:rsidR="00310705">
        <w:t>607301</w:t>
      </w:r>
      <w:r w:rsidR="0076763C">
        <w:t xml:space="preserve">   </w:t>
      </w:r>
      <w:r w:rsidR="0076763C" w:rsidRPr="0076763C">
        <w:rPr>
          <w:color w:val="FF0000"/>
          <w:u w:val="none"/>
        </w:rPr>
        <w:t>REVISION #1 17Jan 2012</w:t>
      </w:r>
    </w:p>
    <w:p w:rsidR="002133F7" w:rsidRDefault="002133F7">
      <w:pPr>
        <w:jc w:val="center"/>
      </w:pPr>
    </w:p>
    <w:p w:rsidR="002133F7" w:rsidRDefault="002133F7">
      <w:pPr>
        <w:spacing w:line="300" w:lineRule="exact"/>
        <w:jc w:val="both"/>
      </w:pPr>
      <w:r>
        <w:t xml:space="preserve">This traveler covers the magnetic measurements plan for </w:t>
      </w:r>
      <w:r w:rsidR="002F62A3">
        <w:t>a water-cooled quadrupole</w:t>
      </w:r>
      <w:r>
        <w:t>, of eng</w:t>
      </w:r>
      <w:r w:rsidR="00AD0C12">
        <w:t xml:space="preserve">ineering type </w:t>
      </w:r>
      <w:r w:rsidR="004F6A37">
        <w:t>1.085Q4.31</w:t>
      </w:r>
      <w:r>
        <w:t>,</w:t>
      </w:r>
      <w:r w:rsidR="004F6A37">
        <w:t xml:space="preserve"> commonly known as a "QE" style quad,</w:t>
      </w:r>
      <w:r>
        <w:t xml:space="preserve"> called </w:t>
      </w:r>
      <w:r w:rsidR="004F6A37">
        <w:t xml:space="preserve">Q802, </w:t>
      </w:r>
      <w:r>
        <w:t xml:space="preserve">to be used as </w:t>
      </w:r>
      <w:r w:rsidR="00944627">
        <w:t>Q</w:t>
      </w:r>
      <w:r w:rsidR="004F6A37">
        <w:t>100802T</w:t>
      </w:r>
      <w:r>
        <w:t xml:space="preserve"> in sector </w:t>
      </w:r>
      <w:r w:rsidR="004F6A37">
        <w:t>1</w:t>
      </w:r>
      <w:r>
        <w:t>0  for FACET.</w:t>
      </w:r>
      <w:r w:rsidR="00B527A5">
        <w:t xml:space="preserve"> It will run </w:t>
      </w:r>
      <w:r w:rsidR="00944627">
        <w:t>on its own power supply</w:t>
      </w:r>
      <w:r w:rsidR="00B527A5">
        <w:t>.</w:t>
      </w:r>
    </w:p>
    <w:p w:rsidR="002133F7" w:rsidRDefault="002133F7">
      <w:r>
        <w:t>This magnet was made in 19</w:t>
      </w:r>
      <w:r w:rsidR="004F6A37">
        <w:t>84</w:t>
      </w:r>
      <w:r>
        <w:t xml:space="preserve"> </w:t>
      </w:r>
      <w:r w:rsidR="00944627">
        <w:t xml:space="preserve">by </w:t>
      </w:r>
      <w:r w:rsidR="004F6A37">
        <w:t>SLAC</w:t>
      </w:r>
      <w:r>
        <w:t xml:space="preserve"> and previously ran</w:t>
      </w:r>
      <w:r w:rsidR="004F6A37">
        <w:t>, m</w:t>
      </w:r>
      <w:r w:rsidR="00835532">
        <w:t>an</w:t>
      </w:r>
      <w:r w:rsidR="004F6A37">
        <w:t>y years ago,</w:t>
      </w:r>
      <w:r>
        <w:t xml:space="preserve"> in the </w:t>
      </w:r>
      <w:r w:rsidR="004F6A37">
        <w:t>main linac</w:t>
      </w:r>
      <w:r>
        <w:t xml:space="preserve"> here at SLAC. </w:t>
      </w:r>
      <w:r w:rsidR="004F6A37">
        <w:t>It has no</w:t>
      </w:r>
      <w:r>
        <w:t xml:space="preserve"> residual radioactivity</w:t>
      </w:r>
      <w:r w:rsidR="004F6A37">
        <w:t>.</w:t>
      </w:r>
      <w:r w:rsidR="00B177C3">
        <w:t xml:space="preserve"> Its aperture diameter is </w:t>
      </w:r>
      <w:r w:rsidR="004F6A37">
        <w:t>1.085"</w:t>
      </w:r>
      <w:r w:rsidR="00977B8D">
        <w:t xml:space="preserve"> (27.56mm), its overall length is approximately 6.5"</w:t>
      </w:r>
      <w:r w:rsidR="00B177C3">
        <w:t>.</w:t>
      </w:r>
      <w:r w:rsidR="00CC169F">
        <w:t xml:space="preserve"> Its resistance is approx 0.082 ohms.</w:t>
      </w:r>
    </w:p>
    <w:p w:rsidR="002133F7" w:rsidRDefault="002133F7">
      <w:pPr>
        <w:spacing w:line="300" w:lineRule="exact"/>
        <w:jc w:val="both"/>
      </w:pPr>
      <w:r>
        <w:t xml:space="preserve">The magnet weighs about </w:t>
      </w:r>
      <w:r w:rsidR="008A123E">
        <w:t>140</w:t>
      </w:r>
      <w:r>
        <w:t xml:space="preserve"> lb., and it </w:t>
      </w:r>
      <w:r w:rsidR="006C3237">
        <w:t xml:space="preserve">will </w:t>
      </w:r>
      <w:r>
        <w:t xml:space="preserve">come to you </w:t>
      </w:r>
      <w:r w:rsidR="00310705" w:rsidRPr="00310705">
        <w:t>on its specially designed support</w:t>
      </w:r>
      <w:r w:rsidR="006C3237">
        <w:t>.</w:t>
      </w:r>
      <w:r w:rsidR="004727B7">
        <w:t xml:space="preserve"> The total weight </w:t>
      </w:r>
      <w:r w:rsidR="00D635B7">
        <w:t xml:space="preserve">will be </w:t>
      </w:r>
      <w:r w:rsidR="002F62A3">
        <w:t xml:space="preserve">approximately </w:t>
      </w:r>
      <w:r w:rsidR="008A123E">
        <w:t>170</w:t>
      </w:r>
      <w:r w:rsidR="00A417E2">
        <w:t xml:space="preserve"> </w:t>
      </w:r>
      <w:r w:rsidR="002F62A3">
        <w:t>lb</w:t>
      </w:r>
      <w:r w:rsidR="00D635B7">
        <w:t>.</w:t>
      </w:r>
      <w:r>
        <w:t xml:space="preserve"> It will have a yellow label that indicates its beamline position in FACET, </w:t>
      </w:r>
      <w:r w:rsidR="00944627">
        <w:t>Q</w:t>
      </w:r>
      <w:r w:rsidR="00977B8D">
        <w:t>100802T</w:t>
      </w:r>
      <w:r w:rsidR="00965AA4">
        <w:t xml:space="preserve"> and </w:t>
      </w:r>
      <w:r w:rsidR="00944627">
        <w:t>Q</w:t>
      </w:r>
      <w:r w:rsidR="00977B8D">
        <w:t>802</w:t>
      </w:r>
      <w:r>
        <w:t xml:space="preserve">. </w:t>
      </w:r>
      <w:r w:rsidR="00977B8D">
        <w:t xml:space="preserve">Its </w:t>
      </w:r>
      <w:r w:rsidR="009B1564">
        <w:t xml:space="preserve">top assembly drawing </w:t>
      </w:r>
      <w:r w:rsidR="00977B8D">
        <w:t>is SA-902-675-10 R3</w:t>
      </w:r>
      <w:r w:rsidR="009B1564">
        <w:t>.</w:t>
      </w:r>
    </w:p>
    <w:p w:rsidR="002133F7" w:rsidRDefault="002133F7">
      <w:pPr>
        <w:jc w:val="both"/>
        <w:rPr>
          <w:b/>
          <w:bCs/>
        </w:rPr>
      </w:pPr>
    </w:p>
    <w:p w:rsidR="002133F7" w:rsidRDefault="002133F7">
      <w:pPr>
        <w:jc w:val="both"/>
        <w:rPr>
          <w:b/>
          <w:bCs/>
        </w:rPr>
      </w:pPr>
      <w:r>
        <w:rPr>
          <w:b/>
          <w:bCs/>
        </w:rPr>
        <w:t>1. Receiving Information:</w:t>
      </w:r>
    </w:p>
    <w:tbl>
      <w:tblPr>
        <w:tblW w:w="0" w:type="auto"/>
        <w:tblInd w:w="123" w:type="dxa"/>
        <w:tblLayout w:type="fixed"/>
        <w:tblLook w:val="0000"/>
      </w:tblPr>
      <w:tblGrid>
        <w:gridCol w:w="6599"/>
        <w:gridCol w:w="2611"/>
      </w:tblGrid>
      <w:tr w:rsidR="002133F7">
        <w:tc>
          <w:tcPr>
            <w:tcW w:w="659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Received by (MM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9C770E">
            <w:pPr>
              <w:snapToGrid w:val="0"/>
              <w:spacing w:after="40" w:line="360" w:lineRule="exact"/>
              <w:rPr>
                <w:szCs w:val="24"/>
              </w:rPr>
            </w:pPr>
            <w:r>
              <w:rPr>
                <w:szCs w:val="24"/>
              </w:rPr>
              <w:t>SDA</w:t>
            </w:r>
          </w:p>
        </w:tc>
      </w:tr>
      <w:tr w:rsidR="002133F7">
        <w:tc>
          <w:tcPr>
            <w:tcW w:w="6599" w:type="dxa"/>
            <w:tcBorders>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2133F7" w:rsidRDefault="002133F7" w:rsidP="009C770E">
            <w:pPr>
              <w:snapToGrid w:val="0"/>
              <w:spacing w:after="40" w:line="360" w:lineRule="exact"/>
              <w:rPr>
                <w:szCs w:val="24"/>
              </w:rPr>
            </w:pPr>
            <w:r>
              <w:rPr>
                <w:szCs w:val="24"/>
              </w:rPr>
              <w:t xml:space="preserve">        </w:t>
            </w:r>
            <w:r w:rsidR="009C770E">
              <w:rPr>
                <w:szCs w:val="24"/>
              </w:rPr>
              <w:t>19/1/</w:t>
            </w:r>
            <w:r>
              <w:rPr>
                <w:szCs w:val="24"/>
              </w:rPr>
              <w:t>201</w:t>
            </w:r>
            <w:r w:rsidR="008444AE">
              <w:rPr>
                <w:szCs w:val="24"/>
              </w:rPr>
              <w:t>2</w:t>
            </w:r>
          </w:p>
        </w:tc>
      </w:tr>
      <w:tr w:rsidR="002133F7">
        <w:tc>
          <w:tcPr>
            <w:tcW w:w="659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 xml:space="preserve">Checked Magnet Number( </w:t>
            </w:r>
            <w:r w:rsidR="00944627">
              <w:rPr>
                <w:szCs w:val="24"/>
              </w:rPr>
              <w:t>Q</w:t>
            </w:r>
            <w:r w:rsidR="00835532">
              <w:rPr>
                <w:szCs w:val="24"/>
              </w:rPr>
              <w:t>802</w:t>
            </w:r>
            <w:r>
              <w:rPr>
                <w:szCs w:val="24"/>
              </w:rPr>
              <w:t>),</w:t>
            </w:r>
            <w:r w:rsidR="00F96681">
              <w:rPr>
                <w:szCs w:val="24"/>
              </w:rPr>
              <w:t xml:space="preserve">  </w:t>
            </w:r>
            <w:r>
              <w:rPr>
                <w:szCs w:val="24"/>
              </w:rPr>
              <w:t>Optics</w:t>
            </w:r>
            <w:r w:rsidR="00B177C3">
              <w:rPr>
                <w:szCs w:val="24"/>
              </w:rPr>
              <w:t xml:space="preserve"> </w:t>
            </w:r>
            <w:r>
              <w:rPr>
                <w:szCs w:val="24"/>
              </w:rPr>
              <w:t>name(</w:t>
            </w:r>
            <w:r w:rsidR="00944627">
              <w:rPr>
                <w:szCs w:val="24"/>
              </w:rPr>
              <w:t>Q</w:t>
            </w:r>
            <w:r w:rsidR="00835532">
              <w:rPr>
                <w:szCs w:val="24"/>
              </w:rPr>
              <w:t>100802</w:t>
            </w:r>
            <w:r w:rsidR="00944627">
              <w:rPr>
                <w:szCs w:val="24"/>
              </w:rPr>
              <w:t>T</w:t>
            </w:r>
            <w:r>
              <w:rPr>
                <w:szCs w:val="24"/>
              </w:rPr>
              <w:t>)</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2133F7" w:rsidRPr="009C770E" w:rsidRDefault="009C770E">
            <w:pPr>
              <w:snapToGrid w:val="0"/>
              <w:spacing w:after="40" w:line="360" w:lineRule="exact"/>
              <w:rPr>
                <w:rFonts w:ascii="Times New Roman" w:hAnsi="Times New Roman" w:cs="Times New Roman"/>
                <w:szCs w:val="24"/>
              </w:rPr>
            </w:pPr>
            <w:r>
              <w:rPr>
                <w:rFonts w:ascii="Times New Roman" w:hAnsi="Times New Roman" w:cs="Times New Roman"/>
                <w:szCs w:val="24"/>
              </w:rPr>
              <w:t>X</w:t>
            </w:r>
          </w:p>
        </w:tc>
      </w:tr>
      <w:tr w:rsidR="002133F7">
        <w:tc>
          <w:tcPr>
            <w:tcW w:w="6599" w:type="dxa"/>
            <w:tcBorders>
              <w:left w:val="single" w:sz="4" w:space="0" w:color="000000"/>
              <w:bottom w:val="single" w:sz="4" w:space="0" w:color="000000"/>
            </w:tcBorders>
            <w:shd w:val="clear" w:color="auto" w:fill="auto"/>
          </w:tcPr>
          <w:p w:rsidR="002133F7" w:rsidRDefault="00965AA4" w:rsidP="00B177C3">
            <w:pPr>
              <w:snapToGrid w:val="0"/>
              <w:spacing w:after="40" w:line="360" w:lineRule="exact"/>
              <w:jc w:val="both"/>
            </w:pPr>
            <w:r>
              <w:t>Cherrill Spencer has i</w:t>
            </w:r>
            <w:r w:rsidR="002133F7">
              <w:t>nspect</w:t>
            </w:r>
            <w:r>
              <w:t>ed the</w:t>
            </w:r>
            <w:r w:rsidR="002133F7">
              <w:t xml:space="preserve"> refurbishment traveler and authorize</w:t>
            </w:r>
            <w:r>
              <w:t>s the MMG to do the magnetic measurements in this plan.</w:t>
            </w:r>
            <w:r w:rsidR="002133F7">
              <w:t xml:space="preserve"> </w:t>
            </w:r>
          </w:p>
        </w:tc>
        <w:tc>
          <w:tcPr>
            <w:tcW w:w="2611" w:type="dxa"/>
            <w:tcBorders>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rPr>
                <w:szCs w:val="24"/>
              </w:rPr>
            </w:pPr>
            <w:r>
              <w:rPr>
                <w:szCs w:val="24"/>
              </w:rPr>
              <w:t xml:space="preserve">      </w:t>
            </w:r>
          </w:p>
        </w:tc>
      </w:tr>
      <w:tr w:rsidR="002133F7">
        <w:tc>
          <w:tcPr>
            <w:tcW w:w="6599" w:type="dxa"/>
            <w:tcBorders>
              <w:left w:val="single" w:sz="4" w:space="0" w:color="000000"/>
              <w:bottom w:val="single" w:sz="4" w:space="0" w:color="000000"/>
            </w:tcBorders>
            <w:shd w:val="clear" w:color="auto" w:fill="auto"/>
          </w:tcPr>
          <w:p w:rsidR="002133F7" w:rsidRDefault="002133F7">
            <w:pPr>
              <w:snapToGrid w:val="0"/>
              <w:spacing w:after="40" w:line="360" w:lineRule="exact"/>
              <w:jc w:val="both"/>
            </w:pPr>
            <w:r>
              <w:t xml:space="preserve">If quad does not have a barcode sticker then ask Magnet Engineer to add one and 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rPr>
                <w:szCs w:val="24"/>
              </w:rPr>
            </w:pPr>
          </w:p>
        </w:tc>
      </w:tr>
    </w:tbl>
    <w:p w:rsidR="002133F7" w:rsidRDefault="002133F7">
      <w:pPr>
        <w:jc w:val="both"/>
      </w:pPr>
    </w:p>
    <w:p w:rsidR="002133F7" w:rsidRDefault="002133F7">
      <w:pPr>
        <w:jc w:val="both"/>
        <w:rPr>
          <w:b/>
          <w:bCs/>
          <w:u w:val="single"/>
        </w:rPr>
      </w:pPr>
      <w:r>
        <w:rPr>
          <w:b/>
          <w:bCs/>
          <w:u w:val="single"/>
        </w:rPr>
        <w:t xml:space="preserve"> Preparation</w:t>
      </w:r>
    </w:p>
    <w:p w:rsidR="002133F7" w:rsidRDefault="002133F7">
      <w:pPr>
        <w:jc w:val="both"/>
        <w:rPr>
          <w:b/>
          <w:bCs/>
          <w:u w:val="single"/>
        </w:rPr>
      </w:pPr>
    </w:p>
    <w:p w:rsidR="002133F7" w:rsidRDefault="002133F7">
      <w:pPr>
        <w:jc w:val="both"/>
      </w:pPr>
      <w:r>
        <w:rPr>
          <w:b/>
          <w:bCs/>
        </w:rPr>
        <w:t xml:space="preserve">2. Power and LCW Connections: </w:t>
      </w:r>
      <w:r>
        <w:t>Unipolar PS  &gt;=</w:t>
      </w:r>
      <w:r w:rsidR="0087704D">
        <w:t xml:space="preserve">200 </w:t>
      </w:r>
      <w:r>
        <w:t>A</w:t>
      </w:r>
      <w:r w:rsidR="00CC169F">
        <w:t>,</w:t>
      </w:r>
      <w:r>
        <w:t xml:space="preserve"> </w:t>
      </w:r>
      <w:r w:rsidR="00A1111D">
        <w:t>3</w:t>
      </w:r>
      <w:r>
        <w:t xml:space="preserve">0 V required. </w:t>
      </w:r>
      <w:r w:rsidR="00700E37">
        <w:t>The sector 10 magnets' power supplies run on PSC II controllers, so there will be an unusual ramping procedure- described in a section further on in this plan.</w:t>
      </w:r>
    </w:p>
    <w:p w:rsidR="002133F7" w:rsidRDefault="00700E37">
      <w:pPr>
        <w:jc w:val="both"/>
      </w:pPr>
      <w:r>
        <w:t>Regular</w:t>
      </w:r>
      <w:r w:rsidR="002133F7">
        <w:t xml:space="preserve"> pressure LCW system will be needed to cool this magnet in your measurement lab.</w:t>
      </w:r>
    </w:p>
    <w:p w:rsidR="002133F7" w:rsidRDefault="002133F7">
      <w:pPr>
        <w:jc w:val="both"/>
        <w:rPr>
          <w:b/>
          <w:bCs/>
        </w:rPr>
      </w:pPr>
      <w:r>
        <w:rPr>
          <w:b/>
          <w:bCs/>
        </w:rPr>
        <w:t xml:space="preserve">    </w:t>
      </w:r>
    </w:p>
    <w:p w:rsidR="002133F7" w:rsidRDefault="002133F7">
      <w:pPr>
        <w:jc w:val="both"/>
        <w:rPr>
          <w:b/>
          <w:bCs/>
        </w:rPr>
      </w:pPr>
      <w:r>
        <w:rPr>
          <w:b/>
          <w:bCs/>
        </w:rPr>
        <w:t>3. Magnet Orientation:</w:t>
      </w:r>
    </w:p>
    <w:p w:rsidR="002133F7" w:rsidRDefault="002133F7">
      <w:pPr>
        <w:pStyle w:val="BodyText"/>
      </w:pPr>
      <w:r>
        <w:t xml:space="preserve">A beam direction arrow should be visible on the top or side of the core. Notice: This magnet has coil interconnects, power terminals and water fittings </w:t>
      </w:r>
      <w:r>
        <w:rPr>
          <w:b/>
          <w:bCs/>
        </w:rPr>
        <w:t>downstream.</w:t>
      </w:r>
      <w:r>
        <w:t xml:space="preserve">  If there is no arrow, contact Cherrill Spencer, x3474. </w:t>
      </w:r>
    </w:p>
    <w:tbl>
      <w:tblPr>
        <w:tblW w:w="0" w:type="auto"/>
        <w:tblInd w:w="93" w:type="dxa"/>
        <w:tblLayout w:type="fixed"/>
        <w:tblLook w:val="0000"/>
      </w:tblPr>
      <w:tblGrid>
        <w:gridCol w:w="4169"/>
        <w:gridCol w:w="1816"/>
      </w:tblGrid>
      <w:tr w:rsidR="002133F7">
        <w:tc>
          <w:tcPr>
            <w:tcW w:w="416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rPr>
                <w:szCs w:val="24"/>
              </w:rPr>
            </w:pPr>
          </w:p>
        </w:tc>
      </w:tr>
    </w:tbl>
    <w:p w:rsidR="002133F7" w:rsidRDefault="002133F7">
      <w:pPr>
        <w:jc w:val="both"/>
        <w:rPr>
          <w:b/>
          <w:bCs/>
        </w:rPr>
      </w:pPr>
    </w:p>
    <w:p w:rsidR="002133F7" w:rsidRDefault="002133F7">
      <w:pPr>
        <w:jc w:val="both"/>
        <w:rPr>
          <w:b/>
          <w:bCs/>
        </w:rPr>
      </w:pPr>
      <w:r>
        <w:rPr>
          <w:b/>
          <w:bCs/>
        </w:rPr>
        <w:t xml:space="preserve">4. </w:t>
      </w:r>
      <w:r w:rsidRPr="007E0772">
        <w:rPr>
          <w:b/>
          <w:bCs/>
        </w:rPr>
        <w:t>Magnet Alignment</w:t>
      </w:r>
      <w:r>
        <w:rPr>
          <w:b/>
          <w:bCs/>
        </w:rPr>
        <w:t>:</w:t>
      </w:r>
    </w:p>
    <w:p w:rsidR="002133F7" w:rsidRDefault="002133F7">
      <w:pPr>
        <w:jc w:val="both"/>
      </w:pPr>
      <w:r>
        <w:t xml:space="preserve">This magnet has </w:t>
      </w:r>
      <w:r w:rsidR="008A123E">
        <w:t xml:space="preserve">a specially designed support [drawing SA-902-675-38] which all QE’s used in </w:t>
      </w:r>
      <w:r w:rsidR="008A123E">
        <w:lastRenderedPageBreak/>
        <w:t>the main linac sit on</w:t>
      </w:r>
      <w:r>
        <w:t xml:space="preserve">; </w:t>
      </w:r>
      <w:r w:rsidR="008A123E">
        <w:t>it has a way of being adjusted in height and our A</w:t>
      </w:r>
      <w:r>
        <w:t>lignment crew</w:t>
      </w:r>
      <w:r w:rsidR="008A123E">
        <w:t xml:space="preserve"> </w:t>
      </w:r>
      <w:r w:rsidR="007E0772">
        <w:t>is</w:t>
      </w:r>
      <w:r w:rsidR="008A123E">
        <w:t xml:space="preserve"> familiar with how to set up a QE</w:t>
      </w:r>
      <w:r>
        <w:t xml:space="preserve"> </w:t>
      </w:r>
      <w:r w:rsidR="008A123E">
        <w:t>for use in the main linac. They should follow that procedure</w:t>
      </w:r>
      <w:r w:rsidR="007E0772">
        <w:t xml:space="preserve"> in aligning </w:t>
      </w:r>
      <w:r w:rsidR="00932997">
        <w:t>this</w:t>
      </w:r>
      <w:r w:rsidR="007E0772">
        <w:t xml:space="preserve"> quad on the measurement stand</w:t>
      </w:r>
      <w:r w:rsidR="0076763C">
        <w:t>.</w:t>
      </w:r>
      <w:r w:rsidR="008A123E">
        <w:t xml:space="preserve"> </w:t>
      </w:r>
      <w:r w:rsidR="0076763C" w:rsidRPr="0076763C">
        <w:rPr>
          <w:i/>
        </w:rPr>
        <w:t>But on account of its position in the S10 beamline Alignment have decided to add to tooling balls to this Q802 and to fiducialize it using the newly added tooling balls.</w:t>
      </w:r>
      <w:r w:rsidR="0076763C">
        <w:t xml:space="preserve"> </w:t>
      </w:r>
      <w:r w:rsidR="008A123E">
        <w:t xml:space="preserve">They should set the roll </w:t>
      </w:r>
      <w:r>
        <w:t>angle (angle of horizontal axis)</w:t>
      </w:r>
      <w:r w:rsidR="008A123E">
        <w:t xml:space="preserve"> to be what we typically set QEs to.</w:t>
      </w:r>
      <w:r>
        <w:t xml:space="preserve"> </w:t>
      </w:r>
      <w:r w:rsidR="008A123E">
        <w:t>The</w:t>
      </w:r>
      <w:r>
        <w:t xml:space="preserve"> pitch and yaw </w:t>
      </w:r>
      <w:r w:rsidR="008A123E">
        <w:t xml:space="preserve">should </w:t>
      </w:r>
      <w:r>
        <w:t xml:space="preserve">also </w:t>
      </w:r>
      <w:r w:rsidR="008A123E">
        <w:t xml:space="preserve">be </w:t>
      </w:r>
      <w:r>
        <w:t>minimized.</w:t>
      </w:r>
      <w:r w:rsidR="008A123E">
        <w:t xml:space="preserve"> </w:t>
      </w:r>
      <w:r w:rsidR="007E0772">
        <w:t>The support will sit on a belly band around the linac light pipe.</w:t>
      </w:r>
    </w:p>
    <w:p w:rsidR="002133F7" w:rsidRDefault="002133F7">
      <w:pPr>
        <w:jc w:val="both"/>
      </w:pPr>
      <w:r>
        <w:t>.</w:t>
      </w:r>
    </w:p>
    <w:tbl>
      <w:tblPr>
        <w:tblW w:w="0" w:type="auto"/>
        <w:tblInd w:w="93" w:type="dxa"/>
        <w:tblLayout w:type="fixed"/>
        <w:tblLook w:val="0000"/>
      </w:tblPr>
      <w:tblGrid>
        <w:gridCol w:w="7964"/>
        <w:gridCol w:w="1186"/>
      </w:tblGrid>
      <w:tr w:rsidR="002133F7">
        <w:tc>
          <w:tcPr>
            <w:tcW w:w="7964" w:type="dxa"/>
            <w:tcBorders>
              <w:top w:val="single" w:sz="4" w:space="0" w:color="000000"/>
              <w:left w:val="single" w:sz="4" w:space="0" w:color="000000"/>
              <w:bottom w:val="single" w:sz="4" w:space="0" w:color="000000"/>
            </w:tcBorders>
            <w:shd w:val="clear" w:color="auto" w:fill="auto"/>
          </w:tcPr>
          <w:p w:rsidR="002133F7" w:rsidRDefault="002133F7" w:rsidP="009C770E">
            <w:pPr>
              <w:snapToGrid w:val="0"/>
              <w:spacing w:after="40" w:line="360" w:lineRule="exact"/>
              <w:jc w:val="both"/>
              <w:rPr>
                <w:szCs w:val="24"/>
              </w:rPr>
            </w:pPr>
            <w:r>
              <w:rPr>
                <w:szCs w:val="24"/>
              </w:rPr>
              <w:t xml:space="preserve">Alignment completed, Roll Angle = </w:t>
            </w:r>
            <w:r w:rsidR="009C770E">
              <w:rPr>
                <w:szCs w:val="24"/>
              </w:rPr>
              <w:t xml:space="preserve">0  </w:t>
            </w:r>
            <w:r>
              <w:rPr>
                <w:szCs w:val="24"/>
              </w:rPr>
              <w:t xml:space="preserve">millirad (Alignment </w:t>
            </w:r>
            <w:r w:rsidR="007E0772">
              <w:rPr>
                <w:szCs w:val="24"/>
              </w:rPr>
              <w:t>i</w:t>
            </w:r>
            <w:r>
              <w:rPr>
                <w:szCs w:val="24"/>
              </w:rPr>
              <w:t>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932997">
            <w:pPr>
              <w:snapToGrid w:val="0"/>
              <w:spacing w:after="40" w:line="360" w:lineRule="exact"/>
              <w:jc w:val="both"/>
              <w:rPr>
                <w:szCs w:val="24"/>
              </w:rPr>
            </w:pPr>
            <w:r>
              <w:rPr>
                <w:szCs w:val="24"/>
              </w:rPr>
              <w:t>LG, HI</w:t>
            </w:r>
          </w:p>
        </w:tc>
      </w:tr>
    </w:tbl>
    <w:p w:rsidR="002133F7" w:rsidRDefault="002133F7">
      <w:pPr>
        <w:jc w:val="both"/>
      </w:pPr>
    </w:p>
    <w:p w:rsidR="002133F7" w:rsidRDefault="002133F7">
      <w:pPr>
        <w:jc w:val="both"/>
      </w:pPr>
      <w:r>
        <w:t>The rotating coil should have its windings oriented that a 'zero' angle quoted for a pole is indeed zero relative to the horizontal axis defined by the alignment crew. (</w:t>
      </w:r>
      <w:r w:rsidR="007E0772">
        <w:t>Measuring the a</w:t>
      </w:r>
      <w:r>
        <w:t>ngle of first south pole</w:t>
      </w:r>
      <w:r w:rsidR="007E0772">
        <w:t xml:space="preserve"> of the quad</w:t>
      </w:r>
      <w:r>
        <w:t>, and of higher multipoles is important).</w:t>
      </w:r>
    </w:p>
    <w:p w:rsidR="002133F7" w:rsidRDefault="002133F7">
      <w:pPr>
        <w:jc w:val="both"/>
      </w:pPr>
    </w:p>
    <w:p w:rsidR="002133F7" w:rsidRDefault="002133F7">
      <w:pPr>
        <w:jc w:val="both"/>
        <w:rPr>
          <w:b/>
          <w:bCs/>
        </w:rPr>
      </w:pPr>
      <w:r>
        <w:rPr>
          <w:b/>
          <w:bCs/>
        </w:rPr>
        <w:t>5. Power leads and polarity:</w:t>
      </w:r>
    </w:p>
    <w:p w:rsidR="002A0687" w:rsidRDefault="00CE6E92" w:rsidP="002A0687">
      <w:pPr>
        <w:jc w:val="both"/>
      </w:pPr>
      <w:r>
        <w:rPr>
          <w:noProof/>
          <w:lang w:eastAsia="en-US"/>
        </w:rPr>
        <w:drawing>
          <wp:anchor distT="0" distB="0" distL="0" distR="0" simplePos="0" relativeHeight="251657728" behindDoc="0" locked="0" layoutInCell="1" allowOverlap="1">
            <wp:simplePos x="0" y="0"/>
            <wp:positionH relativeFrom="column">
              <wp:posOffset>1443355</wp:posOffset>
            </wp:positionH>
            <wp:positionV relativeFrom="paragraph">
              <wp:posOffset>428625</wp:posOffset>
            </wp:positionV>
            <wp:extent cx="2920365" cy="2146935"/>
            <wp:effectExtent l="1905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920365" cy="2146935"/>
                    </a:xfrm>
                    <a:prstGeom prst="rect">
                      <a:avLst/>
                    </a:prstGeom>
                    <a:solidFill>
                      <a:srgbClr val="FFFFFF"/>
                    </a:solidFill>
                    <a:ln w="9525">
                      <a:noFill/>
                      <a:miter lim="800000"/>
                      <a:headEnd/>
                      <a:tailEnd/>
                    </a:ln>
                  </pic:spPr>
                </pic:pic>
              </a:graphicData>
            </a:graphic>
          </wp:anchor>
        </w:drawing>
      </w:r>
      <w:r w:rsidR="002133F7">
        <w:t xml:space="preserve"> </w:t>
      </w:r>
      <w:r w:rsidR="004F0620">
        <w:t>The required polarity for Q</w:t>
      </w:r>
      <w:r w:rsidR="00BA1005">
        <w:t>802</w:t>
      </w:r>
      <w:r w:rsidR="004F0620">
        <w:t xml:space="preserve"> is </w:t>
      </w:r>
      <w:r w:rsidR="004F0620">
        <w:rPr>
          <w:b/>
          <w:bCs/>
          <w:i/>
          <w:iCs/>
        </w:rPr>
        <w:t>de</w:t>
      </w:r>
      <w:r w:rsidR="004F0620">
        <w:rPr>
          <w:i/>
          <w:iCs/>
        </w:rPr>
        <w:t>focussing</w:t>
      </w:r>
      <w:r w:rsidR="00BA1005">
        <w:rPr>
          <w:i/>
          <w:iCs/>
        </w:rPr>
        <w:t xml:space="preserve"> for electrons</w:t>
      </w:r>
      <w:r w:rsidR="004F0620">
        <w:rPr>
          <w:i/>
          <w:iCs/>
        </w:rPr>
        <w:t xml:space="preserve">. </w:t>
      </w:r>
      <w:r w:rsidR="004F0620">
        <w:t xml:space="preserve">Looking downstream, the upper-left pole should be a </w:t>
      </w:r>
      <w:r w:rsidR="008A123E">
        <w:t>s</w:t>
      </w:r>
      <w:r w:rsidR="004F0620">
        <w:t>outh pole as shown in this figure:</w:t>
      </w:r>
    </w:p>
    <w:p w:rsidR="002133F7" w:rsidRDefault="002133F7" w:rsidP="0076763C">
      <w:pPr>
        <w:jc w:val="both"/>
      </w:pPr>
      <w:r>
        <w:t xml:space="preserve">Determine the electrical connection polarity (with supply outputting positive current) which produces the required magnetic field polarities. </w:t>
      </w:r>
    </w:p>
    <w:p w:rsidR="002133F7" w:rsidRDefault="002133F7">
      <w:pPr>
        <w:jc w:val="both"/>
      </w:pPr>
      <w:r>
        <w:t>Place + and  - labels on or near the main power flags for the required polarity.</w:t>
      </w:r>
    </w:p>
    <w:p w:rsidR="009B1564" w:rsidRDefault="009B1564">
      <w:pPr>
        <w:jc w:val="both"/>
      </w:pPr>
    </w:p>
    <w:tbl>
      <w:tblPr>
        <w:tblW w:w="0" w:type="auto"/>
        <w:tblInd w:w="759" w:type="dxa"/>
        <w:tblLayout w:type="fixed"/>
        <w:tblLook w:val="0000"/>
      </w:tblPr>
      <w:tblGrid>
        <w:gridCol w:w="5864"/>
        <w:gridCol w:w="1666"/>
      </w:tblGrid>
      <w:tr w:rsidR="002133F7">
        <w:tc>
          <w:tcPr>
            <w:tcW w:w="5864"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Polarity established, power +/- labels applied</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9C770E">
            <w:pPr>
              <w:snapToGrid w:val="0"/>
              <w:spacing w:after="40" w:line="360" w:lineRule="exact"/>
              <w:jc w:val="both"/>
              <w:rPr>
                <w:szCs w:val="24"/>
              </w:rPr>
            </w:pPr>
            <w:r>
              <w:rPr>
                <w:szCs w:val="24"/>
              </w:rPr>
              <w:t>SDA</w:t>
            </w:r>
          </w:p>
        </w:tc>
      </w:tr>
    </w:tbl>
    <w:p w:rsidR="002133F7" w:rsidRDefault="002133F7">
      <w:pPr>
        <w:jc w:val="both"/>
      </w:pPr>
    </w:p>
    <w:p w:rsidR="002133F7" w:rsidRDefault="002133F7">
      <w:pPr>
        <w:jc w:val="both"/>
        <w:rPr>
          <w:b/>
          <w:bCs/>
        </w:rPr>
      </w:pPr>
      <w:r>
        <w:rPr>
          <w:b/>
          <w:bCs/>
        </w:rPr>
        <w:t>6. Cooling Water Flow Check:</w:t>
      </w:r>
    </w:p>
    <w:p w:rsidR="002133F7" w:rsidRDefault="002133F7">
      <w:pPr>
        <w:jc w:val="both"/>
      </w:pPr>
      <w:r>
        <w:t xml:space="preserve">This quadrupole has </w:t>
      </w:r>
      <w:r w:rsidR="00BA1005">
        <w:t>4</w:t>
      </w:r>
      <w:r w:rsidR="009B1564">
        <w:t xml:space="preserve"> </w:t>
      </w:r>
      <w:r>
        <w:t xml:space="preserve">water circuits, with </w:t>
      </w:r>
      <w:r w:rsidR="007E15EE">
        <w:t>1</w:t>
      </w:r>
      <w:r w:rsidR="00C153D2">
        <w:t xml:space="preserve"> coil per water circuit</w:t>
      </w:r>
      <w:r w:rsidR="007E15EE">
        <w:t xml:space="preserve">, there are </w:t>
      </w:r>
      <w:r w:rsidR="00C153D2">
        <w:t xml:space="preserve">2 </w:t>
      </w:r>
      <w:r>
        <w:t xml:space="preserve">input </w:t>
      </w:r>
      <w:r w:rsidR="007E15EE">
        <w:t xml:space="preserve">fittings </w:t>
      </w:r>
      <w:r>
        <w:t>and</w:t>
      </w:r>
      <w:r w:rsidR="000270E5">
        <w:t xml:space="preserve"> </w:t>
      </w:r>
      <w:r w:rsidR="007E15EE">
        <w:t>3</w:t>
      </w:r>
      <w:r>
        <w:t xml:space="preserve"> output </w:t>
      </w:r>
      <w:r w:rsidR="007E15EE">
        <w:t xml:space="preserve">fittings that you will </w:t>
      </w:r>
      <w:r w:rsidR="00DA6D3B">
        <w:t xml:space="preserve">use to </w:t>
      </w:r>
      <w:r w:rsidR="007E15EE">
        <w:t>connect hoses</w:t>
      </w:r>
      <w:r w:rsidR="00C153D2">
        <w:t xml:space="preserve"> to the temporary manifold you will provide</w:t>
      </w:r>
      <w:r>
        <w:t xml:space="preserve">. </w:t>
      </w:r>
    </w:p>
    <w:p w:rsidR="002133F7" w:rsidRDefault="002133F7">
      <w:pPr>
        <w:jc w:val="both"/>
      </w:pPr>
      <w:r>
        <w:t xml:space="preserve">Adjust the differential pressure across each water circuit (deltaP) to be about </w:t>
      </w:r>
      <w:r w:rsidR="00DA6D3B">
        <w:t>80</w:t>
      </w:r>
      <w:r>
        <w:t xml:space="preserve"> psi.</w:t>
      </w:r>
    </w:p>
    <w:p w:rsidR="002133F7" w:rsidRDefault="002133F7">
      <w:pPr>
        <w:jc w:val="both"/>
      </w:pPr>
      <w:r>
        <w:t xml:space="preserve">Total water flow should be about </w:t>
      </w:r>
      <w:r w:rsidR="007B50C2">
        <w:t>1.2</w:t>
      </w:r>
      <w:r w:rsidR="00992AE9">
        <w:t xml:space="preserve"> </w:t>
      </w:r>
      <w:r>
        <w:t>gpm</w:t>
      </w:r>
      <w:r w:rsidR="007B50C2">
        <w:t>.</w:t>
      </w:r>
      <w:r>
        <w:t xml:space="preserve"> </w:t>
      </w:r>
      <w:r w:rsidR="007B50C2">
        <w:t>Please try to adjust the delta pressure to be 80 psi</w:t>
      </w:r>
      <w:r>
        <w:t>, measure the flow</w:t>
      </w:r>
      <w:r w:rsidR="007E0772">
        <w:t>;</w:t>
      </w:r>
      <w:r>
        <w:t xml:space="preserve"> then make total flow </w:t>
      </w:r>
      <w:r w:rsidR="007B50C2">
        <w:t>1.2</w:t>
      </w:r>
      <w:r>
        <w:t xml:space="preserve"> gpm by adjusting the valve.</w:t>
      </w:r>
    </w:p>
    <w:p w:rsidR="002133F7" w:rsidRDefault="002133F7">
      <w:pPr>
        <w:jc w:val="both"/>
      </w:pPr>
    </w:p>
    <w:tbl>
      <w:tblPr>
        <w:tblW w:w="0" w:type="auto"/>
        <w:tblInd w:w="55" w:type="dxa"/>
        <w:tblLayout w:type="fixed"/>
        <w:tblCellMar>
          <w:top w:w="55" w:type="dxa"/>
          <w:left w:w="55" w:type="dxa"/>
          <w:bottom w:w="55" w:type="dxa"/>
          <w:right w:w="55" w:type="dxa"/>
        </w:tblCellMar>
        <w:tblLook w:val="0000"/>
      </w:tblPr>
      <w:tblGrid>
        <w:gridCol w:w="3210"/>
        <w:gridCol w:w="3210"/>
        <w:gridCol w:w="1530"/>
      </w:tblGrid>
      <w:tr w:rsidR="002133F7">
        <w:tc>
          <w:tcPr>
            <w:tcW w:w="3210" w:type="dxa"/>
            <w:tcBorders>
              <w:top w:val="single" w:sz="1" w:space="0" w:color="000000"/>
              <w:left w:val="single" w:sz="1" w:space="0" w:color="000000"/>
              <w:bottom w:val="single" w:sz="1" w:space="0" w:color="000000"/>
            </w:tcBorders>
            <w:shd w:val="clear" w:color="auto" w:fill="auto"/>
          </w:tcPr>
          <w:p w:rsidR="002133F7" w:rsidRDefault="002133F7">
            <w:pPr>
              <w:pStyle w:val="TableContents"/>
              <w:jc w:val="both"/>
            </w:pPr>
            <w:r>
              <w:lastRenderedPageBreak/>
              <w:t xml:space="preserve">        </w:t>
            </w:r>
          </w:p>
        </w:tc>
        <w:tc>
          <w:tcPr>
            <w:tcW w:w="3210" w:type="dxa"/>
            <w:tcBorders>
              <w:top w:val="single" w:sz="1" w:space="0" w:color="000000"/>
              <w:left w:val="single" w:sz="1" w:space="0" w:color="000000"/>
              <w:bottom w:val="single" w:sz="1" w:space="0" w:color="000000"/>
            </w:tcBorders>
            <w:shd w:val="clear" w:color="auto" w:fill="auto"/>
          </w:tcPr>
          <w:p w:rsidR="002133F7" w:rsidRDefault="002133F7">
            <w:pPr>
              <w:pStyle w:val="TableContents"/>
              <w:jc w:val="both"/>
            </w:pPr>
            <w:r>
              <w:t xml:space="preserve"> Water flow [gpm]</w:t>
            </w:r>
          </w:p>
        </w:tc>
        <w:tc>
          <w:tcPr>
            <w:tcW w:w="1530" w:type="dxa"/>
            <w:tcBorders>
              <w:top w:val="single" w:sz="1" w:space="0" w:color="000000"/>
              <w:left w:val="single" w:sz="1" w:space="0" w:color="000000"/>
              <w:bottom w:val="single" w:sz="1" w:space="0" w:color="000000"/>
              <w:right w:val="single" w:sz="1" w:space="0" w:color="000000"/>
            </w:tcBorders>
            <w:shd w:val="clear" w:color="auto" w:fill="auto"/>
          </w:tcPr>
          <w:p w:rsidR="002133F7" w:rsidRDefault="002133F7">
            <w:pPr>
              <w:pStyle w:val="TableContents"/>
              <w:jc w:val="both"/>
            </w:pPr>
            <w:r>
              <w:t xml:space="preserve">Check </w:t>
            </w:r>
          </w:p>
        </w:tc>
      </w:tr>
      <w:tr w:rsidR="002133F7">
        <w:tc>
          <w:tcPr>
            <w:tcW w:w="3210" w:type="dxa"/>
            <w:tcBorders>
              <w:left w:val="single" w:sz="1" w:space="0" w:color="000000"/>
              <w:bottom w:val="single" w:sz="1" w:space="0" w:color="000000"/>
            </w:tcBorders>
            <w:shd w:val="clear" w:color="auto" w:fill="auto"/>
          </w:tcPr>
          <w:p w:rsidR="002133F7" w:rsidRDefault="002133F7" w:rsidP="00477AC1">
            <w:pPr>
              <w:pStyle w:val="TableContents"/>
              <w:jc w:val="both"/>
            </w:pPr>
            <w:r>
              <w:t xml:space="preserve">Maximum </w:t>
            </w:r>
            <w:r w:rsidR="00477AC1">
              <w:t>deltaP</w:t>
            </w:r>
            <w:r>
              <w:t xml:space="preserve">     </w:t>
            </w:r>
            <w:r w:rsidR="007B50C2">
              <w:t>80</w:t>
            </w:r>
            <w:r>
              <w:t xml:space="preserve">  </w:t>
            </w:r>
          </w:p>
        </w:tc>
        <w:tc>
          <w:tcPr>
            <w:tcW w:w="3210" w:type="dxa"/>
            <w:tcBorders>
              <w:left w:val="single" w:sz="1" w:space="0" w:color="000000"/>
              <w:bottom w:val="single" w:sz="1" w:space="0" w:color="000000"/>
            </w:tcBorders>
            <w:shd w:val="clear" w:color="auto" w:fill="auto"/>
          </w:tcPr>
          <w:p w:rsidR="002133F7" w:rsidRDefault="002133F7">
            <w:pPr>
              <w:pStyle w:val="TableContents"/>
              <w:jc w:val="both"/>
            </w:pPr>
          </w:p>
        </w:tc>
        <w:tc>
          <w:tcPr>
            <w:tcW w:w="1530" w:type="dxa"/>
            <w:tcBorders>
              <w:left w:val="single" w:sz="1" w:space="0" w:color="000000"/>
              <w:bottom w:val="single" w:sz="1" w:space="0" w:color="000000"/>
              <w:right w:val="single" w:sz="1" w:space="0" w:color="000000"/>
            </w:tcBorders>
            <w:shd w:val="clear" w:color="auto" w:fill="auto"/>
          </w:tcPr>
          <w:p w:rsidR="002133F7" w:rsidRDefault="002133F7">
            <w:pPr>
              <w:pStyle w:val="TableContents"/>
              <w:jc w:val="both"/>
            </w:pPr>
          </w:p>
        </w:tc>
      </w:tr>
      <w:tr w:rsidR="002133F7">
        <w:tc>
          <w:tcPr>
            <w:tcW w:w="3210" w:type="dxa"/>
            <w:tcBorders>
              <w:left w:val="single" w:sz="1" w:space="0" w:color="000000"/>
              <w:bottom w:val="single" w:sz="1" w:space="0" w:color="000000"/>
            </w:tcBorders>
            <w:shd w:val="clear" w:color="auto" w:fill="auto"/>
          </w:tcPr>
          <w:p w:rsidR="002133F7" w:rsidRDefault="002133F7" w:rsidP="00992AE9">
            <w:pPr>
              <w:pStyle w:val="TableContents"/>
              <w:jc w:val="both"/>
            </w:pPr>
            <w:r>
              <w:t xml:space="preserve">Adjusted to produce </w:t>
            </w:r>
            <w:r w:rsidR="007B50C2">
              <w:t>1.2 gpm</w:t>
            </w:r>
            <w:r>
              <w:t>:</w:t>
            </w:r>
          </w:p>
        </w:tc>
        <w:tc>
          <w:tcPr>
            <w:tcW w:w="3210" w:type="dxa"/>
            <w:tcBorders>
              <w:left w:val="single" w:sz="1" w:space="0" w:color="000000"/>
              <w:bottom w:val="single" w:sz="1" w:space="0" w:color="000000"/>
            </w:tcBorders>
            <w:shd w:val="clear" w:color="auto" w:fill="auto"/>
          </w:tcPr>
          <w:p w:rsidR="002133F7" w:rsidRDefault="007B50C2" w:rsidP="000270E5">
            <w:pPr>
              <w:pStyle w:val="TableContents"/>
              <w:jc w:val="both"/>
            </w:pPr>
            <w:r>
              <w:t>1.2</w:t>
            </w:r>
            <w:r w:rsidR="000270E5">
              <w:t xml:space="preserve">   or</w:t>
            </w:r>
          </w:p>
        </w:tc>
        <w:tc>
          <w:tcPr>
            <w:tcW w:w="1530" w:type="dxa"/>
            <w:tcBorders>
              <w:left w:val="single" w:sz="1" w:space="0" w:color="000000"/>
              <w:bottom w:val="single" w:sz="1" w:space="0" w:color="000000"/>
              <w:right w:val="single" w:sz="1" w:space="0" w:color="000000"/>
            </w:tcBorders>
            <w:shd w:val="clear" w:color="auto" w:fill="auto"/>
          </w:tcPr>
          <w:p w:rsidR="002133F7" w:rsidRDefault="002133F7">
            <w:pPr>
              <w:pStyle w:val="TableContents"/>
              <w:jc w:val="both"/>
            </w:pPr>
            <w:r>
              <w:t xml:space="preserve">    </w:t>
            </w:r>
            <w:r w:rsidR="00681038">
              <w:t>SDA</w:t>
            </w:r>
          </w:p>
        </w:tc>
      </w:tr>
    </w:tbl>
    <w:p w:rsidR="008E1738" w:rsidRDefault="008E1738" w:rsidP="008E1738">
      <w:pPr>
        <w:jc w:val="both"/>
        <w:rPr>
          <w:b/>
          <w:bCs/>
        </w:rPr>
      </w:pPr>
    </w:p>
    <w:p w:rsidR="008E1738" w:rsidRDefault="008E1738" w:rsidP="008E1738">
      <w:pPr>
        <w:jc w:val="both"/>
        <w:rPr>
          <w:b/>
          <w:bCs/>
        </w:rPr>
      </w:pPr>
      <w:r>
        <w:rPr>
          <w:b/>
          <w:bCs/>
        </w:rPr>
        <w:t xml:space="preserve">7. Thermocouple placement and Thermal Test: </w:t>
      </w:r>
    </w:p>
    <w:p w:rsidR="008E1738" w:rsidRDefault="00FB336E" w:rsidP="008E1738">
      <w:pPr>
        <w:jc w:val="both"/>
      </w:pPr>
      <w:r>
        <w:t>P</w:t>
      </w:r>
      <w:r w:rsidR="008E1738">
        <w:t>lace 5 thermocouples at these locations:</w:t>
      </w:r>
    </w:p>
    <w:p w:rsidR="008E1738" w:rsidRDefault="008E1738" w:rsidP="008E1738">
      <w:pPr>
        <w:jc w:val="both"/>
      </w:pPr>
      <w:r>
        <w:t>- any one of the coils – on the incoming LCW – on the outgoing LCW  -elsewhere on bench for ambient temperature measurement – on the steel core near any pole tip.</w:t>
      </w:r>
    </w:p>
    <w:p w:rsidR="008E1738" w:rsidRDefault="008E1738" w:rsidP="008E1738">
      <w:pPr>
        <w:jc w:val="both"/>
      </w:pPr>
      <w:r>
        <w:t>Arrange for temperatures to be read at least once every 3 minutes for the following thermal test:</w:t>
      </w:r>
    </w:p>
    <w:p w:rsidR="008E1738" w:rsidRDefault="008E1738" w:rsidP="008E1738">
      <w:pPr>
        <w:jc w:val="both"/>
      </w:pPr>
      <w:r>
        <w:t xml:space="preserve">After water flow has been checked on each circuit, run this quad </w:t>
      </w:r>
      <w:r w:rsidR="000B1CD3">
        <w:t>at</w:t>
      </w:r>
      <w:r>
        <w:t xml:space="preserve"> </w:t>
      </w:r>
      <w:r w:rsidR="000B1CD3">
        <w:t>165</w:t>
      </w:r>
      <w:r>
        <w:t xml:space="preserve"> A for three hours, reading the thermocouples, magnet current and voltage</w:t>
      </w:r>
      <w:r w:rsidR="003C5324">
        <w:t>.</w:t>
      </w:r>
    </w:p>
    <w:p w:rsidR="008E1738" w:rsidRDefault="008E1738" w:rsidP="008E1738">
      <w:pPr>
        <w:pStyle w:val="BodyText"/>
      </w:pPr>
    </w:p>
    <w:tbl>
      <w:tblPr>
        <w:tblW w:w="0" w:type="auto"/>
        <w:tblInd w:w="153" w:type="dxa"/>
        <w:tblLayout w:type="fixed"/>
        <w:tblLook w:val="0000"/>
      </w:tblPr>
      <w:tblGrid>
        <w:gridCol w:w="4874"/>
        <w:gridCol w:w="4275"/>
      </w:tblGrid>
      <w:tr w:rsidR="008E1738" w:rsidTr="007348B7">
        <w:tc>
          <w:tcPr>
            <w:tcW w:w="4874" w:type="dxa"/>
            <w:tcBorders>
              <w:top w:val="single" w:sz="4" w:space="0" w:color="000000"/>
              <w:left w:val="single" w:sz="4" w:space="0" w:color="000000"/>
              <w:bottom w:val="single" w:sz="4" w:space="0" w:color="000000"/>
            </w:tcBorders>
            <w:shd w:val="clear" w:color="auto" w:fill="auto"/>
          </w:tcPr>
          <w:p w:rsidR="008E1738" w:rsidRDefault="008E1738" w:rsidP="008E1738">
            <w:pPr>
              <w:snapToGrid w:val="0"/>
              <w:spacing w:after="40" w:line="360" w:lineRule="exact"/>
              <w:jc w:val="both"/>
            </w:pPr>
            <w:r>
              <w:t xml:space="preserve">Confirm LCW flow is </w:t>
            </w:r>
            <w:r w:rsidR="000B1CD3">
              <w:t>1.2</w:t>
            </w:r>
            <w:r>
              <w:t xml:space="preserve"> +/- 0.</w:t>
            </w:r>
            <w:r w:rsidR="000B1CD3">
              <w:t>1</w:t>
            </w:r>
            <w:r>
              <w:t xml:space="preserve"> gpm</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8E1738" w:rsidRDefault="008E1738" w:rsidP="0090567E">
            <w:pPr>
              <w:snapToGrid w:val="0"/>
              <w:spacing w:after="40" w:line="360" w:lineRule="exact"/>
              <w:jc w:val="both"/>
            </w:pPr>
            <w:r>
              <w:t>Flow is</w:t>
            </w:r>
            <w:r w:rsidR="0090567E">
              <w:t xml:space="preserve"> 1.2 </w:t>
            </w:r>
            <w:r>
              <w:t>gpm</w:t>
            </w:r>
          </w:p>
        </w:tc>
      </w:tr>
      <w:tr w:rsidR="008E1738" w:rsidTr="007348B7">
        <w:tc>
          <w:tcPr>
            <w:tcW w:w="4874" w:type="dxa"/>
            <w:tcBorders>
              <w:top w:val="single" w:sz="4" w:space="0" w:color="000000"/>
              <w:left w:val="single" w:sz="4" w:space="0" w:color="000000"/>
              <w:bottom w:val="single" w:sz="4" w:space="0" w:color="000000"/>
            </w:tcBorders>
            <w:shd w:val="clear" w:color="auto" w:fill="auto"/>
          </w:tcPr>
          <w:p w:rsidR="008E1738" w:rsidRDefault="008E1738" w:rsidP="007348B7">
            <w:pPr>
              <w:snapToGrid w:val="0"/>
              <w:spacing w:after="40" w:line="360" w:lineRule="exact"/>
              <w:jc w:val="both"/>
            </w:pPr>
            <w:r>
              <w:t>Name of thermal test file and date of test</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8E1738" w:rsidRDefault="0090567E" w:rsidP="007348B7">
            <w:pPr>
              <w:snapToGrid w:val="0"/>
              <w:spacing w:after="40" w:line="360" w:lineRule="exact"/>
              <w:jc w:val="both"/>
            </w:pPr>
            <w:r>
              <w:t>RTDAT.RU1</w:t>
            </w:r>
          </w:p>
        </w:tc>
      </w:tr>
      <w:tr w:rsidR="008E1738" w:rsidTr="007348B7">
        <w:tc>
          <w:tcPr>
            <w:tcW w:w="4874" w:type="dxa"/>
            <w:tcBorders>
              <w:top w:val="single" w:sz="4" w:space="0" w:color="000000"/>
              <w:left w:val="single" w:sz="4" w:space="0" w:color="000000"/>
              <w:bottom w:val="single" w:sz="4" w:space="0" w:color="000000"/>
            </w:tcBorders>
            <w:shd w:val="clear" w:color="auto" w:fill="auto"/>
          </w:tcPr>
          <w:p w:rsidR="008E1738" w:rsidRDefault="008E1738" w:rsidP="007348B7">
            <w:pPr>
              <w:snapToGrid w:val="0"/>
              <w:spacing w:after="40" w:line="360" w:lineRule="exact"/>
              <w:jc w:val="both"/>
              <w:rPr>
                <w:spacing w:val="4"/>
                <w:w w:val="98"/>
              </w:rPr>
            </w:pPr>
            <w:r>
              <w:rPr>
                <w:spacing w:val="4"/>
                <w:w w:val="98"/>
              </w:rPr>
              <w:t>Final LCW temp (in) – Final LCW temp (out)</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8E1738" w:rsidRDefault="008E1738" w:rsidP="007348B7">
            <w:pPr>
              <w:snapToGrid w:val="0"/>
              <w:spacing w:after="40" w:line="360" w:lineRule="exact"/>
              <w:jc w:val="both"/>
            </w:pPr>
            <w:r>
              <w:t xml:space="preserve">=                  </w:t>
            </w:r>
            <w:r w:rsidR="0090567E">
              <w:t>3.9</w:t>
            </w:r>
            <w:r>
              <w:t xml:space="preserve">     °C</w:t>
            </w:r>
          </w:p>
        </w:tc>
      </w:tr>
    </w:tbl>
    <w:p w:rsidR="008E1738" w:rsidRDefault="008E1738" w:rsidP="008E1738">
      <w:pPr>
        <w:spacing w:before="120" w:after="120"/>
        <w:jc w:val="both"/>
      </w:pPr>
      <w:r>
        <w:t xml:space="preserve">If the rise in the LCW temperature is more than </w:t>
      </w:r>
      <w:r w:rsidR="00872B13" w:rsidRPr="008A123E">
        <w:t>10</w:t>
      </w:r>
      <w:r w:rsidR="00872B13">
        <w:rPr>
          <w:color w:val="FF0000"/>
        </w:rPr>
        <w:t xml:space="preserve"> </w:t>
      </w:r>
      <w:r>
        <w:t xml:space="preserve">deg C, something is wrong; stop, call Cherrill Spencer at x3474 or substitute. </w:t>
      </w:r>
    </w:p>
    <w:p w:rsidR="002133F7" w:rsidRDefault="00F478DD">
      <w:pPr>
        <w:spacing w:before="120" w:after="120"/>
        <w:jc w:val="both"/>
        <w:rPr>
          <w:b/>
          <w:bCs/>
        </w:rPr>
      </w:pPr>
      <w:r>
        <w:rPr>
          <w:b/>
          <w:bCs/>
        </w:rPr>
        <w:t>8</w:t>
      </w:r>
      <w:r w:rsidR="002133F7">
        <w:rPr>
          <w:b/>
          <w:bCs/>
        </w:rPr>
        <w:t xml:space="preserve">. </w:t>
      </w:r>
      <w:r w:rsidR="008E2BB0">
        <w:rPr>
          <w:b/>
          <w:bCs/>
        </w:rPr>
        <w:t xml:space="preserve">Controlling the Power Supply and </w:t>
      </w:r>
      <w:r w:rsidR="002133F7">
        <w:rPr>
          <w:b/>
          <w:bCs/>
        </w:rPr>
        <w:t>Initialization</w:t>
      </w:r>
      <w:r w:rsidR="008E2BB0">
        <w:rPr>
          <w:b/>
          <w:bCs/>
        </w:rPr>
        <w:t xml:space="preserve"> of the quad</w:t>
      </w:r>
      <w:r w:rsidR="002133F7">
        <w:rPr>
          <w:b/>
          <w:bCs/>
        </w:rPr>
        <w:t>:</w:t>
      </w:r>
    </w:p>
    <w:p w:rsidR="008E2BB0" w:rsidRDefault="008E2BB0">
      <w:pPr>
        <w:spacing w:before="120" w:after="120"/>
        <w:jc w:val="both"/>
        <w:rPr>
          <w:b/>
          <w:bCs/>
        </w:rPr>
      </w:pPr>
      <w:r>
        <w:rPr>
          <w:b/>
          <w:bCs/>
        </w:rPr>
        <w:t xml:space="preserve">(a) Information on </w:t>
      </w:r>
      <w:r w:rsidR="008A123E">
        <w:rPr>
          <w:b/>
          <w:bCs/>
        </w:rPr>
        <w:t>mimicking</w:t>
      </w:r>
      <w:r>
        <w:rPr>
          <w:b/>
          <w:bCs/>
        </w:rPr>
        <w:t xml:space="preserve"> the PSCII power supply controller</w:t>
      </w:r>
    </w:p>
    <w:p w:rsidR="008E2BB0" w:rsidRDefault="008E2BB0">
      <w:pPr>
        <w:spacing w:before="120" w:after="120"/>
        <w:jc w:val="both"/>
      </w:pPr>
      <w:r>
        <w:t>The standardization and setting of the current for the strength measurements is to be under the automatic command of the computer program which someone in MMG wrote over 10 years ago to mimic the PSCII controller running on the MMG PC.</w:t>
      </w:r>
      <w:r w:rsidR="00B07A0F">
        <w:t xml:space="preserve"> This quad will be cycled between </w:t>
      </w:r>
      <w:r w:rsidR="00FA4EF1">
        <w:t>2</w:t>
      </w:r>
      <w:r w:rsidR="00B07A0F">
        <w:t xml:space="preserve"> and 1</w:t>
      </w:r>
      <w:r w:rsidR="00FA4EF1">
        <w:t>6</w:t>
      </w:r>
      <w:r w:rsidR="000E5D98">
        <w:t>0</w:t>
      </w:r>
      <w:r w:rsidR="00B07A0F">
        <w:t xml:space="preserve"> amps during its standardization process</w:t>
      </w:r>
      <w:r w:rsidR="00787F20">
        <w:t>.</w:t>
      </w:r>
    </w:p>
    <w:p w:rsidR="00B07A0F" w:rsidRDefault="00B07A0F" w:rsidP="00B07A0F">
      <w:pPr>
        <w:tabs>
          <w:tab w:val="left" w:pos="-720"/>
        </w:tabs>
      </w:pPr>
      <w:r>
        <w:t>Here are the database entries needed in the VAX database to get the desired ramps, maximum currents etc:</w:t>
      </w:r>
    </w:p>
    <w:p w:rsidR="00B07A0F" w:rsidRDefault="00B07A0F" w:rsidP="00B07A0F">
      <w:pPr>
        <w:tabs>
          <w:tab w:val="left" w:pos="-720"/>
        </w:tabs>
      </w:pPr>
    </w:p>
    <w:p w:rsidR="00B07A0F" w:rsidRDefault="00B07A0F" w:rsidP="00B07A0F">
      <w:pPr>
        <w:tabs>
          <w:tab w:val="left" w:pos="-720"/>
        </w:tabs>
      </w:pPr>
      <w:r>
        <w:t>DATABASE ENTRIES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48"/>
        <w:gridCol w:w="1440"/>
      </w:tblGrid>
      <w:tr w:rsidR="00B07A0F" w:rsidTr="00317B2C">
        <w:tc>
          <w:tcPr>
            <w:tcW w:w="1548" w:type="dxa"/>
            <w:tcBorders>
              <w:top w:val="single" w:sz="12" w:space="0" w:color="auto"/>
              <w:left w:val="single" w:sz="12" w:space="0" w:color="auto"/>
              <w:bottom w:val="single" w:sz="6" w:space="0" w:color="auto"/>
              <w:right w:val="single" w:sz="6" w:space="0" w:color="auto"/>
            </w:tcBorders>
          </w:tcPr>
          <w:p w:rsidR="00B07A0F" w:rsidRDefault="00B07A0F" w:rsidP="00317B2C">
            <w:r>
              <w:t>BMAX =</w:t>
            </w:r>
          </w:p>
        </w:tc>
        <w:tc>
          <w:tcPr>
            <w:tcW w:w="1440" w:type="dxa"/>
            <w:tcBorders>
              <w:top w:val="single" w:sz="12" w:space="0" w:color="auto"/>
              <w:left w:val="single" w:sz="6" w:space="0" w:color="auto"/>
              <w:bottom w:val="single" w:sz="6" w:space="0" w:color="auto"/>
              <w:right w:val="single" w:sz="12" w:space="0" w:color="auto"/>
            </w:tcBorders>
          </w:tcPr>
          <w:p w:rsidR="00B07A0F" w:rsidRDefault="00B07A0F" w:rsidP="00FA4EF1">
            <w:r>
              <w:t>1</w:t>
            </w:r>
            <w:r w:rsidR="00FA4EF1">
              <w:t>6</w:t>
            </w:r>
            <w:r w:rsidR="000E5D98">
              <w:t>0</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RAMP =</w:t>
            </w:r>
          </w:p>
        </w:tc>
        <w:tc>
          <w:tcPr>
            <w:tcW w:w="1440" w:type="dxa"/>
            <w:tcBorders>
              <w:top w:val="single" w:sz="6" w:space="0" w:color="auto"/>
              <w:left w:val="single" w:sz="6" w:space="0" w:color="auto"/>
              <w:bottom w:val="single" w:sz="6" w:space="0" w:color="auto"/>
              <w:right w:val="single" w:sz="12" w:space="0" w:color="auto"/>
            </w:tcBorders>
          </w:tcPr>
          <w:p w:rsidR="00B07A0F" w:rsidRDefault="008A123E" w:rsidP="008A123E">
            <w:r>
              <w:t xml:space="preserve">4,5 </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 xml:space="preserve">IMMS    =  </w:t>
            </w:r>
          </w:p>
        </w:tc>
        <w:tc>
          <w:tcPr>
            <w:tcW w:w="1440" w:type="dxa"/>
            <w:tcBorders>
              <w:top w:val="single" w:sz="6" w:space="0" w:color="auto"/>
              <w:left w:val="single" w:sz="6" w:space="0" w:color="auto"/>
              <w:bottom w:val="single" w:sz="6" w:space="0" w:color="auto"/>
              <w:right w:val="single" w:sz="12" w:space="0" w:color="auto"/>
            </w:tcBorders>
          </w:tcPr>
          <w:p w:rsidR="00B07A0F" w:rsidRDefault="00B07A0F" w:rsidP="00FA4EF1">
            <w:r>
              <w:t xml:space="preserve"> </w:t>
            </w:r>
            <w:r w:rsidR="00FA4EF1">
              <w:t>2</w:t>
            </w:r>
            <w:r>
              <w:t xml:space="preserve"> ,1</w:t>
            </w:r>
            <w:r w:rsidR="00FA4EF1">
              <w:t>6</w:t>
            </w:r>
            <w:r w:rsidR="000E5D98">
              <w:t>0</w:t>
            </w:r>
            <w:r>
              <w:t xml:space="preserve">, </w:t>
            </w:r>
            <w:r w:rsidR="00FA4EF1">
              <w:t>2</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 xml:space="preserve">IMMO = </w:t>
            </w:r>
          </w:p>
        </w:tc>
        <w:tc>
          <w:tcPr>
            <w:tcW w:w="1440" w:type="dxa"/>
            <w:tcBorders>
              <w:top w:val="single" w:sz="6" w:space="0" w:color="auto"/>
              <w:left w:val="single" w:sz="6" w:space="0" w:color="auto"/>
              <w:bottom w:val="single" w:sz="6" w:space="0" w:color="auto"/>
              <w:right w:val="single" w:sz="12" w:space="0" w:color="auto"/>
            </w:tcBorders>
          </w:tcPr>
          <w:p w:rsidR="00B07A0F" w:rsidRDefault="00FA4EF1" w:rsidP="00FA4EF1">
            <w:r>
              <w:t>2</w:t>
            </w:r>
            <w:r w:rsidR="00B07A0F">
              <w:t>, 1</w:t>
            </w:r>
            <w:r>
              <w:t>6</w:t>
            </w:r>
            <w:r w:rsidR="000E5D98">
              <w:t>0</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 xml:space="preserve">NSCY = </w:t>
            </w:r>
          </w:p>
        </w:tc>
        <w:tc>
          <w:tcPr>
            <w:tcW w:w="1440" w:type="dxa"/>
            <w:tcBorders>
              <w:top w:val="single" w:sz="6" w:space="0" w:color="auto"/>
              <w:left w:val="single" w:sz="6" w:space="0" w:color="auto"/>
              <w:bottom w:val="single" w:sz="6" w:space="0" w:color="auto"/>
              <w:right w:val="single" w:sz="12" w:space="0" w:color="auto"/>
            </w:tcBorders>
          </w:tcPr>
          <w:p w:rsidR="00B07A0F" w:rsidRPr="00FA4EF1" w:rsidRDefault="00F5645F" w:rsidP="00317B2C">
            <w:r w:rsidRPr="00FA4EF1">
              <w:t>5</w:t>
            </w:r>
            <w:r w:rsidR="00B07A0F" w:rsidRPr="00FA4EF1">
              <w:t>, 30000</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DVI =</w:t>
            </w:r>
          </w:p>
        </w:tc>
        <w:tc>
          <w:tcPr>
            <w:tcW w:w="1440" w:type="dxa"/>
            <w:tcBorders>
              <w:top w:val="single" w:sz="6" w:space="0" w:color="auto"/>
              <w:left w:val="single" w:sz="6" w:space="0" w:color="auto"/>
              <w:bottom w:val="single" w:sz="6" w:space="0" w:color="auto"/>
              <w:right w:val="single" w:sz="12" w:space="0" w:color="auto"/>
            </w:tcBorders>
          </w:tcPr>
          <w:p w:rsidR="00B07A0F" w:rsidRPr="00FA4EF1" w:rsidRDefault="00B07A0F" w:rsidP="00FA4EF1">
            <w:r w:rsidRPr="00FA4EF1">
              <w:t xml:space="preserve">0, </w:t>
            </w:r>
            <w:r w:rsidR="00FA4EF1" w:rsidRPr="00FA4EF1">
              <w:t>218.45</w:t>
            </w:r>
          </w:p>
        </w:tc>
      </w:tr>
      <w:tr w:rsidR="00B07A0F" w:rsidTr="00317B2C">
        <w:tc>
          <w:tcPr>
            <w:tcW w:w="1548" w:type="dxa"/>
            <w:tcBorders>
              <w:top w:val="single" w:sz="6" w:space="0" w:color="auto"/>
              <w:left w:val="single" w:sz="12" w:space="0" w:color="auto"/>
              <w:bottom w:val="single" w:sz="6" w:space="0" w:color="auto"/>
              <w:right w:val="single" w:sz="6" w:space="0" w:color="auto"/>
            </w:tcBorders>
          </w:tcPr>
          <w:p w:rsidR="00B07A0F" w:rsidRDefault="00B07A0F" w:rsidP="00317B2C">
            <w:r>
              <w:t>IVA=</w:t>
            </w:r>
          </w:p>
        </w:tc>
        <w:tc>
          <w:tcPr>
            <w:tcW w:w="1440" w:type="dxa"/>
            <w:tcBorders>
              <w:top w:val="single" w:sz="6" w:space="0" w:color="auto"/>
              <w:left w:val="single" w:sz="6" w:space="0" w:color="auto"/>
              <w:bottom w:val="single" w:sz="6" w:space="0" w:color="auto"/>
              <w:right w:val="single" w:sz="12" w:space="0" w:color="auto"/>
            </w:tcBorders>
          </w:tcPr>
          <w:p w:rsidR="00B07A0F" w:rsidRPr="00FA4EF1" w:rsidRDefault="00B07A0F" w:rsidP="00FA4EF1">
            <w:r w:rsidRPr="00FA4EF1">
              <w:t xml:space="preserve">0, </w:t>
            </w:r>
            <w:r w:rsidR="00FA4EF1" w:rsidRPr="00FA4EF1">
              <w:t>30</w:t>
            </w:r>
          </w:p>
        </w:tc>
      </w:tr>
      <w:tr w:rsidR="00B07A0F" w:rsidTr="00317B2C">
        <w:tc>
          <w:tcPr>
            <w:tcW w:w="1548" w:type="dxa"/>
            <w:tcBorders>
              <w:top w:val="single" w:sz="6" w:space="0" w:color="auto"/>
              <w:left w:val="single" w:sz="12" w:space="0" w:color="auto"/>
              <w:bottom w:val="single" w:sz="12" w:space="0" w:color="auto"/>
              <w:right w:val="single" w:sz="6" w:space="0" w:color="auto"/>
            </w:tcBorders>
          </w:tcPr>
          <w:p w:rsidR="00B07A0F" w:rsidRDefault="00B07A0F" w:rsidP="00317B2C">
            <w:r>
              <w:t>SETL=</w:t>
            </w:r>
          </w:p>
        </w:tc>
        <w:tc>
          <w:tcPr>
            <w:tcW w:w="1440" w:type="dxa"/>
            <w:tcBorders>
              <w:top w:val="single" w:sz="6" w:space="0" w:color="auto"/>
              <w:left w:val="single" w:sz="6" w:space="0" w:color="auto"/>
              <w:bottom w:val="single" w:sz="12" w:space="0" w:color="auto"/>
              <w:right w:val="single" w:sz="12" w:space="0" w:color="auto"/>
            </w:tcBorders>
          </w:tcPr>
          <w:p w:rsidR="00B07A0F" w:rsidRDefault="00FA4EF1" w:rsidP="00317B2C">
            <w:r>
              <w:t>2000</w:t>
            </w:r>
          </w:p>
        </w:tc>
      </w:tr>
    </w:tbl>
    <w:p w:rsidR="00FE5B24" w:rsidRDefault="00FE5B24" w:rsidP="002F150E"/>
    <w:p w:rsidR="002F150E" w:rsidRDefault="002F150E" w:rsidP="002F150E">
      <w:r>
        <w:t xml:space="preserve">The table below gives the </w:t>
      </w:r>
      <w:r w:rsidR="0092753D">
        <w:t xml:space="preserve">LINEAR </w:t>
      </w:r>
      <w:r>
        <w:t xml:space="preserve">ramp rates you should use for the various parts of the standardization cycle.  The </w:t>
      </w:r>
      <w:r>
        <w:rPr>
          <w:i/>
          <w:iCs/>
        </w:rPr>
        <w:t>setting</w:t>
      </w:r>
      <w:r>
        <w:t xml:space="preserve"> ramp uses the </w:t>
      </w:r>
      <w:r>
        <w:rPr>
          <w:i/>
          <w:iCs/>
        </w:rPr>
        <w:t>slow</w:t>
      </w:r>
      <w:r>
        <w:t xml:space="preserve"> ramp rate all the way and the SLC operating system forces a pause of several  seconds (exact value depends on several other time </w:t>
      </w:r>
      <w:r>
        <w:lastRenderedPageBreak/>
        <w:t xml:space="preserve">values, the SETL value and which other magnets are being set at the same time) when the current reaches 95% of the </w:t>
      </w:r>
      <w:r>
        <w:rPr>
          <w:i/>
        </w:rPr>
        <w:t>change</w:t>
      </w:r>
      <w:r>
        <w:t xml:space="preserve"> in current from the previous setting. The table </w:t>
      </w:r>
      <w:r w:rsidR="00FA4EF1">
        <w:t xml:space="preserve">below </w:t>
      </w:r>
      <w:r>
        <w:t>gives the pause I want you to provide.</w:t>
      </w:r>
    </w:p>
    <w:p w:rsidR="00FE5B24" w:rsidRDefault="00FE5B24" w:rsidP="002F150E"/>
    <w:p w:rsidR="0084094E" w:rsidRDefault="0084094E" w:rsidP="002F150E"/>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16"/>
        <w:gridCol w:w="1915"/>
        <w:gridCol w:w="1915"/>
        <w:gridCol w:w="1915"/>
        <w:gridCol w:w="1915"/>
      </w:tblGrid>
      <w:tr w:rsidR="002F150E" w:rsidTr="00317B2C">
        <w:tc>
          <w:tcPr>
            <w:tcW w:w="1916" w:type="dxa"/>
            <w:tcBorders>
              <w:top w:val="single" w:sz="12" w:space="0" w:color="auto"/>
              <w:left w:val="single" w:sz="12" w:space="0" w:color="auto"/>
              <w:bottom w:val="single" w:sz="6" w:space="0" w:color="auto"/>
              <w:right w:val="single" w:sz="6" w:space="0" w:color="auto"/>
            </w:tcBorders>
            <w:shd w:val="pct10" w:color="auto" w:fill="auto"/>
          </w:tcPr>
          <w:p w:rsidR="002F150E" w:rsidRDefault="002F150E" w:rsidP="00317B2C">
            <w:pPr>
              <w:spacing w:line="360" w:lineRule="auto"/>
            </w:pPr>
            <w:r>
              <w:t>Max. Std Current</w:t>
            </w:r>
          </w:p>
        </w:tc>
        <w:tc>
          <w:tcPr>
            <w:tcW w:w="1915" w:type="dxa"/>
            <w:tcBorders>
              <w:top w:val="single" w:sz="12" w:space="0" w:color="auto"/>
              <w:left w:val="single" w:sz="6" w:space="0" w:color="auto"/>
              <w:bottom w:val="single" w:sz="6" w:space="0" w:color="auto"/>
              <w:right w:val="single" w:sz="6" w:space="0" w:color="auto"/>
            </w:tcBorders>
            <w:shd w:val="pct10" w:color="auto" w:fill="auto"/>
          </w:tcPr>
          <w:p w:rsidR="002F150E" w:rsidRDefault="002F150E" w:rsidP="00317B2C">
            <w:pPr>
              <w:spacing w:line="360" w:lineRule="auto"/>
            </w:pPr>
            <w:r>
              <w:t>fast ramp rate</w:t>
            </w:r>
          </w:p>
        </w:tc>
        <w:tc>
          <w:tcPr>
            <w:tcW w:w="1915" w:type="dxa"/>
            <w:tcBorders>
              <w:top w:val="single" w:sz="12" w:space="0" w:color="auto"/>
              <w:left w:val="single" w:sz="6" w:space="0" w:color="auto"/>
              <w:bottom w:val="single" w:sz="6" w:space="0" w:color="auto"/>
              <w:right w:val="single" w:sz="6" w:space="0" w:color="auto"/>
            </w:tcBorders>
            <w:shd w:val="pct10" w:color="auto" w:fill="auto"/>
          </w:tcPr>
          <w:p w:rsidR="002F150E" w:rsidRDefault="002F150E" w:rsidP="00317B2C">
            <w:pPr>
              <w:spacing w:line="360" w:lineRule="auto"/>
            </w:pPr>
            <w:r>
              <w:t>slow ramp rate</w:t>
            </w:r>
          </w:p>
        </w:tc>
        <w:tc>
          <w:tcPr>
            <w:tcW w:w="1915" w:type="dxa"/>
            <w:tcBorders>
              <w:top w:val="single" w:sz="12" w:space="0" w:color="auto"/>
              <w:left w:val="single" w:sz="6" w:space="0" w:color="auto"/>
              <w:bottom w:val="single" w:sz="6" w:space="0" w:color="auto"/>
              <w:right w:val="single" w:sz="12" w:space="0" w:color="auto"/>
            </w:tcBorders>
            <w:shd w:val="pct10" w:color="auto" w:fill="auto"/>
          </w:tcPr>
          <w:p w:rsidR="002F150E" w:rsidRDefault="002F150E" w:rsidP="00317B2C">
            <w:pPr>
              <w:spacing w:line="360" w:lineRule="auto"/>
            </w:pPr>
            <w:r>
              <w:t>Current where rate changes,</w:t>
            </w:r>
            <w:r w:rsidR="00002DC3">
              <w:t xml:space="preserve"> </w:t>
            </w:r>
            <w:r>
              <w:t>fast  to slow in Stand-</w:t>
            </w:r>
            <w:r w:rsidR="00002DC3">
              <w:t>-</w:t>
            </w:r>
            <w:r>
              <w:t>ardization  cycle</w:t>
            </w:r>
          </w:p>
        </w:tc>
        <w:tc>
          <w:tcPr>
            <w:tcW w:w="1915" w:type="dxa"/>
            <w:tcBorders>
              <w:top w:val="single" w:sz="12" w:space="0" w:color="auto"/>
              <w:left w:val="single" w:sz="6" w:space="0" w:color="auto"/>
              <w:bottom w:val="single" w:sz="6" w:space="0" w:color="auto"/>
              <w:right w:val="single" w:sz="12" w:space="0" w:color="auto"/>
            </w:tcBorders>
            <w:shd w:val="pct10" w:color="auto" w:fill="auto"/>
          </w:tcPr>
          <w:p w:rsidR="002F150E" w:rsidRDefault="002F150E" w:rsidP="00317B2C">
            <w:pPr>
              <w:spacing w:line="360" w:lineRule="auto"/>
            </w:pPr>
            <w:r>
              <w:t xml:space="preserve">Extra pause in </w:t>
            </w:r>
            <w:r>
              <w:rPr>
                <w:i/>
                <w:iCs/>
              </w:rPr>
              <w:t>setting</w:t>
            </w:r>
            <w:r>
              <w:t xml:space="preserve"> ramp at 95% of change from prev</w:t>
            </w:r>
            <w:r w:rsidR="00002DC3">
              <w:t>ious</w:t>
            </w:r>
            <w:r>
              <w:t xml:space="preserve"> current. </w:t>
            </w:r>
          </w:p>
        </w:tc>
      </w:tr>
      <w:tr w:rsidR="002F150E" w:rsidTr="00317B2C">
        <w:tc>
          <w:tcPr>
            <w:tcW w:w="1916" w:type="dxa"/>
            <w:tcBorders>
              <w:top w:val="nil"/>
              <w:left w:val="single" w:sz="12" w:space="0" w:color="auto"/>
              <w:bottom w:val="single" w:sz="12" w:space="0" w:color="auto"/>
              <w:right w:val="single" w:sz="6" w:space="0" w:color="auto"/>
            </w:tcBorders>
          </w:tcPr>
          <w:p w:rsidR="002F150E" w:rsidRDefault="00787F20" w:rsidP="00FA4EF1">
            <w:pPr>
              <w:spacing w:line="360" w:lineRule="auto"/>
              <w:jc w:val="center"/>
            </w:pPr>
            <w:r>
              <w:t>1</w:t>
            </w:r>
            <w:r w:rsidR="00FA4EF1">
              <w:t>6</w:t>
            </w:r>
            <w:r w:rsidR="000E5D98">
              <w:t>0</w:t>
            </w:r>
            <w:r w:rsidR="002F150E">
              <w:t xml:space="preserve"> A</w:t>
            </w:r>
          </w:p>
        </w:tc>
        <w:tc>
          <w:tcPr>
            <w:tcW w:w="1915" w:type="dxa"/>
            <w:tcBorders>
              <w:top w:val="nil"/>
              <w:left w:val="single" w:sz="6" w:space="0" w:color="auto"/>
              <w:bottom w:val="single" w:sz="12" w:space="0" w:color="auto"/>
              <w:right w:val="single" w:sz="6" w:space="0" w:color="auto"/>
            </w:tcBorders>
          </w:tcPr>
          <w:p w:rsidR="002F150E" w:rsidRDefault="00FA4EF1" w:rsidP="00317B2C">
            <w:pPr>
              <w:spacing w:line="360" w:lineRule="auto"/>
              <w:jc w:val="center"/>
            </w:pPr>
            <w:r>
              <w:t>17.6</w:t>
            </w:r>
            <w:r w:rsidR="002F150E">
              <w:t>A/sec</w:t>
            </w:r>
          </w:p>
          <w:p w:rsidR="002F150E" w:rsidRDefault="008444AE" w:rsidP="008444AE">
            <w:pPr>
              <w:spacing w:line="360" w:lineRule="auto"/>
              <w:jc w:val="center"/>
            </w:pPr>
            <w:r>
              <w:t xml:space="preserve">PSC2 </w:t>
            </w:r>
            <w:r w:rsidR="002F150E">
              <w:t xml:space="preserve">RAMP = </w:t>
            </w:r>
            <w:r w:rsidR="00FE5B24" w:rsidRPr="008444AE">
              <w:t>5</w:t>
            </w:r>
            <w:r>
              <w:t xml:space="preserve"> </w:t>
            </w:r>
          </w:p>
        </w:tc>
        <w:tc>
          <w:tcPr>
            <w:tcW w:w="1915" w:type="dxa"/>
            <w:tcBorders>
              <w:top w:val="nil"/>
              <w:left w:val="single" w:sz="6" w:space="0" w:color="auto"/>
              <w:bottom w:val="single" w:sz="12" w:space="0" w:color="auto"/>
              <w:right w:val="single" w:sz="6" w:space="0" w:color="auto"/>
            </w:tcBorders>
          </w:tcPr>
          <w:p w:rsidR="002F150E" w:rsidRDefault="00FA4EF1" w:rsidP="00317B2C">
            <w:pPr>
              <w:spacing w:line="360" w:lineRule="auto"/>
              <w:jc w:val="center"/>
            </w:pPr>
            <w:r>
              <w:t>4.4</w:t>
            </w:r>
            <w:r w:rsidR="002F150E">
              <w:t xml:space="preserve"> A/sec</w:t>
            </w:r>
          </w:p>
          <w:p w:rsidR="002F150E" w:rsidRDefault="008444AE" w:rsidP="00FE5B24">
            <w:pPr>
              <w:spacing w:line="360" w:lineRule="auto"/>
              <w:jc w:val="center"/>
            </w:pPr>
            <w:r>
              <w:t xml:space="preserve">PSC2 </w:t>
            </w:r>
            <w:r w:rsidR="002F150E">
              <w:t>RAMP =</w:t>
            </w:r>
            <w:r w:rsidR="002F150E" w:rsidRPr="00787F20">
              <w:rPr>
                <w:color w:val="FF0000"/>
              </w:rPr>
              <w:t xml:space="preserve"> </w:t>
            </w:r>
            <w:r w:rsidR="00FE5B24" w:rsidRPr="008444AE">
              <w:t>4</w:t>
            </w:r>
          </w:p>
        </w:tc>
        <w:tc>
          <w:tcPr>
            <w:tcW w:w="1915" w:type="dxa"/>
            <w:tcBorders>
              <w:top w:val="nil"/>
              <w:left w:val="single" w:sz="6" w:space="0" w:color="auto"/>
              <w:bottom w:val="single" w:sz="12" w:space="0" w:color="auto"/>
              <w:right w:val="single" w:sz="12" w:space="0" w:color="auto"/>
            </w:tcBorders>
          </w:tcPr>
          <w:p w:rsidR="002F150E" w:rsidRDefault="00787F20" w:rsidP="00317B2C">
            <w:pPr>
              <w:spacing w:line="360" w:lineRule="auto"/>
              <w:jc w:val="center"/>
            </w:pPr>
            <w:r>
              <w:t>1</w:t>
            </w:r>
            <w:r w:rsidR="008444AE">
              <w:t>50.1</w:t>
            </w:r>
            <w:r w:rsidR="002F150E">
              <w:t xml:space="preserve"> A on up</w:t>
            </w:r>
          </w:p>
          <w:p w:rsidR="002F150E" w:rsidRDefault="008444AE" w:rsidP="00317B2C">
            <w:pPr>
              <w:spacing w:line="360" w:lineRule="auto"/>
              <w:jc w:val="center"/>
            </w:pPr>
            <w:r>
              <w:t>7.9</w:t>
            </w:r>
            <w:r w:rsidR="002F150E">
              <w:t xml:space="preserve"> A on down</w:t>
            </w:r>
          </w:p>
        </w:tc>
        <w:tc>
          <w:tcPr>
            <w:tcW w:w="1915" w:type="dxa"/>
            <w:tcBorders>
              <w:top w:val="nil"/>
              <w:left w:val="single" w:sz="6" w:space="0" w:color="auto"/>
              <w:bottom w:val="single" w:sz="12" w:space="0" w:color="auto"/>
              <w:right w:val="single" w:sz="12" w:space="0" w:color="auto"/>
            </w:tcBorders>
          </w:tcPr>
          <w:p w:rsidR="002F150E" w:rsidRDefault="002F150E" w:rsidP="00317B2C">
            <w:pPr>
              <w:spacing w:line="360" w:lineRule="auto"/>
              <w:jc w:val="center"/>
            </w:pPr>
            <w:r>
              <w:t>5 seconds</w:t>
            </w:r>
          </w:p>
        </w:tc>
      </w:tr>
    </w:tbl>
    <w:p w:rsidR="008E2BB0" w:rsidRDefault="008E2BB0">
      <w:pPr>
        <w:spacing w:before="120" w:after="120"/>
        <w:jc w:val="both"/>
        <w:rPr>
          <w:b/>
          <w:bCs/>
        </w:rPr>
      </w:pPr>
      <w:r>
        <w:rPr>
          <w:b/>
          <w:bCs/>
        </w:rPr>
        <w:t>(b) Initialization</w:t>
      </w:r>
    </w:p>
    <w:p w:rsidR="002133F7" w:rsidRDefault="002133F7">
      <w:pPr>
        <w:spacing w:before="120" w:after="120"/>
        <w:jc w:val="both"/>
      </w:pPr>
      <w:r>
        <w:t>To be done only once, after successful completion of the water flow check above.</w:t>
      </w:r>
    </w:p>
    <w:p w:rsidR="002133F7" w:rsidRDefault="002133F7">
      <w:pPr>
        <w:spacing w:before="120" w:after="120"/>
        <w:jc w:val="both"/>
      </w:pPr>
      <w:r>
        <w:t xml:space="preserve">Use the </w:t>
      </w:r>
      <w:r w:rsidR="00F5645F">
        <w:t>above</w:t>
      </w:r>
      <w:r>
        <w:t xml:space="preserve"> ramp </w:t>
      </w:r>
      <w:r w:rsidR="00F5645F">
        <w:t xml:space="preserve">method </w:t>
      </w:r>
      <w:r>
        <w:t xml:space="preserve">with an </w:t>
      </w:r>
      <w:r w:rsidR="00A03638">
        <w:t>fast ramp</w:t>
      </w:r>
      <w:r>
        <w:t xml:space="preserve"> rate of </w:t>
      </w:r>
      <w:r w:rsidR="008444AE">
        <w:t>17.6</w:t>
      </w:r>
      <w:r>
        <w:t xml:space="preserve"> A per second; minimum current of </w:t>
      </w:r>
      <w:r w:rsidR="008444AE">
        <w:t>2</w:t>
      </w:r>
      <w:r>
        <w:t xml:space="preserve">A, maximum current of </w:t>
      </w:r>
      <w:r w:rsidR="00992AE9">
        <w:t>200</w:t>
      </w:r>
      <w:r>
        <w:t xml:space="preserve"> A</w:t>
      </w:r>
      <w:r w:rsidR="00965AA4">
        <w:t xml:space="preserve"> </w:t>
      </w:r>
      <w:r>
        <w:t xml:space="preserve">and pause time of 120 seconds at the minimum and maximum currents. Take the quad from </w:t>
      </w:r>
      <w:r w:rsidR="008444AE">
        <w:t>2</w:t>
      </w:r>
      <w:r>
        <w:t xml:space="preserve"> A to </w:t>
      </w:r>
      <w:r w:rsidR="00992AE9">
        <w:t>200</w:t>
      </w:r>
      <w:r>
        <w:t xml:space="preserve"> A and back 7 times, ending up at </w:t>
      </w:r>
      <w:r w:rsidR="008444AE">
        <w:t>2</w:t>
      </w:r>
      <w:r>
        <w:t xml:space="preserve"> A</w:t>
      </w:r>
    </w:p>
    <w:tbl>
      <w:tblPr>
        <w:tblW w:w="0" w:type="auto"/>
        <w:tblInd w:w="108" w:type="dxa"/>
        <w:tblLayout w:type="fixed"/>
        <w:tblLook w:val="0000"/>
      </w:tblPr>
      <w:tblGrid>
        <w:gridCol w:w="4859"/>
        <w:gridCol w:w="4411"/>
      </w:tblGrid>
      <w:tr w:rsidR="002133F7">
        <w:tc>
          <w:tcPr>
            <w:tcW w:w="485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Initialization completed: date , MMG initials:</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rsidP="00CE6E92">
            <w:pPr>
              <w:snapToGrid w:val="0"/>
              <w:spacing w:after="40" w:line="360" w:lineRule="exact"/>
              <w:jc w:val="both"/>
              <w:rPr>
                <w:szCs w:val="24"/>
              </w:rPr>
            </w:pPr>
            <w:r>
              <w:rPr>
                <w:szCs w:val="24"/>
              </w:rPr>
              <w:t xml:space="preserve">      </w:t>
            </w:r>
            <w:r w:rsidR="00CE6E92">
              <w:rPr>
                <w:szCs w:val="24"/>
              </w:rPr>
              <w:t>1/20/</w:t>
            </w:r>
            <w:r>
              <w:rPr>
                <w:szCs w:val="24"/>
              </w:rPr>
              <w:t>/201</w:t>
            </w:r>
            <w:r w:rsidR="008444AE">
              <w:rPr>
                <w:szCs w:val="24"/>
              </w:rPr>
              <w:t>2</w:t>
            </w:r>
            <w:r w:rsidR="00CE6E92">
              <w:rPr>
                <w:szCs w:val="24"/>
              </w:rPr>
              <w:t xml:space="preserve">  SDA</w:t>
            </w:r>
          </w:p>
        </w:tc>
      </w:tr>
    </w:tbl>
    <w:p w:rsidR="002133F7" w:rsidRDefault="00F478DD">
      <w:pPr>
        <w:spacing w:before="120" w:after="120"/>
        <w:jc w:val="both"/>
      </w:pPr>
      <w:r>
        <w:rPr>
          <w:b/>
          <w:bCs/>
        </w:rPr>
        <w:t>9</w:t>
      </w:r>
      <w:r w:rsidR="002133F7">
        <w:rPr>
          <w:b/>
          <w:bCs/>
        </w:rPr>
        <w:t xml:space="preserve">. </w:t>
      </w:r>
      <w:r w:rsidR="00477AC1">
        <w:rPr>
          <w:b/>
          <w:bCs/>
        </w:rPr>
        <w:t>Standardisation</w:t>
      </w:r>
      <w:r w:rsidR="002133F7">
        <w:rPr>
          <w:b/>
          <w:bCs/>
        </w:rPr>
        <w:t xml:space="preserve"> parameters and detail: </w:t>
      </w:r>
      <w:r w:rsidR="002133F7">
        <w:t>(For use in measurements below)</w:t>
      </w:r>
    </w:p>
    <w:p w:rsidR="002133F7" w:rsidRDefault="002133F7">
      <w:r>
        <w:t xml:space="preserve">Ramp type: </w:t>
      </w:r>
      <w:r w:rsidR="00F5645F">
        <w:t>PSCII</w:t>
      </w:r>
      <w:r w:rsidR="00A03638">
        <w:t xml:space="preserve"> style using a fast ramp rate and then a slow ramp rate during standardization</w:t>
      </w:r>
    </w:p>
    <w:p w:rsidR="002133F7" w:rsidRPr="00B527A5" w:rsidRDefault="002133F7">
      <w:r w:rsidRPr="00B527A5">
        <w:t>Minimum standardi</w:t>
      </w:r>
      <w:r w:rsidR="00002DC3">
        <w:t>z</w:t>
      </w:r>
      <w:r w:rsidRPr="00B527A5">
        <w:t xml:space="preserve">ation current: </w:t>
      </w:r>
      <w:r w:rsidR="009A7E0F">
        <w:t>2</w:t>
      </w:r>
      <w:r w:rsidRPr="00B527A5">
        <w:t xml:space="preserve"> amps</w:t>
      </w:r>
    </w:p>
    <w:p w:rsidR="002133F7" w:rsidRPr="00B527A5" w:rsidRDefault="002133F7">
      <w:r w:rsidRPr="00B527A5">
        <w:t>Maximum standardi</w:t>
      </w:r>
      <w:r w:rsidR="00002DC3">
        <w:t>z</w:t>
      </w:r>
      <w:r w:rsidRPr="00B527A5">
        <w:t xml:space="preserve">ation current: </w:t>
      </w:r>
      <w:r w:rsidR="00D71FF1">
        <w:t>1</w:t>
      </w:r>
      <w:r w:rsidR="009A7E0F">
        <w:t>6</w:t>
      </w:r>
      <w:r w:rsidR="000E5D98">
        <w:t>0</w:t>
      </w:r>
      <w:r w:rsidRPr="00B527A5">
        <w:t xml:space="preserve"> amps</w:t>
      </w:r>
    </w:p>
    <w:p w:rsidR="002133F7" w:rsidRDefault="002133F7">
      <w:r>
        <w:t>Pause time at minimum or maximum standardi</w:t>
      </w:r>
      <w:r w:rsidR="00965AA4">
        <w:t>z</w:t>
      </w:r>
      <w:r>
        <w:t>ation current: 30 seconds</w:t>
      </w:r>
    </w:p>
    <w:p w:rsidR="002133F7" w:rsidRPr="00AC0976" w:rsidRDefault="00F5645F">
      <w:pPr>
        <w:rPr>
          <w:i/>
        </w:rPr>
      </w:pPr>
      <w:r>
        <w:t xml:space="preserve">Use a fast </w:t>
      </w:r>
      <w:r w:rsidR="002133F7">
        <w:t xml:space="preserve">ramp rate </w:t>
      </w:r>
      <w:r>
        <w:t xml:space="preserve">and a slow ramp rate </w:t>
      </w:r>
      <w:r w:rsidR="002133F7">
        <w:t>for standardization process</w:t>
      </w:r>
      <w:r>
        <w:t xml:space="preserve"> as described in table above.</w:t>
      </w:r>
    </w:p>
    <w:p w:rsidR="002133F7" w:rsidRDefault="002133F7">
      <w:r w:rsidRPr="00AC0976">
        <w:rPr>
          <w:i/>
        </w:rPr>
        <w:t xml:space="preserve">Start at </w:t>
      </w:r>
      <w:r w:rsidR="009A7E0F">
        <w:rPr>
          <w:i/>
        </w:rPr>
        <w:t>2</w:t>
      </w:r>
      <w:r w:rsidR="004E3A96">
        <w:rPr>
          <w:i/>
        </w:rPr>
        <w:t xml:space="preserve"> A </w:t>
      </w:r>
      <w:r w:rsidRPr="00AC0976">
        <w:rPr>
          <w:i/>
        </w:rPr>
        <w:t>and ramp up to</w:t>
      </w:r>
      <w:r>
        <w:t xml:space="preserve"> </w:t>
      </w:r>
      <w:r w:rsidR="00D71FF1">
        <w:t>1</w:t>
      </w:r>
      <w:r w:rsidR="009A7E0F">
        <w:t>6</w:t>
      </w:r>
      <w:r w:rsidR="000E5D98">
        <w:t>0</w:t>
      </w:r>
      <w:r>
        <w:t xml:space="preserve"> A and down to </w:t>
      </w:r>
      <w:r w:rsidR="000A2011">
        <w:t>5</w:t>
      </w:r>
      <w:r>
        <w:t xml:space="preserve"> A </w:t>
      </w:r>
      <w:r w:rsidR="00965AA4">
        <w:t>FIVE</w:t>
      </w:r>
      <w:r>
        <w:t xml:space="preserve"> times, finishing at </w:t>
      </w:r>
      <w:r w:rsidR="009A7E0F">
        <w:t>2</w:t>
      </w:r>
      <w:r>
        <w:t xml:space="preserve"> amps.</w:t>
      </w:r>
    </w:p>
    <w:p w:rsidR="002133F7" w:rsidRDefault="002133F7"/>
    <w:p w:rsidR="002133F7" w:rsidRDefault="002133F7">
      <w:r>
        <w:rPr>
          <w:i/>
        </w:rPr>
        <w:t xml:space="preserve">Setting </w:t>
      </w:r>
      <w:r>
        <w:t xml:space="preserve">to desired current (BDES): ramp UP to BDES at </w:t>
      </w:r>
      <w:r w:rsidR="009A7E0F">
        <w:t>4.4</w:t>
      </w:r>
      <w:r>
        <w:t xml:space="preserve"> amps/second</w:t>
      </w:r>
    </w:p>
    <w:p w:rsidR="002133F7" w:rsidRDefault="002133F7">
      <w:pPr>
        <w:spacing w:before="120" w:after="120"/>
        <w:jc w:val="both"/>
      </w:pPr>
      <w:r>
        <w:rPr>
          <w:b/>
          <w:bCs/>
        </w:rPr>
        <w:t xml:space="preserve"> </w:t>
      </w:r>
      <w:r>
        <w:t xml:space="preserve">All operating currents should be approached from below; except when I request a series of decreasing currents – these will be approached from a higher current.  When moving from one current to another for the strength or harmonics measurements use </w:t>
      </w:r>
      <w:r w:rsidR="009A7E0F">
        <w:t>4.4</w:t>
      </w:r>
      <w:r>
        <w:t xml:space="preserve"> amps/second and wait at least 30 seconds after the operating current has been reached before making any magnetic measurements. Put basic standardization details in all datafile comments.</w:t>
      </w:r>
    </w:p>
    <w:tbl>
      <w:tblPr>
        <w:tblW w:w="0" w:type="auto"/>
        <w:tblInd w:w="70" w:type="dxa"/>
        <w:tblLayout w:type="fixed"/>
        <w:tblCellMar>
          <w:top w:w="55" w:type="dxa"/>
          <w:left w:w="55" w:type="dxa"/>
          <w:bottom w:w="55" w:type="dxa"/>
          <w:right w:w="55" w:type="dxa"/>
        </w:tblCellMar>
        <w:tblLook w:val="0000"/>
      </w:tblPr>
      <w:tblGrid>
        <w:gridCol w:w="5429"/>
        <w:gridCol w:w="3916"/>
      </w:tblGrid>
      <w:tr w:rsidR="002133F7">
        <w:tc>
          <w:tcPr>
            <w:tcW w:w="5429" w:type="dxa"/>
            <w:tcBorders>
              <w:top w:val="single" w:sz="1" w:space="0" w:color="000000"/>
              <w:left w:val="single" w:sz="1" w:space="0" w:color="000000"/>
              <w:bottom w:val="single" w:sz="1" w:space="0" w:color="000000"/>
            </w:tcBorders>
            <w:shd w:val="clear" w:color="auto" w:fill="auto"/>
          </w:tcPr>
          <w:p w:rsidR="002133F7" w:rsidRDefault="002133F7" w:rsidP="009A7E0F">
            <w:pPr>
              <w:pStyle w:val="TableContents"/>
              <w:jc w:val="both"/>
            </w:pPr>
            <w:r>
              <w:t>Confirm that magnet will ramp at 1</w:t>
            </w:r>
            <w:r w:rsidR="009A7E0F">
              <w:t>7.6</w:t>
            </w:r>
            <w:r>
              <w:t xml:space="preserve"> A/s (initials</w:t>
            </w:r>
            <w:r w:rsidR="00477AC1">
              <w:t xml:space="preserve"> </w:t>
            </w:r>
            <w:r>
              <w:t>:)</w:t>
            </w:r>
          </w:p>
        </w:tc>
        <w:tc>
          <w:tcPr>
            <w:tcW w:w="3916" w:type="dxa"/>
            <w:tcBorders>
              <w:top w:val="single" w:sz="1" w:space="0" w:color="000000"/>
              <w:left w:val="single" w:sz="1" w:space="0" w:color="000000"/>
              <w:bottom w:val="single" w:sz="1" w:space="0" w:color="000000"/>
              <w:right w:val="single" w:sz="1" w:space="0" w:color="000000"/>
            </w:tcBorders>
            <w:shd w:val="clear" w:color="auto" w:fill="auto"/>
          </w:tcPr>
          <w:p w:rsidR="002133F7" w:rsidRDefault="000A568A">
            <w:pPr>
              <w:pStyle w:val="TableContents"/>
              <w:jc w:val="both"/>
            </w:pPr>
            <w:r>
              <w:t>SDA</w:t>
            </w:r>
          </w:p>
        </w:tc>
      </w:tr>
    </w:tbl>
    <w:p w:rsidR="00A03638" w:rsidRDefault="00F478DD" w:rsidP="00BE115F">
      <w:pPr>
        <w:spacing w:before="120" w:after="120"/>
        <w:jc w:val="both"/>
        <w:rPr>
          <w:b/>
          <w:bCs/>
          <w:color w:val="FF0000"/>
        </w:rPr>
      </w:pPr>
      <w:r>
        <w:rPr>
          <w:b/>
          <w:bCs/>
          <w:color w:val="FF0000"/>
        </w:rPr>
        <w:t>10</w:t>
      </w:r>
      <w:r w:rsidR="00BE115F" w:rsidRPr="009862BA">
        <w:rPr>
          <w:b/>
          <w:bCs/>
          <w:color w:val="FF0000"/>
        </w:rPr>
        <w:t>(</w:t>
      </w:r>
      <w:r w:rsidR="00BE115F">
        <w:rPr>
          <w:b/>
          <w:bCs/>
          <w:color w:val="FF0000"/>
        </w:rPr>
        <w:t>a</w:t>
      </w:r>
      <w:r w:rsidR="00BE115F" w:rsidRPr="009862BA">
        <w:rPr>
          <w:b/>
          <w:bCs/>
          <w:color w:val="FF0000"/>
        </w:rPr>
        <w:t>) Multiple</w:t>
      </w:r>
      <w:r w:rsidR="007E0772">
        <w:rPr>
          <w:b/>
          <w:bCs/>
          <w:color w:val="FF0000"/>
        </w:rPr>
        <w:t xml:space="preserve"> </w:t>
      </w:r>
      <w:r w:rsidR="00BE115F" w:rsidRPr="009862BA">
        <w:rPr>
          <w:b/>
          <w:bCs/>
          <w:color w:val="FF0000"/>
        </w:rPr>
        <w:t xml:space="preserve">standardization cycles to be carried out BEFORE any measurements </w:t>
      </w:r>
      <w:r w:rsidR="00A03638">
        <w:rPr>
          <w:b/>
          <w:bCs/>
          <w:color w:val="FF0000"/>
        </w:rPr>
        <w:t>done.</w:t>
      </w:r>
    </w:p>
    <w:p w:rsidR="00BE115F" w:rsidRDefault="00BE115F" w:rsidP="00BE115F">
      <w:pPr>
        <w:spacing w:before="120" w:after="120"/>
        <w:jc w:val="both"/>
        <w:rPr>
          <w:bCs/>
        </w:rPr>
      </w:pPr>
      <w:r>
        <w:rPr>
          <w:b/>
          <w:bCs/>
          <w:color w:val="FF0000"/>
        </w:rPr>
        <w:t xml:space="preserve"> </w:t>
      </w:r>
      <w:r w:rsidRPr="009862BA">
        <w:rPr>
          <w:bCs/>
        </w:rPr>
        <w:t xml:space="preserve">Based on observations of the behavior of the </w:t>
      </w:r>
      <w:r>
        <w:rPr>
          <w:bCs/>
        </w:rPr>
        <w:t xml:space="preserve">other old </w:t>
      </w:r>
      <w:r w:rsidR="00992AE9">
        <w:rPr>
          <w:bCs/>
        </w:rPr>
        <w:t>SLAC</w:t>
      </w:r>
      <w:r w:rsidRPr="009862BA">
        <w:rPr>
          <w:bCs/>
        </w:rPr>
        <w:t xml:space="preserve"> quad</w:t>
      </w:r>
      <w:r>
        <w:rPr>
          <w:bCs/>
        </w:rPr>
        <w:t>s</w:t>
      </w:r>
      <w:r w:rsidRPr="009862BA">
        <w:rPr>
          <w:bCs/>
        </w:rPr>
        <w:t xml:space="preserve"> </w:t>
      </w:r>
      <w:r>
        <w:rPr>
          <w:bCs/>
        </w:rPr>
        <w:t>when</w:t>
      </w:r>
      <w:r w:rsidRPr="009862BA">
        <w:rPr>
          <w:bCs/>
        </w:rPr>
        <w:t xml:space="preserve"> measured</w:t>
      </w:r>
      <w:r w:rsidR="00992AE9">
        <w:rPr>
          <w:bCs/>
        </w:rPr>
        <w:t>,</w:t>
      </w:r>
      <w:r w:rsidRPr="009862BA">
        <w:rPr>
          <w:bCs/>
        </w:rPr>
        <w:t xml:space="preserve"> it is </w:t>
      </w:r>
      <w:r w:rsidRPr="009862BA">
        <w:rPr>
          <w:bCs/>
        </w:rPr>
        <w:lastRenderedPageBreak/>
        <w:t xml:space="preserve">necessary to carry out many standardization cycles on this style quad </w:t>
      </w:r>
      <w:r>
        <w:rPr>
          <w:bCs/>
        </w:rPr>
        <w:t>before any measurements are made on it. This will “train” the magnet into a state to produce a repeatable integrated strength when it is powered up in the beamline. The large number of cycles compensates for the low maximum standardization curren</w:t>
      </w:r>
      <w:r w:rsidR="0087704D">
        <w:rPr>
          <w:bCs/>
        </w:rPr>
        <w:t xml:space="preserve">t. </w:t>
      </w:r>
      <w:r>
        <w:rPr>
          <w:bCs/>
        </w:rPr>
        <w:t xml:space="preserve">Take the quad through </w:t>
      </w:r>
      <w:r w:rsidR="0087704D">
        <w:rPr>
          <w:bCs/>
        </w:rPr>
        <w:t>2</w:t>
      </w:r>
      <w:r>
        <w:rPr>
          <w:bCs/>
        </w:rPr>
        <w:t xml:space="preserve">5 standardization cycles (equivalent to </w:t>
      </w:r>
      <w:r w:rsidR="0087704D">
        <w:rPr>
          <w:bCs/>
        </w:rPr>
        <w:t>5</w:t>
      </w:r>
      <w:r>
        <w:rPr>
          <w:bCs/>
        </w:rPr>
        <w:t xml:space="preserve"> standardization procedures)</w:t>
      </w:r>
      <w:r w:rsidR="00A03638">
        <w:rPr>
          <w:bCs/>
        </w:rPr>
        <w:t>.</w:t>
      </w:r>
    </w:p>
    <w:tbl>
      <w:tblPr>
        <w:tblW w:w="0" w:type="auto"/>
        <w:tblInd w:w="70" w:type="dxa"/>
        <w:tblLayout w:type="fixed"/>
        <w:tblCellMar>
          <w:top w:w="55" w:type="dxa"/>
          <w:left w:w="55" w:type="dxa"/>
          <w:bottom w:w="55" w:type="dxa"/>
          <w:right w:w="55" w:type="dxa"/>
        </w:tblCellMar>
        <w:tblLook w:val="0000"/>
      </w:tblPr>
      <w:tblGrid>
        <w:gridCol w:w="5429"/>
        <w:gridCol w:w="3916"/>
      </w:tblGrid>
      <w:tr w:rsidR="00BE115F" w:rsidTr="00D07BD1">
        <w:tc>
          <w:tcPr>
            <w:tcW w:w="5429" w:type="dxa"/>
            <w:tcBorders>
              <w:top w:val="single" w:sz="1" w:space="0" w:color="000000"/>
              <w:left w:val="single" w:sz="1" w:space="0" w:color="000000"/>
              <w:bottom w:val="single" w:sz="1" w:space="0" w:color="000000"/>
            </w:tcBorders>
            <w:shd w:val="clear" w:color="auto" w:fill="auto"/>
          </w:tcPr>
          <w:p w:rsidR="00BE115F" w:rsidRDefault="00BE115F" w:rsidP="00D07BD1">
            <w:pPr>
              <w:pStyle w:val="TableContents"/>
              <w:jc w:val="both"/>
            </w:pPr>
            <w:r>
              <w:t xml:space="preserve">Quad has undergone </w:t>
            </w:r>
            <w:r w:rsidR="0087704D">
              <w:t>2</w:t>
            </w:r>
            <w:r>
              <w:t>5 standardization cycles</w:t>
            </w:r>
          </w:p>
        </w:tc>
        <w:tc>
          <w:tcPr>
            <w:tcW w:w="3916" w:type="dxa"/>
            <w:tcBorders>
              <w:top w:val="single" w:sz="1" w:space="0" w:color="000000"/>
              <w:left w:val="single" w:sz="1" w:space="0" w:color="000000"/>
              <w:bottom w:val="single" w:sz="1" w:space="0" w:color="000000"/>
              <w:right w:val="single" w:sz="1" w:space="0" w:color="000000"/>
            </w:tcBorders>
            <w:shd w:val="clear" w:color="auto" w:fill="auto"/>
          </w:tcPr>
          <w:p w:rsidR="00BE115F" w:rsidRDefault="00BE115F" w:rsidP="00D07BD1">
            <w:pPr>
              <w:pStyle w:val="TableContents"/>
              <w:jc w:val="both"/>
            </w:pPr>
            <w:r>
              <w:t xml:space="preserve">Date: </w:t>
            </w:r>
            <w:r w:rsidR="000A568A">
              <w:t xml:space="preserve">1/20/2012      </w:t>
            </w:r>
            <w:r>
              <w:t>Start time:</w:t>
            </w:r>
            <w:r w:rsidR="000A568A">
              <w:t xml:space="preserve"> 4:20</w:t>
            </w:r>
          </w:p>
        </w:tc>
      </w:tr>
    </w:tbl>
    <w:p w:rsidR="002133F7" w:rsidRDefault="00F478DD">
      <w:pPr>
        <w:spacing w:before="120" w:after="120"/>
        <w:jc w:val="both"/>
        <w:rPr>
          <w:b/>
          <w:bCs/>
        </w:rPr>
      </w:pPr>
      <w:r>
        <w:rPr>
          <w:b/>
          <w:bCs/>
        </w:rPr>
        <w:t>10</w:t>
      </w:r>
      <w:r w:rsidR="009909C2">
        <w:rPr>
          <w:b/>
          <w:bCs/>
        </w:rPr>
        <w:t xml:space="preserve"> (b) </w:t>
      </w:r>
      <w:r w:rsidR="002133F7">
        <w:rPr>
          <w:b/>
          <w:bCs/>
        </w:rPr>
        <w:t xml:space="preserve"> Poletip Field Measurement</w:t>
      </w:r>
      <w:r w:rsidR="00477AC1">
        <w:rPr>
          <w:b/>
          <w:bCs/>
        </w:rPr>
        <w:t>s</w:t>
      </w:r>
      <w:r w:rsidR="002133F7">
        <w:rPr>
          <w:b/>
          <w:bCs/>
        </w:rPr>
        <w:t xml:space="preserve"> </w:t>
      </w:r>
    </w:p>
    <w:p w:rsidR="002133F7" w:rsidRDefault="002133F7">
      <w:pPr>
        <w:spacing w:before="120" w:after="120"/>
        <w:jc w:val="both"/>
      </w:pPr>
      <w:r>
        <w:t xml:space="preserve">When it is convenient, maybe when the rotating coil is not in the quad’s aperture, please use a Hall probe to measure the poletip field  at </w:t>
      </w:r>
      <w:r w:rsidR="0087704D">
        <w:t>92</w:t>
      </w:r>
      <w:r w:rsidR="00992AE9">
        <w:t xml:space="preserve"> </w:t>
      </w:r>
      <w:r>
        <w:t xml:space="preserve">amps (after a regular standardization procedure) . Please make a correction in the field value for the thickness of the Hall probe. </w:t>
      </w:r>
    </w:p>
    <w:tbl>
      <w:tblPr>
        <w:tblW w:w="0" w:type="auto"/>
        <w:tblInd w:w="55" w:type="dxa"/>
        <w:tblLayout w:type="fixed"/>
        <w:tblCellMar>
          <w:top w:w="55" w:type="dxa"/>
          <w:left w:w="55" w:type="dxa"/>
          <w:bottom w:w="55" w:type="dxa"/>
          <w:right w:w="55" w:type="dxa"/>
        </w:tblCellMar>
        <w:tblLook w:val="0000"/>
      </w:tblPr>
      <w:tblGrid>
        <w:gridCol w:w="4679"/>
        <w:gridCol w:w="4681"/>
      </w:tblGrid>
      <w:tr w:rsidR="002133F7">
        <w:tc>
          <w:tcPr>
            <w:tcW w:w="4679" w:type="dxa"/>
            <w:tcBorders>
              <w:top w:val="single" w:sz="1" w:space="0" w:color="000000"/>
              <w:left w:val="single" w:sz="1" w:space="0" w:color="000000"/>
              <w:bottom w:val="single" w:sz="1" w:space="0" w:color="000000"/>
            </w:tcBorders>
            <w:shd w:val="clear" w:color="auto" w:fill="auto"/>
          </w:tcPr>
          <w:p w:rsidR="002133F7" w:rsidRDefault="002133F7" w:rsidP="00353C7F">
            <w:pPr>
              <w:pStyle w:val="TableContents"/>
              <w:jc w:val="both"/>
            </w:pPr>
            <w:r>
              <w:t xml:space="preserve">  </w:t>
            </w:r>
            <w:r w:rsidR="00353C7F">
              <w:t xml:space="preserve">Nominal  </w:t>
            </w:r>
            <w:r>
              <w:t xml:space="preserve">Current </w:t>
            </w:r>
            <w:r w:rsidR="00353C7F">
              <w:t xml:space="preserve">                  </w:t>
            </w:r>
            <w:r>
              <w:t>Actual current</w:t>
            </w:r>
          </w:p>
        </w:tc>
        <w:tc>
          <w:tcPr>
            <w:tcW w:w="4681" w:type="dxa"/>
            <w:tcBorders>
              <w:top w:val="single" w:sz="1" w:space="0" w:color="000000"/>
              <w:left w:val="single" w:sz="1" w:space="0" w:color="000000"/>
              <w:bottom w:val="single" w:sz="1" w:space="0" w:color="000000"/>
              <w:right w:val="single" w:sz="1" w:space="0" w:color="000000"/>
            </w:tcBorders>
            <w:shd w:val="clear" w:color="auto" w:fill="auto"/>
          </w:tcPr>
          <w:p w:rsidR="002133F7" w:rsidRDefault="002133F7">
            <w:pPr>
              <w:pStyle w:val="TableContents"/>
              <w:jc w:val="both"/>
            </w:pPr>
            <w:r>
              <w:t xml:space="preserve"> Poletip field :</w:t>
            </w:r>
          </w:p>
        </w:tc>
      </w:tr>
      <w:tr w:rsidR="002133F7">
        <w:tc>
          <w:tcPr>
            <w:tcW w:w="4679" w:type="dxa"/>
            <w:tcBorders>
              <w:left w:val="single" w:sz="1" w:space="0" w:color="000000"/>
              <w:bottom w:val="single" w:sz="1" w:space="0" w:color="000000"/>
            </w:tcBorders>
            <w:shd w:val="clear" w:color="auto" w:fill="auto"/>
          </w:tcPr>
          <w:p w:rsidR="002133F7" w:rsidRDefault="00353C7F" w:rsidP="00353C7F">
            <w:pPr>
              <w:pStyle w:val="TableContents"/>
              <w:jc w:val="both"/>
            </w:pPr>
            <w:r>
              <w:t xml:space="preserve">         </w:t>
            </w:r>
            <w:r w:rsidR="0087704D">
              <w:t>92</w:t>
            </w:r>
            <w:r w:rsidR="002133F7">
              <w:t xml:space="preserve"> A </w:t>
            </w:r>
            <w:r>
              <w:t xml:space="preserve">                                  </w:t>
            </w:r>
            <w:r w:rsidRPr="00353C7F">
              <w:t>92.03420</w:t>
            </w:r>
          </w:p>
        </w:tc>
        <w:tc>
          <w:tcPr>
            <w:tcW w:w="4681" w:type="dxa"/>
            <w:tcBorders>
              <w:left w:val="single" w:sz="1" w:space="0" w:color="000000"/>
              <w:bottom w:val="single" w:sz="1" w:space="0" w:color="000000"/>
              <w:right w:val="single" w:sz="1" w:space="0" w:color="000000"/>
            </w:tcBorders>
            <w:shd w:val="clear" w:color="auto" w:fill="auto"/>
          </w:tcPr>
          <w:p w:rsidR="002133F7" w:rsidRDefault="00353C7F">
            <w:pPr>
              <w:pStyle w:val="TableContents"/>
              <w:jc w:val="both"/>
            </w:pPr>
            <w:r>
              <w:t>0.564 T</w:t>
            </w:r>
          </w:p>
        </w:tc>
      </w:tr>
      <w:tr w:rsidR="002133F7">
        <w:tc>
          <w:tcPr>
            <w:tcW w:w="4679" w:type="dxa"/>
            <w:tcBorders>
              <w:left w:val="single" w:sz="1" w:space="0" w:color="000000"/>
              <w:bottom w:val="single" w:sz="1" w:space="0" w:color="000000"/>
            </w:tcBorders>
            <w:shd w:val="clear" w:color="auto" w:fill="auto"/>
          </w:tcPr>
          <w:p w:rsidR="002133F7" w:rsidRDefault="002133F7" w:rsidP="00477AC1">
            <w:pPr>
              <w:pStyle w:val="TableContents"/>
              <w:jc w:val="both"/>
            </w:pPr>
            <w:r>
              <w:t xml:space="preserve">   Date and initials:</w:t>
            </w:r>
          </w:p>
        </w:tc>
        <w:tc>
          <w:tcPr>
            <w:tcW w:w="4681" w:type="dxa"/>
            <w:tcBorders>
              <w:left w:val="single" w:sz="1" w:space="0" w:color="000000"/>
              <w:bottom w:val="single" w:sz="1" w:space="0" w:color="000000"/>
              <w:right w:val="single" w:sz="1" w:space="0" w:color="000000"/>
            </w:tcBorders>
            <w:shd w:val="clear" w:color="auto" w:fill="auto"/>
          </w:tcPr>
          <w:p w:rsidR="002133F7" w:rsidRDefault="00353C7F" w:rsidP="00353C7F">
            <w:pPr>
              <w:pStyle w:val="TableContents"/>
              <w:jc w:val="both"/>
            </w:pPr>
            <w:r>
              <w:t xml:space="preserve"> 1/23</w:t>
            </w:r>
            <w:r w:rsidR="002133F7">
              <w:t>/201</w:t>
            </w:r>
            <w:r w:rsidR="00942C40">
              <w:t>2</w:t>
            </w:r>
            <w:r>
              <w:t xml:space="preserve">  SDA</w:t>
            </w:r>
          </w:p>
        </w:tc>
      </w:tr>
    </w:tbl>
    <w:p w:rsidR="002133F7" w:rsidRDefault="002133F7">
      <w:pPr>
        <w:jc w:val="both"/>
        <w:rPr>
          <w:b/>
          <w:bCs/>
        </w:rPr>
      </w:pPr>
    </w:p>
    <w:p w:rsidR="00445DE9" w:rsidRDefault="00445DE9" w:rsidP="00445DE9">
      <w:pPr>
        <w:jc w:val="both"/>
        <w:rPr>
          <w:b/>
          <w:bCs/>
        </w:rPr>
      </w:pPr>
      <w:r>
        <w:rPr>
          <w:b/>
          <w:bCs/>
        </w:rPr>
        <w:t>11</w:t>
      </w:r>
      <w:r w:rsidR="009909C2">
        <w:rPr>
          <w:b/>
          <w:bCs/>
        </w:rPr>
        <w:t>.</w:t>
      </w:r>
      <w:r>
        <w:rPr>
          <w:b/>
          <w:bCs/>
        </w:rPr>
        <w:t xml:space="preserve">  Stretched Wire Measurement to calibrate the rotating coil:</w:t>
      </w:r>
    </w:p>
    <w:p w:rsidR="00002DC3" w:rsidRPr="00002DC3" w:rsidRDefault="00002DC3" w:rsidP="00445DE9">
      <w:pPr>
        <w:jc w:val="both"/>
        <w:rPr>
          <w:bCs/>
        </w:rPr>
      </w:pPr>
      <w:r w:rsidRPr="00002DC3">
        <w:rPr>
          <w:bCs/>
        </w:rPr>
        <w:t>The aperture diameter is 1.085 inches</w:t>
      </w:r>
      <w:r>
        <w:rPr>
          <w:bCs/>
        </w:rPr>
        <w:t>. You will probably use coil dc34.</w:t>
      </w:r>
    </w:p>
    <w:p w:rsidR="00445DE9" w:rsidRDefault="00E72A2E" w:rsidP="00445DE9">
      <w:pPr>
        <w:jc w:val="both"/>
      </w:pPr>
      <w:r>
        <w:t>When you use a</w:t>
      </w:r>
      <w:r w:rsidR="00445DE9">
        <w:t xml:space="preserve"> stretched wire to calibrate the rotating coil then record the datafile name </w:t>
      </w:r>
      <w:r w:rsidR="009909C2">
        <w:t>&amp;</w:t>
      </w:r>
      <w:r w:rsidR="00445DE9">
        <w:t>URL:</w:t>
      </w:r>
    </w:p>
    <w:tbl>
      <w:tblPr>
        <w:tblW w:w="0" w:type="auto"/>
        <w:tblInd w:w="55" w:type="dxa"/>
        <w:tblLayout w:type="fixed"/>
        <w:tblCellMar>
          <w:top w:w="55" w:type="dxa"/>
          <w:left w:w="55" w:type="dxa"/>
          <w:bottom w:w="55" w:type="dxa"/>
          <w:right w:w="55" w:type="dxa"/>
        </w:tblCellMar>
        <w:tblLook w:val="0000"/>
      </w:tblPr>
      <w:tblGrid>
        <w:gridCol w:w="9360"/>
      </w:tblGrid>
      <w:tr w:rsidR="00445DE9" w:rsidTr="00445DE9">
        <w:tc>
          <w:tcPr>
            <w:tcW w:w="9360" w:type="dxa"/>
            <w:tcBorders>
              <w:top w:val="single" w:sz="1" w:space="0" w:color="000000"/>
              <w:left w:val="single" w:sz="1" w:space="0" w:color="000000"/>
              <w:bottom w:val="single" w:sz="1" w:space="0" w:color="000000"/>
              <w:right w:val="single" w:sz="1" w:space="0" w:color="000000"/>
            </w:tcBorders>
            <w:shd w:val="clear" w:color="auto" w:fill="auto"/>
          </w:tcPr>
          <w:p w:rsidR="00445DE9" w:rsidRDefault="00E34B9C" w:rsidP="00445DE9">
            <w:pPr>
              <w:snapToGrid w:val="0"/>
              <w:spacing w:after="40" w:line="360" w:lineRule="exact"/>
              <w:jc w:val="both"/>
              <w:rPr>
                <w:szCs w:val="24"/>
              </w:rPr>
            </w:pPr>
            <w:hyperlink r:id="rId8" w:history="1">
              <w:r w:rsidR="000E5D98">
                <w:rPr>
                  <w:rStyle w:val="Hyperlink"/>
                </w:rPr>
                <w:t>http://www-group.slac.stanford.edu/met/MagMeas/MAGDATA/FACET_Sector_10/</w:t>
              </w:r>
            </w:hyperlink>
            <w:r w:rsidR="00445DE9">
              <w:rPr>
                <w:szCs w:val="24"/>
              </w:rPr>
              <w:t xml:space="preserve"> </w:t>
            </w:r>
          </w:p>
          <w:p w:rsidR="00445DE9" w:rsidRDefault="00445DE9" w:rsidP="00445DE9">
            <w:pPr>
              <w:snapToGrid w:val="0"/>
              <w:spacing w:after="40" w:line="360" w:lineRule="exact"/>
              <w:jc w:val="both"/>
              <w:rPr>
                <w:szCs w:val="24"/>
              </w:rPr>
            </w:pPr>
          </w:p>
        </w:tc>
      </w:tr>
    </w:tbl>
    <w:p w:rsidR="002133F7" w:rsidRDefault="002133F7">
      <w:pPr>
        <w:jc w:val="both"/>
      </w:pPr>
    </w:p>
    <w:p w:rsidR="002133F7" w:rsidRDefault="002133F7">
      <w:pPr>
        <w:jc w:val="both"/>
        <w:rPr>
          <w:b/>
        </w:rPr>
      </w:pPr>
      <w:r>
        <w:rPr>
          <w:b/>
        </w:rPr>
        <w:t xml:space="preserve">12. Rotating Coil Magnetic Measurements: ∫G.dl and harmonics at various currents. </w:t>
      </w:r>
    </w:p>
    <w:p w:rsidR="002133F7" w:rsidRDefault="002133F7">
      <w:pPr>
        <w:jc w:val="both"/>
      </w:pPr>
      <w:r>
        <w:t>Purpose of these measurements is to find the transfer functions (</w:t>
      </w:r>
      <w:r w:rsidR="009909C2">
        <w:t>c</w:t>
      </w:r>
      <w:r>
        <w:t>urrent required to reach a certain integrated gradient strength) especially for certain desired integrated gradients, and to check that the multipole harmonics do not exceed FACET requirements.</w:t>
      </w:r>
    </w:p>
    <w:p w:rsidR="002133F7" w:rsidRDefault="002133F7">
      <w:pPr>
        <w:jc w:val="both"/>
      </w:pPr>
    </w:p>
    <w:p w:rsidR="002133F7" w:rsidRDefault="002133F7">
      <w:pPr>
        <w:jc w:val="both"/>
      </w:pPr>
      <w:r>
        <w:t xml:space="preserve">For the </w:t>
      </w:r>
      <w:r w:rsidR="00944627">
        <w:t>Q</w:t>
      </w:r>
      <w:r w:rsidR="000E5D98">
        <w:t>802</w:t>
      </w:r>
      <w:r>
        <w:t xml:space="preserve"> magnet the desired ∫</w:t>
      </w:r>
      <w:r w:rsidR="00002DC3">
        <w:t>G.dl</w:t>
      </w:r>
      <w:r>
        <w:t xml:space="preserve"> is </w:t>
      </w:r>
      <w:r w:rsidR="00C01817">
        <w:t>-</w:t>
      </w:r>
      <w:r w:rsidR="000E5D98">
        <w:t>51.1156</w:t>
      </w:r>
      <w:r w:rsidR="00C01817">
        <w:t xml:space="preserve"> </w:t>
      </w:r>
      <w:r>
        <w:t>kGauss (</w:t>
      </w:r>
      <w:r w:rsidR="000E5D98">
        <w:t>estimate current will be ~92</w:t>
      </w:r>
      <w:r>
        <w:t xml:space="preserve"> A). </w:t>
      </w:r>
    </w:p>
    <w:tbl>
      <w:tblPr>
        <w:tblW w:w="0" w:type="auto"/>
        <w:tblInd w:w="55" w:type="dxa"/>
        <w:tblLayout w:type="fixed"/>
        <w:tblCellMar>
          <w:top w:w="55" w:type="dxa"/>
          <w:left w:w="55" w:type="dxa"/>
          <w:bottom w:w="55" w:type="dxa"/>
          <w:right w:w="55" w:type="dxa"/>
        </w:tblCellMar>
        <w:tblLook w:val="0000"/>
      </w:tblPr>
      <w:tblGrid>
        <w:gridCol w:w="4679"/>
        <w:gridCol w:w="4681"/>
      </w:tblGrid>
      <w:tr w:rsidR="002133F7">
        <w:tc>
          <w:tcPr>
            <w:tcW w:w="4679" w:type="dxa"/>
            <w:tcBorders>
              <w:top w:val="single" w:sz="1" w:space="0" w:color="000000"/>
              <w:left w:val="single" w:sz="1" w:space="0" w:color="000000"/>
              <w:bottom w:val="single" w:sz="1" w:space="0" w:color="000000"/>
            </w:tcBorders>
            <w:shd w:val="clear" w:color="auto" w:fill="auto"/>
          </w:tcPr>
          <w:p w:rsidR="002133F7" w:rsidRDefault="002133F7">
            <w:pPr>
              <w:pStyle w:val="TableContents"/>
              <w:jc w:val="both"/>
            </w:pPr>
            <w:r>
              <w:t>Rotating Coil Designation (Name)</w:t>
            </w:r>
          </w:p>
        </w:tc>
        <w:tc>
          <w:tcPr>
            <w:tcW w:w="4681" w:type="dxa"/>
            <w:tcBorders>
              <w:top w:val="single" w:sz="1" w:space="0" w:color="000000"/>
              <w:left w:val="single" w:sz="1" w:space="0" w:color="000000"/>
              <w:bottom w:val="single" w:sz="1" w:space="0" w:color="000000"/>
              <w:right w:val="single" w:sz="1" w:space="0" w:color="000000"/>
            </w:tcBorders>
            <w:shd w:val="clear" w:color="auto" w:fill="auto"/>
          </w:tcPr>
          <w:p w:rsidR="002133F7" w:rsidRDefault="006558B0">
            <w:pPr>
              <w:pStyle w:val="TableContents"/>
              <w:jc w:val="both"/>
            </w:pPr>
            <w:r>
              <w:t>DC34</w:t>
            </w:r>
          </w:p>
        </w:tc>
      </w:tr>
      <w:tr w:rsidR="002133F7">
        <w:tc>
          <w:tcPr>
            <w:tcW w:w="4679" w:type="dxa"/>
            <w:tcBorders>
              <w:left w:val="single" w:sz="1" w:space="0" w:color="000000"/>
              <w:bottom w:val="single" w:sz="1" w:space="0" w:color="000000"/>
            </w:tcBorders>
            <w:shd w:val="clear" w:color="auto" w:fill="auto"/>
          </w:tcPr>
          <w:p w:rsidR="002133F7" w:rsidRDefault="002133F7">
            <w:pPr>
              <w:pStyle w:val="TableContents"/>
              <w:jc w:val="both"/>
            </w:pPr>
            <w:r>
              <w:t>Rotating Coil Radius</w:t>
            </w:r>
          </w:p>
        </w:tc>
        <w:tc>
          <w:tcPr>
            <w:tcW w:w="4681" w:type="dxa"/>
            <w:tcBorders>
              <w:left w:val="single" w:sz="1" w:space="0" w:color="000000"/>
              <w:bottom w:val="single" w:sz="1" w:space="0" w:color="000000"/>
              <w:right w:val="single" w:sz="1" w:space="0" w:color="000000"/>
            </w:tcBorders>
            <w:shd w:val="clear" w:color="auto" w:fill="auto"/>
          </w:tcPr>
          <w:p w:rsidR="002133F7" w:rsidRDefault="006558B0">
            <w:pPr>
              <w:pStyle w:val="TableContents"/>
              <w:jc w:val="both"/>
            </w:pPr>
            <w:r w:rsidRPr="006558B0">
              <w:t>0.0090571</w:t>
            </w:r>
            <w:r>
              <w:t xml:space="preserve"> m</w:t>
            </w:r>
          </w:p>
        </w:tc>
      </w:tr>
    </w:tbl>
    <w:p w:rsidR="002133F7" w:rsidRDefault="002133F7">
      <w:pPr>
        <w:jc w:val="both"/>
      </w:pPr>
    </w:p>
    <w:p w:rsidR="002133F7" w:rsidRDefault="002133F7">
      <w:pPr>
        <w:rPr>
          <w:b/>
          <w:bCs/>
        </w:rPr>
      </w:pPr>
      <w:r>
        <w:rPr>
          <w:b/>
          <w:bCs/>
        </w:rPr>
        <w:t>13. Integrated Strength Measurement</w:t>
      </w:r>
      <w:r w:rsidR="00477AC1">
        <w:rPr>
          <w:b/>
          <w:bCs/>
        </w:rPr>
        <w:t>s</w:t>
      </w:r>
      <w:r>
        <w:rPr>
          <w:b/>
          <w:bCs/>
        </w:rPr>
        <w:t>:</w:t>
      </w:r>
    </w:p>
    <w:p w:rsidR="00314BE9" w:rsidRDefault="002133F7">
      <w:r>
        <w:t>Measure the integrated gradien</w:t>
      </w:r>
      <w:r w:rsidR="00314BE9">
        <w:t>t ∫G</w:t>
      </w:r>
      <w:r w:rsidR="00002DC3">
        <w:t>.</w:t>
      </w:r>
      <w:r w:rsidR="00314BE9">
        <w:t xml:space="preserve">dl at these currents:  </w:t>
      </w:r>
    </w:p>
    <w:p w:rsidR="002133F7" w:rsidRDefault="00C01817">
      <w:r>
        <w:t>2</w:t>
      </w:r>
      <w:r w:rsidR="00314BE9">
        <w:t xml:space="preserve">0, 40, 60, 80, </w:t>
      </w:r>
      <w:r>
        <w:t xml:space="preserve">90, </w:t>
      </w:r>
      <w:r w:rsidR="00314BE9">
        <w:t xml:space="preserve">100, </w:t>
      </w:r>
      <w:r w:rsidR="00EC4B2F">
        <w:t>110</w:t>
      </w:r>
      <w:r w:rsidR="00314BE9">
        <w:t xml:space="preserve">, </w:t>
      </w:r>
      <w:r>
        <w:t>120, 130, 140</w:t>
      </w:r>
      <w:r w:rsidR="00EC4B2F">
        <w:t>, 1</w:t>
      </w:r>
      <w:r w:rsidR="004E3A96">
        <w:t>6</w:t>
      </w:r>
      <w:r w:rsidR="00EC4B2F">
        <w:t>0</w:t>
      </w:r>
      <w:r w:rsidR="00314BE9">
        <w:t xml:space="preserve"> am</w:t>
      </w:r>
      <w:r w:rsidR="002133F7">
        <w:t xml:space="preserve">ps </w:t>
      </w:r>
    </w:p>
    <w:p w:rsidR="002133F7" w:rsidRDefault="002133F7">
      <w:pPr>
        <w:jc w:val="both"/>
      </w:pPr>
      <w:r>
        <w:t xml:space="preserve">Then back to </w:t>
      </w:r>
      <w:r w:rsidR="00C01817">
        <w:t>2</w:t>
      </w:r>
      <w:r w:rsidR="006F1AA3">
        <w:t>0</w:t>
      </w:r>
      <w:r>
        <w:t xml:space="preserve"> amps from </w:t>
      </w:r>
      <w:r w:rsidR="006F1AA3">
        <w:t>1</w:t>
      </w:r>
      <w:r w:rsidR="004E3A96">
        <w:t>6</w:t>
      </w:r>
      <w:r w:rsidR="00BE115F">
        <w:t>0</w:t>
      </w:r>
      <w:r>
        <w:t xml:space="preserve"> amps, measure the ∫G</w:t>
      </w:r>
      <w:r w:rsidR="00002DC3">
        <w:t>.</w:t>
      </w:r>
      <w:r>
        <w:t>dl at the same set of currents in reverse order. Remember to ramp at</w:t>
      </w:r>
      <w:r w:rsidR="00950433">
        <w:t xml:space="preserve"> </w:t>
      </w:r>
      <w:r w:rsidR="004E3A96">
        <w:t>4.4</w:t>
      </w:r>
      <w:r w:rsidR="00002DC3">
        <w:t xml:space="preserve"> </w:t>
      </w:r>
      <w:r>
        <w:t xml:space="preserve">amps/second and wait for 30 seconds after reaching the new current before starting a measurement. </w:t>
      </w:r>
    </w:p>
    <w:p w:rsidR="002133F7" w:rsidRDefault="002133F7">
      <w:pPr>
        <w:jc w:val="both"/>
      </w:pPr>
    </w:p>
    <w:tbl>
      <w:tblPr>
        <w:tblW w:w="0" w:type="auto"/>
        <w:tblInd w:w="138" w:type="dxa"/>
        <w:tblLayout w:type="fixed"/>
        <w:tblLook w:val="0000"/>
      </w:tblPr>
      <w:tblGrid>
        <w:gridCol w:w="4769"/>
        <w:gridCol w:w="4156"/>
      </w:tblGrid>
      <w:tr w:rsidR="002133F7">
        <w:tc>
          <w:tcPr>
            <w:tcW w:w="4769" w:type="dxa"/>
            <w:tcBorders>
              <w:top w:val="single" w:sz="4" w:space="0" w:color="000000"/>
              <w:left w:val="single" w:sz="4" w:space="0" w:color="000000"/>
            </w:tcBorders>
            <w:shd w:val="clear" w:color="auto" w:fill="auto"/>
          </w:tcPr>
          <w:p w:rsidR="002133F7" w:rsidRDefault="002133F7">
            <w:pPr>
              <w:snapToGrid w:val="0"/>
              <w:spacing w:after="40" w:line="360" w:lineRule="exact"/>
              <w:jc w:val="both"/>
              <w:rPr>
                <w:szCs w:val="24"/>
              </w:rPr>
            </w:pPr>
            <w:r>
              <w:rPr>
                <w:szCs w:val="24"/>
              </w:rPr>
              <w:t>Filename of Int. Strength Measurement</w:t>
            </w:r>
          </w:p>
        </w:tc>
        <w:tc>
          <w:tcPr>
            <w:tcW w:w="4156" w:type="dxa"/>
            <w:tcBorders>
              <w:top w:val="single" w:sz="4" w:space="0" w:color="000000"/>
              <w:left w:val="single" w:sz="4" w:space="0" w:color="000000"/>
              <w:right w:val="single" w:sz="4" w:space="0" w:color="000000"/>
            </w:tcBorders>
            <w:shd w:val="clear" w:color="auto" w:fill="auto"/>
          </w:tcPr>
          <w:p w:rsidR="002133F7" w:rsidRDefault="002133F7" w:rsidP="0053218B">
            <w:pPr>
              <w:snapToGrid w:val="0"/>
              <w:spacing w:after="40" w:line="360" w:lineRule="exact"/>
              <w:jc w:val="both"/>
              <w:rPr>
                <w:b/>
                <w:bCs/>
                <w:szCs w:val="24"/>
              </w:rPr>
            </w:pPr>
            <w:r>
              <w:rPr>
                <w:szCs w:val="24"/>
              </w:rPr>
              <w:t xml:space="preserve">       </w:t>
            </w:r>
            <w:r w:rsidR="0053218B">
              <w:rPr>
                <w:szCs w:val="24"/>
              </w:rPr>
              <w:t>STRDAT.RU2</w:t>
            </w:r>
          </w:p>
        </w:tc>
      </w:tr>
      <w:tr w:rsidR="002133F7">
        <w:tc>
          <w:tcPr>
            <w:tcW w:w="4769" w:type="dxa"/>
            <w:tcBorders>
              <w:left w:val="single" w:sz="4" w:space="0" w:color="000000"/>
              <w:bottom w:val="single" w:sz="4" w:space="0" w:color="000000"/>
            </w:tcBorders>
            <w:shd w:val="clear" w:color="auto" w:fill="auto"/>
          </w:tcPr>
          <w:p w:rsidR="002133F7" w:rsidRDefault="002133F7">
            <w:pPr>
              <w:snapToGrid w:val="0"/>
              <w:spacing w:after="40" w:line="360" w:lineRule="exact"/>
              <w:jc w:val="both"/>
            </w:pPr>
            <w:r>
              <w:t xml:space="preserve">Date of measurement, initials </w:t>
            </w:r>
          </w:p>
        </w:tc>
        <w:tc>
          <w:tcPr>
            <w:tcW w:w="4156" w:type="dxa"/>
            <w:tcBorders>
              <w:left w:val="single" w:sz="4" w:space="0" w:color="000000"/>
              <w:bottom w:val="single" w:sz="4" w:space="0" w:color="000000"/>
              <w:right w:val="single" w:sz="4" w:space="0" w:color="000000"/>
            </w:tcBorders>
            <w:shd w:val="clear" w:color="auto" w:fill="auto"/>
          </w:tcPr>
          <w:p w:rsidR="002133F7" w:rsidRDefault="0053218B" w:rsidP="00942C40">
            <w:pPr>
              <w:snapToGrid w:val="0"/>
              <w:spacing w:after="40" w:line="360" w:lineRule="exact"/>
              <w:jc w:val="both"/>
              <w:rPr>
                <w:szCs w:val="24"/>
              </w:rPr>
            </w:pPr>
            <w:r>
              <w:rPr>
                <w:szCs w:val="24"/>
              </w:rPr>
              <w:t>1/27/</w:t>
            </w:r>
            <w:r w:rsidR="002133F7">
              <w:rPr>
                <w:szCs w:val="24"/>
              </w:rPr>
              <w:t>201</w:t>
            </w:r>
            <w:r w:rsidR="00942C40">
              <w:rPr>
                <w:szCs w:val="24"/>
              </w:rPr>
              <w:t>2</w:t>
            </w:r>
            <w:r>
              <w:rPr>
                <w:szCs w:val="24"/>
              </w:rPr>
              <w:t xml:space="preserve">   SDA</w:t>
            </w:r>
          </w:p>
        </w:tc>
      </w:tr>
    </w:tbl>
    <w:p w:rsidR="009909C2" w:rsidRDefault="009909C2">
      <w:pPr>
        <w:jc w:val="both"/>
        <w:rPr>
          <w:b/>
          <w:bCs/>
        </w:rPr>
      </w:pPr>
    </w:p>
    <w:p w:rsidR="002133F7" w:rsidRDefault="002133F7">
      <w:pPr>
        <w:jc w:val="both"/>
        <w:rPr>
          <w:b/>
          <w:bCs/>
        </w:rPr>
      </w:pPr>
      <w:r>
        <w:rPr>
          <w:b/>
          <w:bCs/>
        </w:rPr>
        <w:t>14. Harmonics Measurement</w:t>
      </w:r>
      <w:r w:rsidR="00477AC1">
        <w:rPr>
          <w:b/>
          <w:bCs/>
        </w:rPr>
        <w:t>s</w:t>
      </w:r>
      <w:r>
        <w:rPr>
          <w:b/>
          <w:bCs/>
        </w:rPr>
        <w:t>:</w:t>
      </w:r>
    </w:p>
    <w:p w:rsidR="002133F7" w:rsidRDefault="002133F7" w:rsidP="009909C2">
      <w:pPr>
        <w:jc w:val="both"/>
      </w:pPr>
      <w:r>
        <w:t xml:space="preserve">Measure the strength and angle of each multipole component at </w:t>
      </w:r>
      <w:r w:rsidR="00EC4B2F">
        <w:t>90 and 1</w:t>
      </w:r>
      <w:r w:rsidR="004E3A96">
        <w:t>6</w:t>
      </w:r>
      <w:r w:rsidR="00EC4B2F">
        <w:t>0</w:t>
      </w:r>
      <w:r>
        <w:t xml:space="preserve"> amps</w:t>
      </w:r>
      <w:r w:rsidR="007E0772">
        <w:t xml:space="preserve"> as the current is increased</w:t>
      </w:r>
      <w:r>
        <w:t xml:space="preserve">.  Multipole values should be given as a percentage of the quadrupole </w:t>
      </w:r>
      <w:r w:rsidR="00EC4B2F">
        <w:t xml:space="preserve">component </w:t>
      </w:r>
      <w:r>
        <w:t>calculated at a</w:t>
      </w:r>
      <w:r w:rsidR="00942C40">
        <w:t>n</w:t>
      </w:r>
      <w:r>
        <w:t xml:space="preserve"> </w:t>
      </w:r>
      <w:r w:rsidR="00002DC3" w:rsidRPr="00FC5201">
        <w:t>8mm</w:t>
      </w:r>
      <w:r>
        <w:t xml:space="preserve"> radius. Also provide the magnetic center X and Y coordinates measured during the harmonics measurements at the above currents.</w:t>
      </w:r>
    </w:p>
    <w:tbl>
      <w:tblPr>
        <w:tblW w:w="0" w:type="auto"/>
        <w:tblInd w:w="138" w:type="dxa"/>
        <w:tblLayout w:type="fixed"/>
        <w:tblLook w:val="0000"/>
      </w:tblPr>
      <w:tblGrid>
        <w:gridCol w:w="4469"/>
        <w:gridCol w:w="4456"/>
      </w:tblGrid>
      <w:tr w:rsidR="002133F7">
        <w:tc>
          <w:tcPr>
            <w:tcW w:w="4469" w:type="dxa"/>
            <w:tcBorders>
              <w:top w:val="single" w:sz="4" w:space="0" w:color="000000"/>
              <w:left w:val="single" w:sz="4" w:space="0" w:color="000000"/>
            </w:tcBorders>
            <w:shd w:val="clear" w:color="auto" w:fill="auto"/>
          </w:tcPr>
          <w:p w:rsidR="002133F7" w:rsidRDefault="002133F7">
            <w:pPr>
              <w:snapToGrid w:val="0"/>
              <w:spacing w:after="40" w:line="360" w:lineRule="exact"/>
              <w:jc w:val="both"/>
              <w:rPr>
                <w:szCs w:val="24"/>
              </w:rPr>
            </w:pPr>
            <w:r>
              <w:rPr>
                <w:szCs w:val="24"/>
              </w:rPr>
              <w:t>Filename of Harmonics Measurement</w:t>
            </w:r>
          </w:p>
        </w:tc>
        <w:tc>
          <w:tcPr>
            <w:tcW w:w="4456" w:type="dxa"/>
            <w:tcBorders>
              <w:top w:val="single" w:sz="4" w:space="0" w:color="000000"/>
              <w:left w:val="single" w:sz="4" w:space="0" w:color="000000"/>
              <w:right w:val="single" w:sz="4" w:space="0" w:color="000000"/>
            </w:tcBorders>
            <w:shd w:val="clear" w:color="auto" w:fill="auto"/>
          </w:tcPr>
          <w:p w:rsidR="002133F7" w:rsidRDefault="0053218B">
            <w:pPr>
              <w:snapToGrid w:val="0"/>
              <w:spacing w:after="40" w:line="360" w:lineRule="exact"/>
              <w:jc w:val="both"/>
              <w:rPr>
                <w:b/>
                <w:bCs/>
                <w:szCs w:val="24"/>
              </w:rPr>
            </w:pPr>
            <w:r>
              <w:rPr>
                <w:b/>
                <w:bCs/>
                <w:szCs w:val="24"/>
              </w:rPr>
              <w:t>HARDAT.RU3</w:t>
            </w:r>
          </w:p>
        </w:tc>
      </w:tr>
      <w:tr w:rsidR="002133F7">
        <w:tc>
          <w:tcPr>
            <w:tcW w:w="4469" w:type="dxa"/>
            <w:tcBorders>
              <w:left w:val="single" w:sz="4" w:space="0" w:color="000000"/>
              <w:bottom w:val="single" w:sz="4" w:space="0" w:color="000000"/>
            </w:tcBorders>
            <w:shd w:val="clear" w:color="auto" w:fill="auto"/>
          </w:tcPr>
          <w:p w:rsidR="002133F7" w:rsidRDefault="002133F7">
            <w:pPr>
              <w:snapToGrid w:val="0"/>
              <w:spacing w:after="40" w:line="360" w:lineRule="exact"/>
              <w:jc w:val="both"/>
            </w:pPr>
            <w:r>
              <w:t xml:space="preserve">Date of measurement, initials </w:t>
            </w:r>
          </w:p>
        </w:tc>
        <w:tc>
          <w:tcPr>
            <w:tcW w:w="4456" w:type="dxa"/>
            <w:tcBorders>
              <w:left w:val="single" w:sz="4" w:space="0" w:color="000000"/>
              <w:bottom w:val="single" w:sz="4" w:space="0" w:color="000000"/>
              <w:right w:val="single" w:sz="4" w:space="0" w:color="000000"/>
            </w:tcBorders>
            <w:shd w:val="clear" w:color="auto" w:fill="auto"/>
          </w:tcPr>
          <w:p w:rsidR="002133F7" w:rsidRDefault="0053218B" w:rsidP="00942C40">
            <w:pPr>
              <w:snapToGrid w:val="0"/>
              <w:spacing w:after="40" w:line="360" w:lineRule="exact"/>
              <w:jc w:val="both"/>
              <w:rPr>
                <w:szCs w:val="24"/>
              </w:rPr>
            </w:pPr>
            <w:r>
              <w:rPr>
                <w:szCs w:val="24"/>
              </w:rPr>
              <w:t>1/27</w:t>
            </w:r>
            <w:r w:rsidR="002133F7">
              <w:rPr>
                <w:szCs w:val="24"/>
              </w:rPr>
              <w:t>/201</w:t>
            </w:r>
            <w:r w:rsidR="00942C40">
              <w:rPr>
                <w:szCs w:val="24"/>
              </w:rPr>
              <w:t>2</w:t>
            </w:r>
            <w:r>
              <w:rPr>
                <w:szCs w:val="24"/>
              </w:rPr>
              <w:t xml:space="preserve">  SDA</w:t>
            </w:r>
          </w:p>
        </w:tc>
      </w:tr>
    </w:tbl>
    <w:p w:rsidR="002133F7" w:rsidRDefault="00EC4B2F">
      <w:pPr>
        <w:tabs>
          <w:tab w:val="left" w:pos="1170"/>
          <w:tab w:val="left" w:pos="1620"/>
        </w:tabs>
        <w:jc w:val="both"/>
        <w:rPr>
          <w:b/>
        </w:rPr>
      </w:pPr>
      <w:r>
        <w:rPr>
          <w:b/>
        </w:rPr>
        <w:t>15</w:t>
      </w:r>
      <w:r w:rsidR="002133F7">
        <w:rPr>
          <w:b/>
        </w:rPr>
        <w:t>. Saving and Distributing the Magnetic measurement data</w:t>
      </w:r>
    </w:p>
    <w:p w:rsidR="002133F7" w:rsidRDefault="002133F7">
      <w:pPr>
        <w:jc w:val="both"/>
      </w:pPr>
    </w:p>
    <w:p w:rsidR="002133F7" w:rsidRDefault="002133F7">
      <w:r>
        <w:rPr>
          <w:u w:val="single"/>
        </w:rPr>
        <w:t xml:space="preserve">Please post all </w:t>
      </w:r>
      <w:r>
        <w:t>data at (fill in Magnet name)</w:t>
      </w:r>
    </w:p>
    <w:tbl>
      <w:tblPr>
        <w:tblW w:w="0" w:type="auto"/>
        <w:tblInd w:w="78" w:type="dxa"/>
        <w:tblLayout w:type="fixed"/>
        <w:tblLook w:val="0000"/>
      </w:tblPr>
      <w:tblGrid>
        <w:gridCol w:w="9195"/>
      </w:tblGrid>
      <w:tr w:rsidR="002133F7">
        <w:tc>
          <w:tcPr>
            <w:tcW w:w="9195"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E34B9C">
            <w:pPr>
              <w:snapToGrid w:val="0"/>
              <w:spacing w:after="40" w:line="360" w:lineRule="exact"/>
              <w:jc w:val="both"/>
              <w:rPr>
                <w:szCs w:val="24"/>
              </w:rPr>
            </w:pPr>
            <w:hyperlink r:id="rId9" w:history="1">
              <w:r w:rsidR="00FA4469">
                <w:rPr>
                  <w:rStyle w:val="Hyperlink"/>
                </w:rPr>
                <w:t>http://www-group.slac.stanford.edu/met/MagMeas/MAGDATA/FACET_Sector_10/</w:t>
              </w:r>
            </w:hyperlink>
            <w:r w:rsidR="002133F7">
              <w:rPr>
                <w:szCs w:val="24"/>
              </w:rPr>
              <w:t xml:space="preserve"> </w:t>
            </w:r>
          </w:p>
          <w:p w:rsidR="002133F7" w:rsidRDefault="0053218B">
            <w:pPr>
              <w:snapToGrid w:val="0"/>
              <w:spacing w:after="40" w:line="360" w:lineRule="exact"/>
              <w:jc w:val="both"/>
              <w:rPr>
                <w:szCs w:val="24"/>
              </w:rPr>
            </w:pPr>
            <w:r>
              <w:rPr>
                <w:szCs w:val="24"/>
              </w:rPr>
              <w:t>QUAD/Q802T/</w:t>
            </w:r>
          </w:p>
        </w:tc>
      </w:tr>
    </w:tbl>
    <w:p w:rsidR="002133F7" w:rsidRDefault="002133F7">
      <w:r>
        <w:t>in a subdirectory with the magnet name.</w:t>
      </w:r>
    </w:p>
    <w:p w:rsidR="002133F7" w:rsidRDefault="002133F7">
      <w:pPr>
        <w:pStyle w:val="BodyText"/>
        <w:spacing w:after="120"/>
      </w:pPr>
      <w:r>
        <w:t xml:space="preserve">Please inform Magnet Engineer (Cherrill Spencer at </w:t>
      </w:r>
      <w:hyperlink r:id="rId10" w:history="1">
        <w:r>
          <w:rPr>
            <w:rStyle w:val="Hyperlink"/>
          </w:rPr>
          <w:t>cherrill@slac.stanford.edu</w:t>
        </w:r>
      </w:hyperlink>
      <w:r>
        <w:t xml:space="preserve">  (ext 3474). when the strength and harmonic measurement data are available for inspection and analysis, and for final approval.</w:t>
      </w:r>
    </w:p>
    <w:p w:rsidR="002133F7" w:rsidRDefault="002133F7">
      <w:pPr>
        <w:sectPr w:rsidR="002133F7">
          <w:headerReference w:type="default" r:id="rId11"/>
          <w:footerReference w:type="default" r:id="rId12"/>
          <w:pgSz w:w="12240" w:h="15840"/>
          <w:pgMar w:top="1440" w:right="1080" w:bottom="1382" w:left="1800" w:header="720" w:footer="662" w:gutter="0"/>
          <w:cols w:space="720"/>
          <w:docGrid w:linePitch="360"/>
        </w:sectPr>
      </w:pPr>
    </w:p>
    <w:p w:rsidR="002133F7" w:rsidRDefault="002133F7">
      <w:pPr>
        <w:pStyle w:val="BodyText"/>
        <w:spacing w:after="120"/>
        <w:rPr>
          <w:b/>
          <w:bCs/>
        </w:rPr>
      </w:pPr>
      <w:r>
        <w:lastRenderedPageBreak/>
        <w:t xml:space="preserve">   </w:t>
      </w:r>
      <w:r w:rsidR="00EC4B2F">
        <w:rPr>
          <w:b/>
          <w:bCs/>
        </w:rPr>
        <w:t>16</w:t>
      </w:r>
      <w:r>
        <w:rPr>
          <w:b/>
          <w:bCs/>
        </w:rPr>
        <w:t xml:space="preserve">.    </w:t>
      </w:r>
      <w:r>
        <w:t xml:space="preserve">         .</w:t>
      </w:r>
      <w:r>
        <w:rPr>
          <w:b/>
          <w:bCs/>
        </w:rPr>
        <w:t xml:space="preserve">This section is to be completed by FACET Magnet Engineer.  </w:t>
      </w:r>
    </w:p>
    <w:tbl>
      <w:tblPr>
        <w:tblW w:w="0" w:type="auto"/>
        <w:tblInd w:w="108" w:type="dxa"/>
        <w:tblLayout w:type="fixed"/>
        <w:tblLook w:val="0000"/>
      </w:tblPr>
      <w:tblGrid>
        <w:gridCol w:w="5409"/>
        <w:gridCol w:w="3619"/>
      </w:tblGrid>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pPr>
            <w:r>
              <w:t xml:space="preserve">Data been inspected &amp; analyzed by Magnet Engineer </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pP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280" w:lineRule="exact"/>
              <w:jc w:val="both"/>
            </w:pPr>
            <w:r>
              <w:t>Based on Magnet Engineer analysis of data can confirm the pre-assigned beamline location (optics-deck name):</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pPr>
            <w:r>
              <w:t xml:space="preserve">   Optics beamline location:</w:t>
            </w: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280" w:lineRule="exact"/>
              <w:jc w:val="both"/>
            </w:pPr>
            <w:r>
              <w:t>Quadrupole is released from Magnetics Group, signed and dated by FACET  Magnet Engineer:</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right"/>
            </w:pP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280" w:lineRule="exact"/>
              <w:jc w:val="both"/>
            </w:pPr>
            <w:r>
              <w:t>Remove the LCW from the coils and take the magnet to the designated storage area. Signed &amp; dated by MMG personnel:</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right"/>
            </w:pPr>
          </w:p>
        </w:tc>
      </w:tr>
    </w:tbl>
    <w:p w:rsidR="00002DC3" w:rsidRDefault="002133F7">
      <w:pPr>
        <w:pStyle w:val="BodyText"/>
      </w:pPr>
      <w:r>
        <w:t xml:space="preserve">        </w:t>
      </w:r>
    </w:p>
    <w:p w:rsidR="002133F7" w:rsidRDefault="002133F7">
      <w:pPr>
        <w:pStyle w:val="BodyText"/>
        <w:rPr>
          <w:b/>
          <w:bCs/>
        </w:rPr>
      </w:pPr>
      <w:r>
        <w:t xml:space="preserve">   </w:t>
      </w:r>
      <w:r w:rsidR="00160FBC">
        <w:rPr>
          <w:b/>
          <w:bCs/>
        </w:rPr>
        <w:t>22</w:t>
      </w:r>
      <w:r>
        <w:rPr>
          <w:b/>
          <w:bCs/>
        </w:rPr>
        <w:t>.</w:t>
      </w:r>
      <w:r>
        <w:t xml:space="preserve">   </w:t>
      </w:r>
      <w:r>
        <w:rPr>
          <w:b/>
          <w:bCs/>
        </w:rPr>
        <w:t>This section is to be completed by FACET Beam Physicist (</w:t>
      </w:r>
      <w:r w:rsidR="00EC4B2F">
        <w:rPr>
          <w:b/>
          <w:bCs/>
        </w:rPr>
        <w:t>John Sheppard</w:t>
      </w:r>
      <w:r>
        <w:rPr>
          <w:b/>
          <w:bCs/>
        </w:rPr>
        <w:t xml:space="preserve">).  </w:t>
      </w:r>
    </w:p>
    <w:tbl>
      <w:tblPr>
        <w:tblW w:w="0" w:type="auto"/>
        <w:tblInd w:w="108" w:type="dxa"/>
        <w:tblLayout w:type="fixed"/>
        <w:tblLook w:val="0000"/>
      </w:tblPr>
      <w:tblGrid>
        <w:gridCol w:w="5409"/>
        <w:gridCol w:w="3619"/>
      </w:tblGrid>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280" w:lineRule="exact"/>
              <w:jc w:val="both"/>
            </w:pPr>
            <w:r>
              <w:t>Checked that integrated strength data is satisfactory and have generated the polynomial function for the controlling database to set the magnet.</w:t>
            </w:r>
          </w:p>
          <w:p w:rsidR="002133F7" w:rsidRDefault="002133F7">
            <w:pPr>
              <w:spacing w:after="40" w:line="360" w:lineRule="exact"/>
              <w:jc w:val="both"/>
            </w:pPr>
            <w:r>
              <w:t>Nominal operating current is _______________amps.</w:t>
            </w:r>
          </w:p>
          <w:p w:rsidR="002133F7" w:rsidRDefault="002133F7">
            <w:pPr>
              <w:spacing w:after="40" w:line="360" w:lineRule="exact"/>
              <w:jc w:val="both"/>
            </w:pPr>
            <w:r>
              <w:t>Checked that this is within the capability of the assigned power supply _____________________</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pPr>
            <w:r>
              <w:t xml:space="preserve">      Signature and date:</w:t>
            </w: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rsidP="00002DC3">
            <w:pPr>
              <w:snapToGrid w:val="0"/>
              <w:spacing w:after="40" w:line="360" w:lineRule="exact"/>
              <w:jc w:val="both"/>
            </w:pPr>
            <w:r>
              <w:t>Checked that the multipole values at r=</w:t>
            </w:r>
            <w:r w:rsidR="00002DC3">
              <w:t>8</w:t>
            </w:r>
            <w:r w:rsidR="00160FBC">
              <w:t xml:space="preserve"> </w:t>
            </w:r>
            <w:r>
              <w:t>mm are below the Physics Requirements tolerances (initial):</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pPr>
            <w:r>
              <w:t xml:space="preserve"> </w:t>
            </w: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pPr>
            <w:r>
              <w:lastRenderedPageBreak/>
              <w:t>Magnet accepted for FACET (signed):</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pPr>
          </w:p>
        </w:tc>
      </w:tr>
      <w:tr w:rsidR="002133F7">
        <w:tc>
          <w:tcPr>
            <w:tcW w:w="5409"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pPr>
            <w:r>
              <w:t>Date accepted (Month-Day-Year):</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right"/>
            </w:pPr>
          </w:p>
        </w:tc>
      </w:tr>
    </w:tbl>
    <w:p w:rsidR="002133F7" w:rsidRDefault="002133F7">
      <w:pPr>
        <w:pStyle w:val="BodyText"/>
      </w:pPr>
    </w:p>
    <w:p w:rsidR="009909C2" w:rsidRDefault="009909C2">
      <w:pPr>
        <w:pStyle w:val="BodyText"/>
      </w:pPr>
    </w:p>
    <w:p w:rsidR="009909C2" w:rsidRDefault="009909C2">
      <w:pPr>
        <w:pStyle w:val="BodyText"/>
      </w:pPr>
    </w:p>
    <w:p w:rsidR="002133F7" w:rsidRDefault="002133F7">
      <w:pPr>
        <w:pStyle w:val="BodyText"/>
        <w:spacing w:line="280" w:lineRule="exact"/>
      </w:pPr>
      <w:r>
        <w:t>When this traveler is completed, attach it to the refurbishment traveler of this magnet and send these hardcopies to the designated person in Kathleen Ratcliffe’s group at MS 18 to be scanned into a pdf file. Then that electronic file will be stored in a place TBD and the hardcopies will be returned to sit with the magnet until it is installed in the beamline.</w:t>
      </w:r>
    </w:p>
    <w:p w:rsidR="002133F7" w:rsidRDefault="002133F7">
      <w:pPr>
        <w:pStyle w:val="BodyText"/>
      </w:pPr>
    </w:p>
    <w:tbl>
      <w:tblPr>
        <w:tblW w:w="0" w:type="auto"/>
        <w:tblInd w:w="108" w:type="dxa"/>
        <w:tblLayout w:type="fixed"/>
        <w:tblLook w:val="0000"/>
      </w:tblPr>
      <w:tblGrid>
        <w:gridCol w:w="4671"/>
        <w:gridCol w:w="4357"/>
      </w:tblGrid>
      <w:tr w:rsidR="002133F7">
        <w:tc>
          <w:tcPr>
            <w:tcW w:w="4671"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rPr>
                <w:szCs w:val="24"/>
              </w:rPr>
            </w:pPr>
            <w:r>
              <w:rPr>
                <w:szCs w:val="24"/>
              </w:rPr>
              <w:t>Two travelers for this magnet been scanned into a pdf file; by_____________________</w:t>
            </w:r>
          </w:p>
        </w:tc>
        <w:tc>
          <w:tcPr>
            <w:tcW w:w="4357"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rPr>
                <w:szCs w:val="24"/>
              </w:rPr>
            </w:pPr>
            <w:r>
              <w:rPr>
                <w:szCs w:val="24"/>
              </w:rPr>
              <w:t>Name of pdf file _________________________________</w:t>
            </w:r>
          </w:p>
        </w:tc>
      </w:tr>
      <w:tr w:rsidR="002133F7">
        <w:tc>
          <w:tcPr>
            <w:tcW w:w="4671" w:type="dxa"/>
            <w:tcBorders>
              <w:top w:val="single" w:sz="4" w:space="0" w:color="000000"/>
              <w:left w:val="single" w:sz="4" w:space="0" w:color="000000"/>
              <w:bottom w:val="single" w:sz="4" w:space="0" w:color="000000"/>
            </w:tcBorders>
            <w:shd w:val="clear" w:color="auto" w:fill="auto"/>
          </w:tcPr>
          <w:p w:rsidR="002133F7" w:rsidRDefault="002133F7">
            <w:pPr>
              <w:snapToGrid w:val="0"/>
              <w:spacing w:after="40" w:line="360" w:lineRule="exact"/>
              <w:jc w:val="both"/>
            </w:pPr>
            <w:r>
              <w:t>Two travelers been returned to sit with magnet in its “waiting for installation” place.</w:t>
            </w:r>
          </w:p>
        </w:tc>
        <w:tc>
          <w:tcPr>
            <w:tcW w:w="4357" w:type="dxa"/>
            <w:tcBorders>
              <w:top w:val="single" w:sz="4" w:space="0" w:color="000000"/>
              <w:left w:val="single" w:sz="4" w:space="0" w:color="000000"/>
              <w:bottom w:val="single" w:sz="4" w:space="0" w:color="000000"/>
              <w:right w:val="single" w:sz="4" w:space="0" w:color="000000"/>
            </w:tcBorders>
            <w:shd w:val="clear" w:color="auto" w:fill="auto"/>
          </w:tcPr>
          <w:p w:rsidR="002133F7" w:rsidRDefault="002133F7">
            <w:pPr>
              <w:snapToGrid w:val="0"/>
              <w:spacing w:after="40" w:line="360" w:lineRule="exact"/>
              <w:jc w:val="both"/>
              <w:rPr>
                <w:szCs w:val="24"/>
              </w:rPr>
            </w:pPr>
            <w:r>
              <w:rPr>
                <w:szCs w:val="24"/>
              </w:rPr>
              <w:t>Signed &amp; dated:</w:t>
            </w:r>
          </w:p>
        </w:tc>
      </w:tr>
    </w:tbl>
    <w:p w:rsidR="002133F7" w:rsidRDefault="002133F7">
      <w:pPr>
        <w:autoSpaceDE w:val="0"/>
        <w:spacing w:line="300" w:lineRule="exact"/>
        <w:jc w:val="both"/>
        <w:rPr>
          <w:rFonts w:ascii="TimesNewRomanPSMT" w:eastAsia="Times New Roman" w:hAnsi="TimesNewRomanPSMT"/>
          <w:szCs w:val="24"/>
        </w:rPr>
      </w:pPr>
    </w:p>
    <w:p w:rsidR="002133F7" w:rsidRDefault="002133F7">
      <w:pPr>
        <w:autoSpaceDE w:val="0"/>
        <w:spacing w:line="300" w:lineRule="exact"/>
        <w:jc w:val="both"/>
        <w:rPr>
          <w:rFonts w:ascii="TimesNewRomanPSMT" w:eastAsia="Times New Roman" w:hAnsi="TimesNewRomanPSMT"/>
          <w:szCs w:val="24"/>
        </w:rPr>
      </w:pPr>
    </w:p>
    <w:p w:rsidR="002133F7" w:rsidRDefault="002133F7">
      <w:pPr>
        <w:autoSpaceDE w:val="0"/>
        <w:spacing w:line="300" w:lineRule="exact"/>
        <w:jc w:val="both"/>
        <w:rPr>
          <w:rFonts w:ascii="TimesNewRomanPSMT" w:eastAsia="Times New Roman" w:hAnsi="TimesNewRomanPSMT"/>
          <w:szCs w:val="24"/>
        </w:rPr>
      </w:pPr>
      <w:r>
        <w:rPr>
          <w:rFonts w:ascii="TimesNewRomanPSMT" w:eastAsia="Times New Roman" w:hAnsi="TimesNewRomanPSMT"/>
          <w:szCs w:val="24"/>
        </w:rPr>
        <w:t xml:space="preserve">    Further Tasks to be done on this magnet will be recorded on its Refurbishment Traveler.</w:t>
      </w:r>
    </w:p>
    <w:p w:rsidR="002133F7" w:rsidRDefault="002133F7">
      <w:pPr>
        <w:autoSpaceDE w:val="0"/>
        <w:spacing w:line="300" w:lineRule="exact"/>
        <w:jc w:val="both"/>
        <w:rPr>
          <w:rFonts w:ascii="TimesNewRomanPSMT" w:eastAsia="Times New Roman" w:hAnsi="TimesNewRomanPSMT"/>
          <w:szCs w:val="24"/>
        </w:rPr>
      </w:pPr>
    </w:p>
    <w:p w:rsidR="002133F7" w:rsidRDefault="002133F7">
      <w:pPr>
        <w:pStyle w:val="BodyText"/>
      </w:pPr>
      <w:r>
        <w:t xml:space="preserve"> </w:t>
      </w:r>
      <w:r>
        <w:rPr>
          <w:rFonts w:ascii="Times New Roman" w:hAnsi="Times New Roman"/>
          <w:sz w:val="21"/>
          <w:szCs w:val="21"/>
        </w:rPr>
        <w:t xml:space="preserve">END OF </w:t>
      </w:r>
      <w:r>
        <w:rPr>
          <w:rStyle w:val="PageNumber"/>
          <w:rFonts w:ascii="Times New Roman" w:hAnsi="Times New Roman"/>
          <w:sz w:val="21"/>
          <w:szCs w:val="21"/>
        </w:rPr>
        <w:t xml:space="preserve">FACET </w:t>
      </w:r>
      <w:r w:rsidR="004155C0" w:rsidRPr="004155C0">
        <w:rPr>
          <w:rStyle w:val="PageNumber"/>
          <w:rFonts w:ascii="Times New Roman" w:hAnsi="Times New Roman"/>
          <w:sz w:val="21"/>
          <w:szCs w:val="21"/>
        </w:rPr>
        <w:t xml:space="preserve">S10 </w:t>
      </w:r>
      <w:r w:rsidR="00944627" w:rsidRPr="004155C0">
        <w:rPr>
          <w:rStyle w:val="PageNumber"/>
          <w:rFonts w:ascii="Times New Roman" w:hAnsi="Times New Roman"/>
          <w:bCs/>
          <w:sz w:val="21"/>
          <w:szCs w:val="21"/>
        </w:rPr>
        <w:t>Q</w:t>
      </w:r>
      <w:r w:rsidR="004155C0" w:rsidRPr="004155C0">
        <w:rPr>
          <w:rStyle w:val="PageNumber"/>
          <w:rFonts w:ascii="Times New Roman" w:hAnsi="Times New Roman"/>
          <w:bCs/>
          <w:sz w:val="21"/>
          <w:szCs w:val="21"/>
        </w:rPr>
        <w:t>802</w:t>
      </w:r>
      <w:r w:rsidRPr="004155C0">
        <w:rPr>
          <w:rStyle w:val="PageNumber"/>
          <w:rFonts w:ascii="Times New Roman" w:hAnsi="Times New Roman"/>
          <w:bCs/>
          <w:sz w:val="21"/>
          <w:szCs w:val="21"/>
        </w:rPr>
        <w:t xml:space="preserve"> </w:t>
      </w:r>
      <w:r w:rsidR="00944627" w:rsidRPr="004155C0">
        <w:rPr>
          <w:rStyle w:val="PageNumber"/>
          <w:rFonts w:ascii="Times New Roman" w:hAnsi="Times New Roman"/>
          <w:bCs/>
          <w:sz w:val="21"/>
          <w:szCs w:val="21"/>
        </w:rPr>
        <w:t>Q</w:t>
      </w:r>
      <w:r w:rsidR="004155C0" w:rsidRPr="004155C0">
        <w:rPr>
          <w:rStyle w:val="PageNumber"/>
          <w:rFonts w:ascii="Times New Roman" w:hAnsi="Times New Roman"/>
          <w:bCs/>
          <w:sz w:val="21"/>
          <w:szCs w:val="21"/>
        </w:rPr>
        <w:t>100802</w:t>
      </w:r>
      <w:r w:rsidR="00944627" w:rsidRPr="004155C0">
        <w:rPr>
          <w:rStyle w:val="PageNumber"/>
          <w:rFonts w:ascii="Times New Roman" w:hAnsi="Times New Roman"/>
          <w:bCs/>
          <w:sz w:val="21"/>
          <w:szCs w:val="21"/>
        </w:rPr>
        <w:t>T</w:t>
      </w:r>
      <w:r>
        <w:rPr>
          <w:rStyle w:val="PageNumber"/>
          <w:rFonts w:ascii="Times New Roman" w:hAnsi="Times New Roman"/>
          <w:sz w:val="21"/>
          <w:szCs w:val="21"/>
        </w:rPr>
        <w:t xml:space="preserve"> </w:t>
      </w:r>
      <w:r>
        <w:rPr>
          <w:rFonts w:ascii="Times New Roman" w:hAnsi="Times New Roman"/>
          <w:sz w:val="21"/>
          <w:szCs w:val="21"/>
        </w:rPr>
        <w:t xml:space="preserve">MAGNETIC MEASUREMENT PLAN AND TRAVELER   </w:t>
      </w:r>
      <w:r w:rsidR="004E3A96" w:rsidRPr="004E3A96">
        <w:rPr>
          <w:rFonts w:ascii="Times New Roman" w:hAnsi="Times New Roman"/>
          <w:color w:val="FF0000"/>
          <w:sz w:val="21"/>
          <w:szCs w:val="21"/>
        </w:rPr>
        <w:t>REVISION #1 Dated 17 January 2012</w:t>
      </w:r>
    </w:p>
    <w:sectPr w:rsidR="002133F7" w:rsidSect="0055019F">
      <w:type w:val="continuous"/>
      <w:pgSz w:w="12240" w:h="15840"/>
      <w:pgMar w:top="1440" w:right="1080" w:bottom="1382" w:left="1800" w:header="720" w:footer="6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0CF" w:rsidRDefault="00C850CF">
      <w:r>
        <w:separator/>
      </w:r>
    </w:p>
  </w:endnote>
  <w:endnote w:type="continuationSeparator" w:id="0">
    <w:p w:rsidR="00C850CF" w:rsidRDefault="00C85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6B" w:rsidRDefault="009D596B">
    <w:pPr>
      <w:pStyle w:val="Footer"/>
      <w:ind w:right="120"/>
      <w:jc w:val="right"/>
      <w:rPr>
        <w:rStyle w:val="PageNumber"/>
      </w:rPr>
    </w:pPr>
    <w:r>
      <w:rPr>
        <w:rStyle w:val="PageNumber"/>
      </w:rPr>
      <w:t xml:space="preserve">FACET S10 </w:t>
    </w:r>
    <w:r>
      <w:rPr>
        <w:rStyle w:val="PageNumber"/>
        <w:b/>
        <w:bCs/>
      </w:rPr>
      <w:t>Q802 Q100802T</w:t>
    </w:r>
    <w:r>
      <w:rPr>
        <w:rStyle w:val="PageNumber"/>
      </w:rPr>
      <w:t xml:space="preserve"> (1.085Q4.31) Magnetic Measurement Plan and Traveller </w:t>
    </w:r>
    <w:r w:rsidR="00E34B9C">
      <w:rPr>
        <w:rStyle w:val="PageNumber"/>
      </w:rPr>
      <w:fldChar w:fldCharType="begin"/>
    </w:r>
    <w:r>
      <w:rPr>
        <w:rStyle w:val="PageNumber"/>
      </w:rPr>
      <w:instrText xml:space="preserve"> PAGE </w:instrText>
    </w:r>
    <w:r w:rsidR="00E34B9C">
      <w:rPr>
        <w:rStyle w:val="PageNumber"/>
      </w:rPr>
      <w:fldChar w:fldCharType="separate"/>
    </w:r>
    <w:r w:rsidR="0053218B">
      <w:rPr>
        <w:rStyle w:val="PageNumber"/>
        <w:noProof/>
      </w:rPr>
      <w:t>6</w:t>
    </w:r>
    <w:r w:rsidR="00E34B9C">
      <w:rPr>
        <w:rStyle w:val="PageNumber"/>
      </w:rPr>
      <w:fldChar w:fldCharType="end"/>
    </w:r>
    <w:r>
      <w:rPr>
        <w:rStyle w:val="PageNumber"/>
      </w:rPr>
      <w:t xml:space="preserve"> of </w:t>
    </w:r>
    <w:r w:rsidR="00E34B9C">
      <w:rPr>
        <w:rStyle w:val="PageNumber"/>
      </w:rPr>
      <w:fldChar w:fldCharType="begin"/>
    </w:r>
    <w:r>
      <w:rPr>
        <w:rStyle w:val="PageNumber"/>
      </w:rPr>
      <w:instrText xml:space="preserve"> NUMPAGES \*Arabic </w:instrText>
    </w:r>
    <w:r w:rsidR="00E34B9C">
      <w:rPr>
        <w:rStyle w:val="PageNumber"/>
      </w:rPr>
      <w:fldChar w:fldCharType="separate"/>
    </w:r>
    <w:r w:rsidR="0053218B">
      <w:rPr>
        <w:rStyle w:val="PageNumber"/>
        <w:noProof/>
      </w:rPr>
      <w:t>7</w:t>
    </w:r>
    <w:r w:rsidR="00E34B9C">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0CF" w:rsidRDefault="00C850CF">
      <w:r>
        <w:separator/>
      </w:r>
    </w:p>
  </w:footnote>
  <w:footnote w:type="continuationSeparator" w:id="0">
    <w:p w:rsidR="00C850CF" w:rsidRDefault="00C85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6B" w:rsidRDefault="00E34B9C">
    <w:pPr>
      <w:pStyle w:val="Header"/>
      <w:tabs>
        <w:tab w:val="clear" w:pos="4320"/>
      </w:tabs>
    </w:pPr>
    <w:r>
      <w:pict>
        <v:rect id="_x0000_s1025" style="position:absolute;margin-left:-3pt;margin-top:-2.25pt;width:471.75pt;height:37.5pt;z-index:-251658752;mso-wrap-style:none;v-text-anchor:middle" filled="f" strokecolor="maroon" strokeweight="1.23mm">
          <v:stroke color2="#7fffff"/>
        </v:rect>
      </w:pict>
    </w:r>
    <w:r w:rsidR="00CE6E92">
      <w:rPr>
        <w:noProof/>
        <w:lang w:eastAsia="en-US"/>
      </w:rPr>
      <w:drawing>
        <wp:inline distT="0" distB="0" distL="0" distR="0">
          <wp:extent cx="10001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361950"/>
                  </a:xfrm>
                  <a:prstGeom prst="rect">
                    <a:avLst/>
                  </a:prstGeom>
                  <a:solidFill>
                    <a:srgbClr val="FFFFFF"/>
                  </a:solidFill>
                  <a:ln w="9525">
                    <a:noFill/>
                    <a:miter lim="800000"/>
                    <a:headEnd/>
                    <a:tailEnd/>
                  </a:ln>
                </pic:spPr>
              </pic:pic>
            </a:graphicData>
          </a:graphic>
        </wp:inline>
      </w:drawing>
    </w:r>
    <w:r w:rsidR="009D596B">
      <w:t xml:space="preserve">                                                                                          </w:t>
    </w:r>
    <w:r w:rsidR="00CE6E92">
      <w:rPr>
        <w:noProof/>
        <w:lang w:eastAsia="en-US"/>
      </w:rPr>
      <w:drawing>
        <wp:inline distT="0" distB="0" distL="0" distR="0">
          <wp:extent cx="1504950" cy="3714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04950" cy="371475"/>
                  </a:xfrm>
                  <a:prstGeom prst="rect">
                    <a:avLst/>
                  </a:prstGeom>
                  <a:solidFill>
                    <a:srgbClr val="FFFFFF"/>
                  </a:solidFill>
                  <a:ln w="9525">
                    <a:noFill/>
                    <a:miter lim="800000"/>
                    <a:headEnd/>
                    <a:tailEnd/>
                  </a:ln>
                </pic:spPr>
              </pic:pic>
            </a:graphicData>
          </a:graphic>
        </wp:inline>
      </w:drawing>
    </w:r>
  </w:p>
  <w:p w:rsidR="009D596B" w:rsidRDefault="009D59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91154"/>
    <w:rsid w:val="00002DC3"/>
    <w:rsid w:val="000270E5"/>
    <w:rsid w:val="000A2011"/>
    <w:rsid w:val="000A568A"/>
    <w:rsid w:val="000B1CD3"/>
    <w:rsid w:val="000E0E2C"/>
    <w:rsid w:val="000E2856"/>
    <w:rsid w:val="000E5D98"/>
    <w:rsid w:val="001017C3"/>
    <w:rsid w:val="00113E2E"/>
    <w:rsid w:val="00160FBC"/>
    <w:rsid w:val="001666A8"/>
    <w:rsid w:val="002133F7"/>
    <w:rsid w:val="002247C4"/>
    <w:rsid w:val="00283017"/>
    <w:rsid w:val="002A0687"/>
    <w:rsid w:val="002D64A9"/>
    <w:rsid w:val="002F150E"/>
    <w:rsid w:val="002F62A3"/>
    <w:rsid w:val="00310705"/>
    <w:rsid w:val="00314BE9"/>
    <w:rsid w:val="00317B2C"/>
    <w:rsid w:val="00320A3A"/>
    <w:rsid w:val="0033319F"/>
    <w:rsid w:val="00335EE9"/>
    <w:rsid w:val="00353C7F"/>
    <w:rsid w:val="0035435B"/>
    <w:rsid w:val="003B0FC6"/>
    <w:rsid w:val="003C5324"/>
    <w:rsid w:val="0041537B"/>
    <w:rsid w:val="004155C0"/>
    <w:rsid w:val="004323CC"/>
    <w:rsid w:val="00445DE9"/>
    <w:rsid w:val="00454C2E"/>
    <w:rsid w:val="004727B7"/>
    <w:rsid w:val="00477AC1"/>
    <w:rsid w:val="004A55D2"/>
    <w:rsid w:val="004E20F0"/>
    <w:rsid w:val="004E3A96"/>
    <w:rsid w:val="004F0620"/>
    <w:rsid w:val="004F6A37"/>
    <w:rsid w:val="005024A4"/>
    <w:rsid w:val="0053218B"/>
    <w:rsid w:val="00545304"/>
    <w:rsid w:val="0055019F"/>
    <w:rsid w:val="005529C8"/>
    <w:rsid w:val="00554845"/>
    <w:rsid w:val="005A400F"/>
    <w:rsid w:val="005B524E"/>
    <w:rsid w:val="005E2D28"/>
    <w:rsid w:val="005E6B65"/>
    <w:rsid w:val="0060633C"/>
    <w:rsid w:val="006558B0"/>
    <w:rsid w:val="0066006D"/>
    <w:rsid w:val="00681038"/>
    <w:rsid w:val="006B6EE4"/>
    <w:rsid w:val="006C3237"/>
    <w:rsid w:val="006D592C"/>
    <w:rsid w:val="006E785A"/>
    <w:rsid w:val="006F0751"/>
    <w:rsid w:val="006F1AA3"/>
    <w:rsid w:val="00700E37"/>
    <w:rsid w:val="007076B9"/>
    <w:rsid w:val="00712B88"/>
    <w:rsid w:val="007159D8"/>
    <w:rsid w:val="007348B7"/>
    <w:rsid w:val="0076763C"/>
    <w:rsid w:val="00787100"/>
    <w:rsid w:val="00787F20"/>
    <w:rsid w:val="007A1DF1"/>
    <w:rsid w:val="007A5DA4"/>
    <w:rsid w:val="007B50C2"/>
    <w:rsid w:val="007E0772"/>
    <w:rsid w:val="007E15EE"/>
    <w:rsid w:val="007E677D"/>
    <w:rsid w:val="00832A85"/>
    <w:rsid w:val="00835532"/>
    <w:rsid w:val="0084094E"/>
    <w:rsid w:val="008444AE"/>
    <w:rsid w:val="00872B13"/>
    <w:rsid w:val="0087704D"/>
    <w:rsid w:val="008A123E"/>
    <w:rsid w:val="008E1738"/>
    <w:rsid w:val="008E2BB0"/>
    <w:rsid w:val="0090567E"/>
    <w:rsid w:val="0092753D"/>
    <w:rsid w:val="00932997"/>
    <w:rsid w:val="00942C40"/>
    <w:rsid w:val="00944627"/>
    <w:rsid w:val="00950433"/>
    <w:rsid w:val="00965AA4"/>
    <w:rsid w:val="00977B8D"/>
    <w:rsid w:val="009909C2"/>
    <w:rsid w:val="00991154"/>
    <w:rsid w:val="00992AE9"/>
    <w:rsid w:val="009A7E0F"/>
    <w:rsid w:val="009B1564"/>
    <w:rsid w:val="009B164A"/>
    <w:rsid w:val="009C770E"/>
    <w:rsid w:val="009D13B8"/>
    <w:rsid w:val="009D596B"/>
    <w:rsid w:val="009D77A3"/>
    <w:rsid w:val="00A03638"/>
    <w:rsid w:val="00A1111D"/>
    <w:rsid w:val="00A12C0B"/>
    <w:rsid w:val="00A417E2"/>
    <w:rsid w:val="00A53DD0"/>
    <w:rsid w:val="00AC0976"/>
    <w:rsid w:val="00AD0C12"/>
    <w:rsid w:val="00AE0E6D"/>
    <w:rsid w:val="00B07A0F"/>
    <w:rsid w:val="00B17308"/>
    <w:rsid w:val="00B177C3"/>
    <w:rsid w:val="00B424E3"/>
    <w:rsid w:val="00B43836"/>
    <w:rsid w:val="00B527A5"/>
    <w:rsid w:val="00B54084"/>
    <w:rsid w:val="00B857A0"/>
    <w:rsid w:val="00B97710"/>
    <w:rsid w:val="00BA1005"/>
    <w:rsid w:val="00BD7B86"/>
    <w:rsid w:val="00BE115F"/>
    <w:rsid w:val="00C01817"/>
    <w:rsid w:val="00C153D2"/>
    <w:rsid w:val="00C850CF"/>
    <w:rsid w:val="00C95ECF"/>
    <w:rsid w:val="00CC169F"/>
    <w:rsid w:val="00CD2BB6"/>
    <w:rsid w:val="00CE6E92"/>
    <w:rsid w:val="00D07BD1"/>
    <w:rsid w:val="00D33441"/>
    <w:rsid w:val="00D635B7"/>
    <w:rsid w:val="00D71FF1"/>
    <w:rsid w:val="00DA6D3B"/>
    <w:rsid w:val="00DF423D"/>
    <w:rsid w:val="00E34B9C"/>
    <w:rsid w:val="00E640D3"/>
    <w:rsid w:val="00E72A2E"/>
    <w:rsid w:val="00EA19EC"/>
    <w:rsid w:val="00EC4B2F"/>
    <w:rsid w:val="00F478DD"/>
    <w:rsid w:val="00F5645F"/>
    <w:rsid w:val="00F87E48"/>
    <w:rsid w:val="00F96681"/>
    <w:rsid w:val="00FA4469"/>
    <w:rsid w:val="00FA4EF1"/>
    <w:rsid w:val="00FB336E"/>
    <w:rsid w:val="00FC5201"/>
    <w:rsid w:val="00FD68D2"/>
    <w:rsid w:val="00FE1E8F"/>
    <w:rsid w:val="00FE5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19F"/>
    <w:pPr>
      <w:widowControl w:val="0"/>
      <w:suppressAutoHyphens/>
    </w:pPr>
    <w:rPr>
      <w:rFonts w:ascii="Times" w:eastAsia="Times" w:hAnsi="Times" w:cs="Times"/>
      <w:sz w:val="24"/>
      <w:lang w:eastAsia="ar-SA"/>
    </w:rPr>
  </w:style>
  <w:style w:type="paragraph" w:styleId="Heading1">
    <w:name w:val="heading 1"/>
    <w:basedOn w:val="Normal"/>
    <w:next w:val="Normal"/>
    <w:qFormat/>
    <w:rsid w:val="0055019F"/>
    <w:pPr>
      <w:keepNext/>
      <w:numPr>
        <w:numId w:val="1"/>
      </w:numPr>
      <w:outlineLvl w:val="0"/>
    </w:pPr>
    <w:rPr>
      <w:u w:val="single"/>
    </w:rPr>
  </w:style>
  <w:style w:type="paragraph" w:styleId="Heading2">
    <w:name w:val="heading 2"/>
    <w:basedOn w:val="Normal"/>
    <w:next w:val="Normal"/>
    <w:qFormat/>
    <w:rsid w:val="0055019F"/>
    <w:pPr>
      <w:keepNext/>
      <w:numPr>
        <w:ilvl w:val="1"/>
        <w:numId w:val="1"/>
      </w:numPr>
      <w:outlineLvl w:val="1"/>
    </w:pPr>
    <w:rPr>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55019F"/>
    <w:rPr>
      <w:rFonts w:ascii="Symbol" w:hAnsi="Symbol"/>
    </w:rPr>
  </w:style>
  <w:style w:type="character" w:customStyle="1" w:styleId="WW8Num4z1">
    <w:name w:val="WW8Num4z1"/>
    <w:rsid w:val="0055019F"/>
    <w:rPr>
      <w:rFonts w:ascii="Courier New" w:hAnsi="Courier New" w:cs="Courier New"/>
    </w:rPr>
  </w:style>
  <w:style w:type="character" w:customStyle="1" w:styleId="WW8Num4z2">
    <w:name w:val="WW8Num4z2"/>
    <w:rsid w:val="0055019F"/>
    <w:rPr>
      <w:rFonts w:ascii="Wingdings" w:hAnsi="Wingdings"/>
    </w:rPr>
  </w:style>
  <w:style w:type="character" w:styleId="Hyperlink">
    <w:name w:val="Hyperlink"/>
    <w:basedOn w:val="DefaultParagraphFont"/>
    <w:rsid w:val="0055019F"/>
    <w:rPr>
      <w:color w:val="0000FF"/>
      <w:u w:val="single"/>
    </w:rPr>
  </w:style>
  <w:style w:type="character" w:styleId="FollowedHyperlink">
    <w:name w:val="FollowedHyperlink"/>
    <w:basedOn w:val="DefaultParagraphFont"/>
    <w:rsid w:val="0055019F"/>
    <w:rPr>
      <w:color w:val="800080"/>
      <w:u w:val="single"/>
    </w:rPr>
  </w:style>
  <w:style w:type="character" w:styleId="PageNumber">
    <w:name w:val="page number"/>
    <w:basedOn w:val="DefaultParagraphFont"/>
    <w:rsid w:val="0055019F"/>
  </w:style>
  <w:style w:type="character" w:customStyle="1" w:styleId="Bullets">
    <w:name w:val="Bullets"/>
    <w:rsid w:val="0055019F"/>
    <w:rPr>
      <w:rFonts w:ascii="OpenSymbol" w:eastAsia="OpenSymbol" w:hAnsi="OpenSymbol" w:cs="OpenSymbol"/>
    </w:rPr>
  </w:style>
  <w:style w:type="paragraph" w:customStyle="1" w:styleId="Heading">
    <w:name w:val="Heading"/>
    <w:basedOn w:val="Normal"/>
    <w:next w:val="BodyText"/>
    <w:rsid w:val="0055019F"/>
    <w:pPr>
      <w:keepNext/>
      <w:spacing w:before="240" w:after="120"/>
    </w:pPr>
    <w:rPr>
      <w:rFonts w:ascii="Arial" w:eastAsia="Arial Unicode MS" w:hAnsi="Arial" w:cs="Tahoma"/>
      <w:sz w:val="28"/>
      <w:szCs w:val="28"/>
    </w:rPr>
  </w:style>
  <w:style w:type="paragraph" w:styleId="BodyText">
    <w:name w:val="Body Text"/>
    <w:basedOn w:val="Normal"/>
    <w:rsid w:val="0055019F"/>
    <w:pPr>
      <w:autoSpaceDE w:val="0"/>
      <w:spacing w:line="300" w:lineRule="exact"/>
      <w:jc w:val="both"/>
    </w:pPr>
    <w:rPr>
      <w:rFonts w:eastAsia="MS Mincho"/>
    </w:rPr>
  </w:style>
  <w:style w:type="paragraph" w:styleId="List">
    <w:name w:val="List"/>
    <w:basedOn w:val="BodyText"/>
    <w:rsid w:val="0055019F"/>
    <w:rPr>
      <w:rFonts w:cs="Tahoma"/>
    </w:rPr>
  </w:style>
  <w:style w:type="paragraph" w:styleId="Caption">
    <w:name w:val="caption"/>
    <w:basedOn w:val="Normal"/>
    <w:qFormat/>
    <w:rsid w:val="0055019F"/>
    <w:pPr>
      <w:suppressLineNumbers/>
      <w:spacing w:before="120" w:after="120"/>
    </w:pPr>
    <w:rPr>
      <w:rFonts w:cs="Tahoma"/>
      <w:i/>
      <w:iCs/>
      <w:szCs w:val="24"/>
    </w:rPr>
  </w:style>
  <w:style w:type="paragraph" w:customStyle="1" w:styleId="Index">
    <w:name w:val="Index"/>
    <w:basedOn w:val="Normal"/>
    <w:rsid w:val="0055019F"/>
    <w:pPr>
      <w:suppressLineNumbers/>
    </w:pPr>
    <w:rPr>
      <w:rFonts w:cs="Tahoma"/>
    </w:rPr>
  </w:style>
  <w:style w:type="paragraph" w:styleId="Header">
    <w:name w:val="header"/>
    <w:basedOn w:val="Normal"/>
    <w:rsid w:val="0055019F"/>
    <w:pPr>
      <w:tabs>
        <w:tab w:val="center" w:pos="4320"/>
        <w:tab w:val="right" w:pos="8640"/>
      </w:tabs>
    </w:pPr>
  </w:style>
  <w:style w:type="paragraph" w:styleId="Footer">
    <w:name w:val="footer"/>
    <w:basedOn w:val="Normal"/>
    <w:rsid w:val="0055019F"/>
    <w:pPr>
      <w:tabs>
        <w:tab w:val="center" w:pos="4320"/>
        <w:tab w:val="right" w:pos="8640"/>
      </w:tabs>
    </w:pPr>
  </w:style>
  <w:style w:type="paragraph" w:styleId="BalloonText">
    <w:name w:val="Balloon Text"/>
    <w:basedOn w:val="Normal"/>
    <w:rsid w:val="0055019F"/>
    <w:rPr>
      <w:rFonts w:ascii="Tahoma" w:hAnsi="Tahoma" w:cs="MS Mincho"/>
      <w:sz w:val="16"/>
      <w:szCs w:val="16"/>
    </w:rPr>
  </w:style>
  <w:style w:type="paragraph" w:styleId="DocumentMap">
    <w:name w:val="Document Map"/>
    <w:basedOn w:val="Normal"/>
    <w:rsid w:val="0055019F"/>
    <w:pPr>
      <w:shd w:val="clear" w:color="auto" w:fill="000080"/>
    </w:pPr>
    <w:rPr>
      <w:rFonts w:ascii="Tahoma" w:hAnsi="Tahoma" w:cs="Tahoma"/>
      <w:sz w:val="20"/>
    </w:rPr>
  </w:style>
  <w:style w:type="paragraph" w:customStyle="1" w:styleId="TableContents">
    <w:name w:val="Table Contents"/>
    <w:basedOn w:val="Normal"/>
    <w:rsid w:val="0055019F"/>
    <w:pPr>
      <w:suppressLineNumbers/>
    </w:pPr>
  </w:style>
  <w:style w:type="paragraph" w:customStyle="1" w:styleId="TableHeading">
    <w:name w:val="Table Heading"/>
    <w:basedOn w:val="TableContents"/>
    <w:rsid w:val="0055019F"/>
    <w:pPr>
      <w:jc w:val="center"/>
    </w:pPr>
    <w:rPr>
      <w:b/>
      <w:bCs/>
    </w:rPr>
  </w:style>
  <w:style w:type="paragraph" w:styleId="BodyTextIndent">
    <w:name w:val="Body Text Indent"/>
    <w:basedOn w:val="Normal"/>
    <w:rsid w:val="0055019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FACET_Sector_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errill@slac.stanford.edu" TargetMode="External"/><Relationship Id="rId4" Type="http://schemas.openxmlformats.org/officeDocument/2006/relationships/webSettings" Target="webSettings.xml"/><Relationship Id="rId9" Type="http://schemas.openxmlformats.org/officeDocument/2006/relationships/hyperlink" Target="http://www-group.slac.stanford.edu/met/MagMeas/MAGDATA/FACET_Sector_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5554</TotalTime>
  <Pages>7</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SLAC Magnetic Measurements Traveler for FACET Q2E#2</vt:lpstr>
    </vt:vector>
  </TitlesOfParts>
  <Company>SLAC National Accelerator Laboratory</Company>
  <LinksUpToDate>false</LinksUpToDate>
  <CharactersWithSpaces>13328</CharactersWithSpaces>
  <SharedDoc>false</SharedDoc>
  <HLinks>
    <vt:vector size="18" baseType="variant">
      <vt:variant>
        <vt:i4>7929885</vt:i4>
      </vt:variant>
      <vt:variant>
        <vt:i4>6</vt:i4>
      </vt:variant>
      <vt:variant>
        <vt:i4>0</vt:i4>
      </vt:variant>
      <vt:variant>
        <vt:i4>5</vt:i4>
      </vt:variant>
      <vt:variant>
        <vt:lpwstr>mailto:cherrill@slac.stanford.edu</vt:lpwstr>
      </vt:variant>
      <vt:variant>
        <vt:lpwstr/>
      </vt:variant>
      <vt:variant>
        <vt:i4>73</vt:i4>
      </vt:variant>
      <vt:variant>
        <vt:i4>3</vt:i4>
      </vt:variant>
      <vt:variant>
        <vt:i4>0</vt:i4>
      </vt:variant>
      <vt:variant>
        <vt:i4>5</vt:i4>
      </vt:variant>
      <vt:variant>
        <vt:lpwstr>http://www-group.slac.stanford.edu/met/MagMeas/MAGDATA/FACET_Sector_10/</vt:lpwstr>
      </vt:variant>
      <vt:variant>
        <vt:lpwstr/>
      </vt:variant>
      <vt:variant>
        <vt:i4>73</vt:i4>
      </vt:variant>
      <vt:variant>
        <vt:i4>0</vt:i4>
      </vt:variant>
      <vt:variant>
        <vt:i4>0</vt:i4>
      </vt:variant>
      <vt:variant>
        <vt:i4>5</vt:i4>
      </vt:variant>
      <vt:variant>
        <vt:lpwstr>http://www-group.slac.stanford.edu/met/MagMeas/MAGDATA/FACET_Sector_10/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FACET Q2E#2</dc:title>
  <dc:subject/>
  <dc:creator>Cherrill Spencer</dc:creator>
  <cp:keywords/>
  <cp:lastModifiedBy>sda</cp:lastModifiedBy>
  <cp:revision>5</cp:revision>
  <cp:lastPrinted>2012-01-18T03:15:00Z</cp:lastPrinted>
  <dcterms:created xsi:type="dcterms:W3CDTF">2012-01-21T00:23:00Z</dcterms:created>
  <dcterms:modified xsi:type="dcterms:W3CDTF">2012-01-27T23:10:00Z</dcterms:modified>
</cp:coreProperties>
</file>