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5CC7" w14:textId="4F2D2941" w:rsidR="00650D68" w:rsidRPr="00650D68" w:rsidRDefault="00650D68" w:rsidP="00751C6C">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 xml:space="preserve">surement Plan </w:t>
      </w:r>
      <w:r w:rsidRPr="00650D68">
        <w:rPr>
          <w:rFonts w:ascii="Calibri" w:hAnsi="Calibri" w:cs="Arial"/>
          <w:b/>
          <w:sz w:val="28"/>
          <w:szCs w:val="28"/>
        </w:rPr>
        <w:t>for</w:t>
      </w:r>
      <w:r w:rsidR="00B66678">
        <w:rPr>
          <w:rFonts w:ascii="Calibri" w:hAnsi="Calibri" w:cs="Arial"/>
          <w:b/>
          <w:sz w:val="28"/>
          <w:szCs w:val="28"/>
        </w:rPr>
        <w:t xml:space="preserve"> </w:t>
      </w:r>
      <w:r w:rsidR="004B5855" w:rsidRPr="004B5855">
        <w:rPr>
          <w:rFonts w:ascii="Calibri" w:hAnsi="Calibri" w:cs="Arial"/>
          <w:b/>
          <w:sz w:val="28"/>
          <w:szCs w:val="28"/>
        </w:rPr>
        <w:t>A-</w:t>
      </w:r>
      <w:r w:rsidR="000A1C0E">
        <w:rPr>
          <w:rFonts w:ascii="Calibri" w:hAnsi="Calibri" w:cs="Arial"/>
          <w:b/>
          <w:sz w:val="28"/>
          <w:szCs w:val="28"/>
        </w:rPr>
        <w:t>Line</w:t>
      </w:r>
      <w:r w:rsidR="004B5855" w:rsidRPr="004B5855">
        <w:rPr>
          <w:rFonts w:ascii="Calibri" w:hAnsi="Calibri" w:cs="Arial"/>
          <w:b/>
          <w:sz w:val="28"/>
          <w:szCs w:val="28"/>
        </w:rPr>
        <w:t xml:space="preserve"> </w:t>
      </w:r>
      <w:r w:rsidR="004B74C9">
        <w:rPr>
          <w:rFonts w:ascii="Calibri" w:hAnsi="Calibri" w:cs="Arial"/>
          <w:b/>
          <w:sz w:val="28"/>
          <w:szCs w:val="28"/>
        </w:rPr>
        <w:t>3.15Q76</w:t>
      </w:r>
      <w:r w:rsidR="00F35E20">
        <w:rPr>
          <w:rFonts w:ascii="Calibri" w:hAnsi="Calibri" w:cs="Arial"/>
          <w:b/>
          <w:sz w:val="28"/>
          <w:szCs w:val="28"/>
        </w:rPr>
        <w:t xml:space="preserve"> </w:t>
      </w:r>
      <w:r w:rsidR="00751C6C">
        <w:rPr>
          <w:rFonts w:ascii="Calibri" w:hAnsi="Calibri" w:cs="Arial"/>
          <w:b/>
          <w:sz w:val="28"/>
          <w:szCs w:val="28"/>
        </w:rPr>
        <w:t>Q</w:t>
      </w:r>
      <w:r w:rsidR="00CC2B9B">
        <w:rPr>
          <w:rFonts w:ascii="Calibri" w:hAnsi="Calibri" w:cs="Arial"/>
          <w:b/>
          <w:sz w:val="28"/>
          <w:szCs w:val="28"/>
        </w:rPr>
        <w:t xml:space="preserve">uadrupole </w:t>
      </w:r>
      <w:r w:rsidR="00307472">
        <w:rPr>
          <w:rFonts w:ascii="Calibri" w:hAnsi="Calibri" w:cs="Arial"/>
          <w:b/>
          <w:sz w:val="28"/>
          <w:szCs w:val="28"/>
        </w:rPr>
        <w:t>Q38</w:t>
      </w:r>
    </w:p>
    <w:p w14:paraId="1C08E123" w14:textId="77777777" w:rsidR="002E385E" w:rsidRDefault="002E385E">
      <w:pPr>
        <w:jc w:val="both"/>
      </w:pPr>
    </w:p>
    <w:p w14:paraId="1BB1BEEE" w14:textId="27922B82"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w:t>
      </w:r>
      <w:r w:rsidR="006454A1">
        <w:t>of the</w:t>
      </w:r>
      <w:r w:rsidR="00614FC2">
        <w:t xml:space="preserve"> </w:t>
      </w:r>
      <w:r w:rsidR="004B5855">
        <w:t>A-</w:t>
      </w:r>
      <w:r w:rsidR="000A1C0E">
        <w:t>Line</w:t>
      </w:r>
      <w:r w:rsidR="00F35E20">
        <w:t xml:space="preserve"> </w:t>
      </w:r>
      <w:r w:rsidR="004B74C9">
        <w:t xml:space="preserve">quadrupole to be put in </w:t>
      </w:r>
      <w:r w:rsidR="00F03841" w:rsidRPr="00F03841">
        <w:t xml:space="preserve">MAD name </w:t>
      </w:r>
      <w:r w:rsidR="00F03841">
        <w:t xml:space="preserve">slot Q38. The magnet type </w:t>
      </w:r>
      <w:r w:rsidR="000A1C0E">
        <w:t>is a</w:t>
      </w:r>
      <w:r w:rsidR="00F03841">
        <w:t xml:space="preserve"> </w:t>
      </w:r>
      <w:r w:rsidR="004B74C9">
        <w:t>3.15Q76</w:t>
      </w:r>
      <w:r w:rsidR="004B5855">
        <w:t xml:space="preserve"> </w:t>
      </w:r>
      <w:r w:rsidR="00CC2B9B">
        <w:t>quadrupole</w:t>
      </w:r>
      <w:r w:rsidR="004B5855">
        <w:t xml:space="preserve"> </w:t>
      </w:r>
      <w:r w:rsidR="00614FC2">
        <w:t>magnet</w:t>
      </w:r>
      <w:r w:rsidR="00454611">
        <w:t xml:space="preserve">; it </w:t>
      </w:r>
      <w:r w:rsidR="00A01C8E">
        <w:t>is</w:t>
      </w:r>
      <w:r w:rsidR="00F03841">
        <w:t xml:space="preserve"> historically </w:t>
      </w:r>
      <w:r w:rsidR="000A1C0E">
        <w:t xml:space="preserve">known as an 8 cm </w:t>
      </w:r>
      <w:r w:rsidR="00CC2B9B">
        <w:t>quadrupole</w:t>
      </w:r>
      <w:r w:rsidR="00454611">
        <w:t xml:space="preserve"> (ALINE_Q8CM)</w:t>
      </w:r>
      <w:r w:rsidR="000A1C0E">
        <w:t>.</w:t>
      </w:r>
      <w:r w:rsidR="00A75D5F">
        <w:rPr>
          <w:color w:val="1F497D"/>
        </w:rPr>
        <w:t xml:space="preserve"> </w:t>
      </w:r>
      <w:r w:rsidR="007C4EB0">
        <w:rPr>
          <w:color w:val="1F497D"/>
        </w:rPr>
        <w:t xml:space="preserve"> </w:t>
      </w:r>
      <w:r w:rsidR="00C67BB2" w:rsidRPr="007C4EB0">
        <w:t xml:space="preserve">It will </w:t>
      </w:r>
      <w:r w:rsidR="007C4EB0" w:rsidRPr="007C4EB0">
        <w:t xml:space="preserve">be designated a </w:t>
      </w:r>
      <w:r w:rsidR="004B74C9">
        <w:t>3.15Q76</w:t>
      </w:r>
      <w:r w:rsidR="00307472">
        <w:t xml:space="preserve"> </w:t>
      </w:r>
      <w:r w:rsidR="007C4EB0">
        <w:t>type magnet</w:t>
      </w:r>
      <w:r w:rsidR="00A01C8E">
        <w:t xml:space="preserve"> for these measurements</w:t>
      </w:r>
      <w:r w:rsidR="007C4EB0">
        <w:t xml:space="preserve">.  </w:t>
      </w:r>
      <w:r w:rsidR="00C42FA2">
        <w:t xml:space="preserve">The magnet will be installed in the </w:t>
      </w:r>
      <w:r w:rsidR="004B5855">
        <w:t>A-</w:t>
      </w:r>
      <w:r w:rsidR="000A1C0E">
        <w:t>Line</w:t>
      </w:r>
      <w:r w:rsidR="00414F57">
        <w:t xml:space="preserve"> in the BSY</w:t>
      </w:r>
      <w:r w:rsidR="00B833E5">
        <w:t xml:space="preserve">.  </w:t>
      </w:r>
      <w:r w:rsidR="00CC0227">
        <w:t xml:space="preserve">The </w:t>
      </w:r>
      <w:r w:rsidR="004B5855">
        <w:t>A-</w:t>
      </w:r>
      <w:r w:rsidR="000A1C0E">
        <w:t>Line</w:t>
      </w:r>
      <w:r w:rsidR="00F35E20">
        <w:t xml:space="preserve"> </w:t>
      </w:r>
      <w:r w:rsidR="004B74C9">
        <w:t>3.15Q76</w:t>
      </w:r>
      <w:r w:rsidR="004B5855" w:rsidRPr="004B5855">
        <w:t xml:space="preserve"> </w:t>
      </w:r>
      <w:r w:rsidR="00CC2B9B">
        <w:t xml:space="preserve">quadrupole </w:t>
      </w:r>
      <w:r w:rsidR="00414F57">
        <w:t xml:space="preserve">Q38 </w:t>
      </w:r>
      <w:r w:rsidR="00F40F17">
        <w:t xml:space="preserve">has a </w:t>
      </w:r>
      <w:r w:rsidR="00814349">
        <w:t>positive polarity</w:t>
      </w:r>
      <w:r w:rsidR="002F1A8D">
        <w:t>.</w:t>
      </w:r>
      <w:r w:rsidR="00750B76">
        <w:t xml:space="preserve"> </w:t>
      </w:r>
      <w:r w:rsidR="00693942">
        <w:t xml:space="preserve">The top level assembly drawing is </w:t>
      </w:r>
      <w:r w:rsidR="00A76B4B" w:rsidRPr="00A76B4B">
        <w:t>AD-902-272-</w:t>
      </w:r>
      <w:r w:rsidR="006D2C2E">
        <w:t>00-0</w:t>
      </w:r>
      <w:r w:rsidR="00A76B4B" w:rsidRPr="00A76B4B">
        <w:t>5</w:t>
      </w:r>
      <w:r w:rsidR="00A76B4B">
        <w:t>.</w:t>
      </w:r>
    </w:p>
    <w:p w14:paraId="0CF66151" w14:textId="77777777" w:rsidR="002E385E" w:rsidRDefault="002E385E">
      <w:pPr>
        <w:jc w:val="both"/>
      </w:pPr>
    </w:p>
    <w:p w14:paraId="63002462" w14:textId="77777777" w:rsidR="000674B0" w:rsidRDefault="000674B0" w:rsidP="00C54A0B">
      <w:pPr>
        <w:spacing w:after="120"/>
        <w:jc w:val="both"/>
        <w:rPr>
          <w:b/>
        </w:rPr>
      </w:pPr>
      <w:r>
        <w:rPr>
          <w:b/>
        </w:rPr>
        <w:t>Receiving:</w:t>
      </w:r>
    </w:p>
    <w:p w14:paraId="1780BA24" w14:textId="244642E0" w:rsidR="005A4B6F" w:rsidRDefault="000674B0" w:rsidP="003E0C63">
      <w:pPr>
        <w:spacing w:after="120" w:line="300" w:lineRule="exact"/>
        <w:jc w:val="both"/>
      </w:pPr>
      <w:r>
        <w:t xml:space="preserve">The following information is to be noted upon receipt of the magnet by the SLAC </w:t>
      </w:r>
      <w:r w:rsidR="00F40F1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5FF9477" w14:textId="77777777" w:rsidTr="005A4B6F">
        <w:trPr>
          <w:jc w:val="center"/>
        </w:trPr>
        <w:tc>
          <w:tcPr>
            <w:tcW w:w="5508" w:type="dxa"/>
          </w:tcPr>
          <w:p w14:paraId="4071B831" w14:textId="7A3CC9B2" w:rsidR="005A4B6F" w:rsidRPr="0003679C" w:rsidRDefault="005A4B6F" w:rsidP="000674B0">
            <w:pPr>
              <w:spacing w:after="40" w:line="360" w:lineRule="exact"/>
              <w:jc w:val="both"/>
              <w:rPr>
                <w:szCs w:val="24"/>
              </w:rPr>
            </w:pPr>
            <w:r w:rsidRPr="0003679C">
              <w:rPr>
                <w:szCs w:val="24"/>
              </w:rPr>
              <w:t>Received by</w:t>
            </w:r>
            <w:r>
              <w:rPr>
                <w:szCs w:val="24"/>
              </w:rPr>
              <w:t xml:space="preserve"> (initials):</w:t>
            </w:r>
          </w:p>
        </w:tc>
        <w:tc>
          <w:tcPr>
            <w:tcW w:w="3510" w:type="dxa"/>
          </w:tcPr>
          <w:p w14:paraId="65B403B8" w14:textId="2C1C8658" w:rsidR="005A4B6F" w:rsidRPr="0003679C" w:rsidRDefault="005526CB" w:rsidP="000674B0">
            <w:pPr>
              <w:spacing w:after="40" w:line="360" w:lineRule="exact"/>
              <w:jc w:val="center"/>
              <w:rPr>
                <w:szCs w:val="24"/>
              </w:rPr>
            </w:pPr>
            <w:r>
              <w:rPr>
                <w:szCs w:val="24"/>
              </w:rPr>
              <w:t>SDA</w:t>
            </w:r>
          </w:p>
        </w:tc>
      </w:tr>
      <w:tr w:rsidR="005A4B6F" w:rsidRPr="0003679C" w14:paraId="730EB383" w14:textId="77777777" w:rsidTr="005A4B6F">
        <w:trPr>
          <w:jc w:val="center"/>
        </w:trPr>
        <w:tc>
          <w:tcPr>
            <w:tcW w:w="5508" w:type="dxa"/>
          </w:tcPr>
          <w:p w14:paraId="78EF8546" w14:textId="22391DE6"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122B72">
              <w:rPr>
                <w:szCs w:val="24"/>
              </w:rPr>
              <w:t>mm/dd/yyyy</w:t>
            </w:r>
            <w:r>
              <w:rPr>
                <w:szCs w:val="24"/>
              </w:rPr>
              <w:t>):</w:t>
            </w:r>
          </w:p>
        </w:tc>
        <w:tc>
          <w:tcPr>
            <w:tcW w:w="3510" w:type="dxa"/>
          </w:tcPr>
          <w:p w14:paraId="17D8CBCA" w14:textId="4435A257" w:rsidR="005A4B6F" w:rsidRPr="0003679C" w:rsidRDefault="005526CB" w:rsidP="000674B0">
            <w:pPr>
              <w:spacing w:after="40" w:line="360" w:lineRule="exact"/>
              <w:jc w:val="center"/>
              <w:rPr>
                <w:szCs w:val="24"/>
              </w:rPr>
            </w:pPr>
            <w:r>
              <w:rPr>
                <w:szCs w:val="24"/>
              </w:rPr>
              <w:t>5/13/2025</w:t>
            </w:r>
          </w:p>
        </w:tc>
      </w:tr>
      <w:tr w:rsidR="005A4B6F" w:rsidRPr="0003679C" w14:paraId="30248723" w14:textId="77777777" w:rsidTr="005A4B6F">
        <w:trPr>
          <w:jc w:val="center"/>
        </w:trPr>
        <w:tc>
          <w:tcPr>
            <w:tcW w:w="5508" w:type="dxa"/>
          </w:tcPr>
          <w:p w14:paraId="16098C19"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075056F4" w14:textId="090083FC" w:rsidR="005A4B6F" w:rsidRPr="0003679C" w:rsidRDefault="00DE5FBF" w:rsidP="000674B0">
            <w:pPr>
              <w:spacing w:after="40" w:line="360" w:lineRule="exact"/>
              <w:jc w:val="center"/>
              <w:rPr>
                <w:szCs w:val="24"/>
              </w:rPr>
            </w:pPr>
            <w:r>
              <w:rPr>
                <w:szCs w:val="24"/>
              </w:rPr>
              <w:t>4785</w:t>
            </w:r>
          </w:p>
        </w:tc>
      </w:tr>
      <w:tr w:rsidR="005A4B6F" w:rsidRPr="0003679C" w14:paraId="503E33C5" w14:textId="77777777" w:rsidTr="005A4B6F">
        <w:trPr>
          <w:jc w:val="center"/>
        </w:trPr>
        <w:tc>
          <w:tcPr>
            <w:tcW w:w="5508" w:type="dxa"/>
          </w:tcPr>
          <w:p w14:paraId="046121E9" w14:textId="75100B7F" w:rsidR="005A4B6F" w:rsidRPr="0003679C" w:rsidRDefault="00524D6D" w:rsidP="000674B0">
            <w:pPr>
              <w:spacing w:after="40" w:line="360" w:lineRule="exact"/>
              <w:jc w:val="both"/>
              <w:rPr>
                <w:szCs w:val="24"/>
              </w:rPr>
            </w:pPr>
            <w:r>
              <w:rPr>
                <w:szCs w:val="24"/>
              </w:rPr>
              <w:t xml:space="preserve">AEC </w:t>
            </w:r>
            <w:r w:rsidR="00122B72">
              <w:rPr>
                <w:szCs w:val="24"/>
              </w:rPr>
              <w:t>S</w:t>
            </w:r>
            <w:r w:rsidR="0093369A">
              <w:rPr>
                <w:szCs w:val="24"/>
              </w:rPr>
              <w:t>erial number on the magnet</w:t>
            </w:r>
            <w:r w:rsidR="005A4B6F" w:rsidRPr="0003679C">
              <w:rPr>
                <w:szCs w:val="24"/>
              </w:rPr>
              <w:t>:</w:t>
            </w:r>
          </w:p>
        </w:tc>
        <w:tc>
          <w:tcPr>
            <w:tcW w:w="3510" w:type="dxa"/>
          </w:tcPr>
          <w:p w14:paraId="1D5E931B" w14:textId="542A4D2E" w:rsidR="005A4B6F" w:rsidRPr="0003679C" w:rsidRDefault="00524D6D" w:rsidP="000674B0">
            <w:pPr>
              <w:spacing w:after="40" w:line="360" w:lineRule="exact"/>
              <w:jc w:val="center"/>
              <w:rPr>
                <w:szCs w:val="24"/>
              </w:rPr>
            </w:pPr>
            <w:r>
              <w:rPr>
                <w:szCs w:val="24"/>
              </w:rPr>
              <w:t>24081</w:t>
            </w:r>
          </w:p>
        </w:tc>
      </w:tr>
    </w:tbl>
    <w:p w14:paraId="7D54F8E9" w14:textId="77777777" w:rsidR="007E5109" w:rsidRDefault="007E5109">
      <w:pPr>
        <w:jc w:val="both"/>
      </w:pPr>
    </w:p>
    <w:p w14:paraId="3FDDF583" w14:textId="77777777" w:rsidR="000674B0" w:rsidRDefault="000674B0" w:rsidP="00EF004B">
      <w:pPr>
        <w:spacing w:before="120" w:after="120"/>
        <w:jc w:val="both"/>
      </w:pPr>
      <w:r>
        <w:rPr>
          <w:b/>
        </w:rPr>
        <w:t>Preparation:</w:t>
      </w:r>
    </w:p>
    <w:p w14:paraId="41206799" w14:textId="523C16D0" w:rsidR="000674B0" w:rsidRDefault="000674B0" w:rsidP="007379D3">
      <w:pPr>
        <w:spacing w:after="120" w:line="300" w:lineRule="exact"/>
        <w:jc w:val="both"/>
      </w:pPr>
      <w:r>
        <w:t xml:space="preserve">A beam direction arrow, with text “beam direction”, is to be applied to </w:t>
      </w:r>
      <w:r w:rsidR="00122B72">
        <w:t xml:space="preserve">the </w:t>
      </w:r>
      <w:r w:rsidR="00A05472">
        <w:t>magnet with a</w:t>
      </w:r>
      <w:r w:rsidR="00220344">
        <w:t xml:space="preserve"> sticker</w:t>
      </w:r>
      <w:r w:rsidR="00E9635E">
        <w:t xml:space="preserve">.  The </w:t>
      </w:r>
      <w:r w:rsidR="00827E11">
        <w:t xml:space="preserve">power bussing is on the downstream end of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1ED08162" w14:textId="77777777" w:rsidTr="005A4B6F">
        <w:trPr>
          <w:jc w:val="center"/>
        </w:trPr>
        <w:tc>
          <w:tcPr>
            <w:tcW w:w="5508" w:type="dxa"/>
          </w:tcPr>
          <w:p w14:paraId="13333D97"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2FCE77A3" w14:textId="4AC3A340" w:rsidR="005A4B6F" w:rsidRPr="0003679C" w:rsidRDefault="00046A3A" w:rsidP="000674B0">
            <w:pPr>
              <w:spacing w:after="40" w:line="360" w:lineRule="exact"/>
              <w:jc w:val="both"/>
              <w:rPr>
                <w:szCs w:val="24"/>
              </w:rPr>
            </w:pPr>
            <w:r>
              <w:rPr>
                <w:szCs w:val="24"/>
              </w:rPr>
              <w:t>SDA</w:t>
            </w:r>
          </w:p>
        </w:tc>
      </w:tr>
    </w:tbl>
    <w:p w14:paraId="400045EC" w14:textId="77777777" w:rsidR="007E5109" w:rsidRDefault="007E5109">
      <w:pPr>
        <w:jc w:val="both"/>
      </w:pPr>
      <w:bookmarkStart w:id="0" w:name="OLE_LINK20"/>
    </w:p>
    <w:p w14:paraId="658746D9" w14:textId="77777777" w:rsidR="000674B0" w:rsidRDefault="000674B0" w:rsidP="00EF004B">
      <w:pPr>
        <w:spacing w:before="120" w:after="120"/>
        <w:jc w:val="both"/>
      </w:pPr>
      <w:r>
        <w:rPr>
          <w:b/>
        </w:rPr>
        <w:t>Fiducialization:</w:t>
      </w:r>
    </w:p>
    <w:bookmarkEnd w:id="0"/>
    <w:p w14:paraId="35A6C893" w14:textId="1DA416FB" w:rsidR="00F35E20" w:rsidRDefault="00F35E20" w:rsidP="00F35E20">
      <w:pPr>
        <w:autoSpaceDE w:val="0"/>
        <w:autoSpaceDN w:val="0"/>
        <w:spacing w:after="120" w:line="300" w:lineRule="exact"/>
        <w:jc w:val="both"/>
      </w:pPr>
      <w:r>
        <w:t xml:space="preserve">Fiducialization must be done before magnetic measurements. The magnet is to be fiducialized by the Alignment group.  This will </w:t>
      </w:r>
      <w:r w:rsidR="00454611">
        <w:t xml:space="preserve">include the determination of </w:t>
      </w:r>
      <w:r>
        <w:t>the location of the geometric axis of the poles of the magnet, and location of tooling balls with respect to the center of this geometric axis.  The pole radii from the center</w:t>
      </w:r>
      <w:r w:rsidR="000A1C0E">
        <w:t>line</w:t>
      </w:r>
      <w:r>
        <w:t xml:space="preserve"> should be noted </w:t>
      </w:r>
      <w:r w:rsidR="001244A6">
        <w:t>in</w:t>
      </w:r>
      <w:r>
        <w:t xml:space="preserve"> the report.</w:t>
      </w:r>
    </w:p>
    <w:p w14:paraId="5A698D23" w14:textId="77777777" w:rsidR="00F35E20" w:rsidRDefault="00F35E20" w:rsidP="00F35E2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35E20" w:rsidRPr="0003679C" w14:paraId="3F0FA45B" w14:textId="77777777" w:rsidTr="00EB7478">
        <w:trPr>
          <w:jc w:val="center"/>
        </w:trPr>
        <w:tc>
          <w:tcPr>
            <w:tcW w:w="5508" w:type="dxa"/>
          </w:tcPr>
          <w:p w14:paraId="1E585A79" w14:textId="6F52D6F4" w:rsidR="00F35E20" w:rsidRPr="0003679C" w:rsidRDefault="00F35E20" w:rsidP="00F35E20">
            <w:pPr>
              <w:spacing w:after="40" w:line="360" w:lineRule="exact"/>
              <w:jc w:val="both"/>
              <w:rPr>
                <w:szCs w:val="24"/>
              </w:rPr>
            </w:pPr>
            <w:r>
              <w:rPr>
                <w:szCs w:val="24"/>
              </w:rPr>
              <w:t>Alignment (initials):</w:t>
            </w:r>
          </w:p>
        </w:tc>
        <w:tc>
          <w:tcPr>
            <w:tcW w:w="3510" w:type="dxa"/>
          </w:tcPr>
          <w:p w14:paraId="3E9396DE" w14:textId="77777777" w:rsidR="00F35E20" w:rsidRPr="0003679C" w:rsidRDefault="00F35E20" w:rsidP="00EB7478">
            <w:pPr>
              <w:spacing w:after="40" w:line="360" w:lineRule="exact"/>
              <w:jc w:val="both"/>
              <w:rPr>
                <w:szCs w:val="24"/>
              </w:rPr>
            </w:pPr>
          </w:p>
        </w:tc>
      </w:tr>
    </w:tbl>
    <w:p w14:paraId="56210B80" w14:textId="77777777" w:rsidR="00F35E20" w:rsidRPr="0003679C" w:rsidRDefault="00F35E20" w:rsidP="00F35E20">
      <w:pPr>
        <w:jc w:val="both"/>
        <w:rPr>
          <w:szCs w:val="24"/>
        </w:rPr>
      </w:pPr>
    </w:p>
    <w:p w14:paraId="4CC3228A" w14:textId="0AB7679A" w:rsidR="00F35E20" w:rsidRPr="0003679C" w:rsidRDefault="00F35E20" w:rsidP="00F35E20">
      <w:pPr>
        <w:autoSpaceDE w:val="0"/>
        <w:autoSpaceDN w:val="0"/>
        <w:spacing w:after="120" w:line="300" w:lineRule="exact"/>
        <w:ind w:left="360"/>
        <w:jc w:val="both"/>
        <w:rPr>
          <w:szCs w:val="24"/>
        </w:rPr>
      </w:pPr>
      <w:r w:rsidRPr="0003679C">
        <w:rPr>
          <w:szCs w:val="24"/>
        </w:rPr>
        <w:t>URL of on-</w:t>
      </w:r>
      <w:r w:rsidR="000A1C0E">
        <w:rPr>
          <w:szCs w:val="24"/>
        </w:rPr>
        <w:t>Line</w:t>
      </w:r>
      <w:r w:rsidRPr="0003679C">
        <w:rPr>
          <w:szCs w:val="24"/>
        </w:rPr>
        <w:t xml:space="preserv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35E20" w:rsidRPr="00490B0F" w14:paraId="2221B17F" w14:textId="77777777" w:rsidTr="00EB7478">
        <w:trPr>
          <w:jc w:val="center"/>
        </w:trPr>
        <w:tc>
          <w:tcPr>
            <w:tcW w:w="9018" w:type="dxa"/>
          </w:tcPr>
          <w:p w14:paraId="7510D754" w14:textId="21A59B1F" w:rsidR="00F35E20" w:rsidRPr="00490B0F" w:rsidRDefault="00F35E20" w:rsidP="00F35E20">
            <w:pPr>
              <w:spacing w:after="40" w:line="360" w:lineRule="exact"/>
              <w:jc w:val="both"/>
              <w:rPr>
                <w:sz w:val="18"/>
                <w:szCs w:val="18"/>
              </w:rPr>
            </w:pPr>
            <w:r w:rsidRPr="00340BC7">
              <w:rPr>
                <w:sz w:val="18"/>
                <w:szCs w:val="18"/>
              </w:rPr>
              <w:t>http://www-group.slac.stanford.edu/met/MagMeas/MAGDATA/</w:t>
            </w:r>
            <w:r w:rsidR="009334A3">
              <w:rPr>
                <w:sz w:val="18"/>
                <w:szCs w:val="18"/>
              </w:rPr>
              <w:t>ALINE</w:t>
            </w:r>
            <w:r w:rsidRPr="00340BC7">
              <w:rPr>
                <w:sz w:val="18"/>
                <w:szCs w:val="18"/>
              </w:rPr>
              <w:t>/</w:t>
            </w:r>
            <w:r>
              <w:rPr>
                <w:sz w:val="18"/>
                <w:szCs w:val="18"/>
              </w:rPr>
              <w:t xml:space="preserve"> Fiducial Reports/</w:t>
            </w:r>
          </w:p>
        </w:tc>
      </w:tr>
    </w:tbl>
    <w:p w14:paraId="716E8A7D" w14:textId="77777777" w:rsidR="00F35E20" w:rsidRDefault="00F35E20" w:rsidP="00141EA2">
      <w:pPr>
        <w:spacing w:before="120" w:after="120"/>
        <w:jc w:val="both"/>
        <w:rPr>
          <w:b/>
        </w:rPr>
      </w:pPr>
    </w:p>
    <w:p w14:paraId="4C5CED28" w14:textId="77777777" w:rsidR="00454611" w:rsidRDefault="00454611" w:rsidP="00141EA2">
      <w:pPr>
        <w:spacing w:before="120" w:after="120"/>
        <w:jc w:val="both"/>
        <w:rPr>
          <w:b/>
        </w:rPr>
      </w:pPr>
    </w:p>
    <w:p w14:paraId="30DD475A" w14:textId="2AC20CB7" w:rsidR="000674B0" w:rsidRDefault="000674B0" w:rsidP="00141EA2">
      <w:pPr>
        <w:spacing w:before="120" w:after="120"/>
        <w:jc w:val="both"/>
        <w:rPr>
          <w:b/>
        </w:rPr>
      </w:pPr>
      <w:r>
        <w:rPr>
          <w:b/>
        </w:rPr>
        <w:t>Magnetic Measurements:</w:t>
      </w:r>
    </w:p>
    <w:p w14:paraId="34072834" w14:textId="4E990942" w:rsidR="000674B0" w:rsidRDefault="000E6122" w:rsidP="000E6122">
      <w:pPr>
        <w:autoSpaceDE w:val="0"/>
        <w:autoSpaceDN w:val="0"/>
        <w:spacing w:after="120" w:line="300" w:lineRule="exact"/>
        <w:ind w:left="360"/>
        <w:jc w:val="both"/>
        <w:rPr>
          <w:szCs w:val="24"/>
        </w:rPr>
      </w:pPr>
      <w:r>
        <w:rPr>
          <w:szCs w:val="24"/>
        </w:rPr>
        <w:lastRenderedPageBreak/>
        <w:t xml:space="preserve">Enter URL </w:t>
      </w:r>
      <w:r w:rsidR="00506E15">
        <w:rPr>
          <w:szCs w:val="24"/>
        </w:rPr>
        <w:t>of on</w:t>
      </w:r>
      <w:r w:rsidRPr="0003679C">
        <w:rPr>
          <w:szCs w:val="24"/>
        </w:rPr>
        <w:t>-</w:t>
      </w:r>
      <w:r w:rsidR="000A1C0E">
        <w:rPr>
          <w:szCs w:val="24"/>
        </w:rPr>
        <w:t>Line</w:t>
      </w:r>
      <w:r w:rsidRPr="0003679C">
        <w:rPr>
          <w:szCs w:val="24"/>
        </w:rPr>
        <w:t xml:space="preserv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7BE1D6B5" w14:textId="77777777" w:rsidTr="000674B0">
        <w:trPr>
          <w:jc w:val="center"/>
        </w:trPr>
        <w:tc>
          <w:tcPr>
            <w:tcW w:w="9018" w:type="dxa"/>
          </w:tcPr>
          <w:p w14:paraId="119E2AEF" w14:textId="7A8BA4F3" w:rsidR="00F43D05"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w:t>
            </w:r>
            <w:r w:rsidR="004B5855">
              <w:rPr>
                <w:sz w:val="18"/>
                <w:szCs w:val="18"/>
              </w:rPr>
              <w:t>A-</w:t>
            </w:r>
            <w:r w:rsidR="000A1C0E">
              <w:rPr>
                <w:sz w:val="18"/>
                <w:szCs w:val="18"/>
              </w:rPr>
              <w:t>Line</w:t>
            </w:r>
            <w:r w:rsidRPr="0091460C">
              <w:rPr>
                <w:sz w:val="18"/>
                <w:szCs w:val="18"/>
              </w:rPr>
              <w:t>/</w:t>
            </w:r>
            <w:r w:rsidR="00CC2B9B">
              <w:rPr>
                <w:sz w:val="18"/>
                <w:szCs w:val="18"/>
              </w:rPr>
              <w:t xml:space="preserve">quadrupole </w:t>
            </w:r>
            <w:r>
              <w:rPr>
                <w:sz w:val="18"/>
                <w:szCs w:val="18"/>
              </w:rPr>
              <w:t>/</w:t>
            </w:r>
            <w:r w:rsidR="004B5855">
              <w:rPr>
                <w:sz w:val="18"/>
                <w:szCs w:val="18"/>
              </w:rPr>
              <w:t>Q38</w:t>
            </w:r>
          </w:p>
        </w:tc>
      </w:tr>
    </w:tbl>
    <w:p w14:paraId="142FAE77" w14:textId="77777777" w:rsidR="004B3A6B" w:rsidRDefault="004B3A6B" w:rsidP="004B3A6B">
      <w:pPr>
        <w:pStyle w:val="BodyText"/>
      </w:pPr>
    </w:p>
    <w:p w14:paraId="2A9D3807" w14:textId="77777777" w:rsidR="00975201" w:rsidRPr="0003679C" w:rsidRDefault="00975201" w:rsidP="00975201">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975201" w:rsidRPr="0003679C" w14:paraId="47B02440" w14:textId="77777777" w:rsidTr="00DA1489">
        <w:trPr>
          <w:jc w:val="center"/>
        </w:trPr>
        <w:tc>
          <w:tcPr>
            <w:tcW w:w="5490" w:type="dxa"/>
          </w:tcPr>
          <w:p w14:paraId="6C7B35EA" w14:textId="7FC24892" w:rsidR="00975201" w:rsidRPr="0003679C" w:rsidRDefault="00975201" w:rsidP="00DA1489">
            <w:pPr>
              <w:spacing w:after="40" w:line="360" w:lineRule="exact"/>
              <w:jc w:val="both"/>
              <w:rPr>
                <w:szCs w:val="24"/>
              </w:rPr>
            </w:pPr>
            <w:r w:rsidRPr="0003679C">
              <w:rPr>
                <w:szCs w:val="24"/>
              </w:rPr>
              <w:t xml:space="preserve">Inductance of </w:t>
            </w:r>
            <w:r>
              <w:rPr>
                <w:szCs w:val="24"/>
              </w:rPr>
              <w:t>coil</w:t>
            </w:r>
            <w:r w:rsidR="00524214">
              <w:rPr>
                <w:szCs w:val="24"/>
              </w:rPr>
              <w:t>s</w:t>
            </w:r>
            <w:r>
              <w:rPr>
                <w:szCs w:val="24"/>
              </w:rPr>
              <w:t xml:space="preserve"> (mH):</w:t>
            </w:r>
          </w:p>
        </w:tc>
        <w:tc>
          <w:tcPr>
            <w:tcW w:w="3510" w:type="dxa"/>
          </w:tcPr>
          <w:p w14:paraId="4DD035E3" w14:textId="358D1504" w:rsidR="00975201" w:rsidRPr="0003679C" w:rsidRDefault="005A1F56" w:rsidP="00DA1489">
            <w:pPr>
              <w:spacing w:after="40" w:line="360" w:lineRule="exact"/>
              <w:jc w:val="right"/>
              <w:rPr>
                <w:szCs w:val="24"/>
              </w:rPr>
            </w:pPr>
            <w:r>
              <w:rPr>
                <w:szCs w:val="24"/>
              </w:rPr>
              <w:t>0.996</w:t>
            </w:r>
            <w:r w:rsidR="00975201">
              <w:rPr>
                <w:szCs w:val="24"/>
              </w:rPr>
              <w:t xml:space="preserve"> </w:t>
            </w:r>
            <w:r w:rsidR="00975201" w:rsidRPr="0003679C">
              <w:rPr>
                <w:szCs w:val="24"/>
              </w:rPr>
              <w:t>mH</w:t>
            </w:r>
          </w:p>
        </w:tc>
      </w:tr>
      <w:tr w:rsidR="00975201" w:rsidRPr="0003679C" w14:paraId="24097582" w14:textId="77777777" w:rsidTr="00DA1489">
        <w:trPr>
          <w:jc w:val="center"/>
        </w:trPr>
        <w:tc>
          <w:tcPr>
            <w:tcW w:w="5490" w:type="dxa"/>
          </w:tcPr>
          <w:p w14:paraId="4B6B7C79" w14:textId="2D5A6430" w:rsidR="00975201" w:rsidRPr="0003679C" w:rsidRDefault="00975201" w:rsidP="00DA1489">
            <w:pPr>
              <w:spacing w:after="40" w:line="360" w:lineRule="exact"/>
              <w:jc w:val="both"/>
              <w:rPr>
                <w:szCs w:val="24"/>
              </w:rPr>
            </w:pPr>
            <w:r w:rsidRPr="0003679C">
              <w:rPr>
                <w:szCs w:val="24"/>
              </w:rPr>
              <w:t xml:space="preserve">Resistance of </w:t>
            </w:r>
            <w:r>
              <w:rPr>
                <w:szCs w:val="24"/>
              </w:rPr>
              <w:t>coil</w:t>
            </w:r>
            <w:r w:rsidR="00524214">
              <w:rPr>
                <w:szCs w:val="24"/>
              </w:rPr>
              <w:t>s</w:t>
            </w:r>
            <w:r>
              <w:rPr>
                <w:szCs w:val="24"/>
              </w:rPr>
              <w:t xml:space="preserve"> (Ohms):</w:t>
            </w:r>
          </w:p>
        </w:tc>
        <w:tc>
          <w:tcPr>
            <w:tcW w:w="3510" w:type="dxa"/>
          </w:tcPr>
          <w:p w14:paraId="759303E6" w14:textId="4037B804" w:rsidR="00975201" w:rsidRPr="0003679C" w:rsidRDefault="005A1F56" w:rsidP="00DA1489">
            <w:pPr>
              <w:spacing w:after="40" w:line="360" w:lineRule="exact"/>
              <w:jc w:val="right"/>
              <w:rPr>
                <w:rFonts w:ascii="Symbol" w:hAnsi="Symbol"/>
                <w:szCs w:val="24"/>
              </w:rPr>
            </w:pPr>
            <w:r>
              <w:rPr>
                <w:szCs w:val="24"/>
              </w:rPr>
              <w:t>0.0337</w:t>
            </w:r>
            <w:r w:rsidR="000479C5">
              <w:rPr>
                <w:szCs w:val="24"/>
              </w:rPr>
              <w:t xml:space="preserve"> </w:t>
            </w:r>
            <w:r w:rsidR="00975201" w:rsidRPr="0003679C">
              <w:rPr>
                <w:szCs w:val="24"/>
              </w:rPr>
              <w:t>Ohm</w:t>
            </w:r>
          </w:p>
        </w:tc>
      </w:tr>
      <w:tr w:rsidR="00975201" w:rsidRPr="0003679C" w14:paraId="48E1D4D7" w14:textId="77777777" w:rsidTr="00DA1489">
        <w:trPr>
          <w:jc w:val="center"/>
        </w:trPr>
        <w:tc>
          <w:tcPr>
            <w:tcW w:w="5490" w:type="dxa"/>
          </w:tcPr>
          <w:p w14:paraId="19EDC5E2" w14:textId="77777777" w:rsidR="00975201" w:rsidRPr="0003679C" w:rsidRDefault="00975201" w:rsidP="00DA1489">
            <w:pPr>
              <w:spacing w:after="40" w:line="360" w:lineRule="exact"/>
              <w:jc w:val="both"/>
              <w:rPr>
                <w:szCs w:val="24"/>
              </w:rPr>
            </w:pPr>
            <w:r>
              <w:rPr>
                <w:szCs w:val="24"/>
              </w:rPr>
              <w:t>Ambient temperature in degrees C</w:t>
            </w:r>
          </w:p>
        </w:tc>
        <w:tc>
          <w:tcPr>
            <w:tcW w:w="3510" w:type="dxa"/>
          </w:tcPr>
          <w:p w14:paraId="51CD37C8" w14:textId="7A651209" w:rsidR="00975201" w:rsidRPr="0003679C" w:rsidRDefault="007241B4" w:rsidP="00DA1489">
            <w:pPr>
              <w:spacing w:after="40" w:line="360" w:lineRule="exact"/>
              <w:jc w:val="right"/>
              <w:rPr>
                <w:szCs w:val="24"/>
              </w:rPr>
            </w:pPr>
            <w:r>
              <w:rPr>
                <w:szCs w:val="24"/>
              </w:rPr>
              <w:t xml:space="preserve">20.0 </w:t>
            </w:r>
            <w:r w:rsidR="00975201" w:rsidRPr="005A4F4B">
              <w:rPr>
                <w:szCs w:val="24"/>
                <w:vertAlign w:val="superscript"/>
              </w:rPr>
              <w:t>o</w:t>
            </w:r>
            <w:r w:rsidR="00975201">
              <w:rPr>
                <w:szCs w:val="24"/>
              </w:rPr>
              <w:t>C</w:t>
            </w:r>
          </w:p>
        </w:tc>
      </w:tr>
    </w:tbl>
    <w:p w14:paraId="526BA5A0" w14:textId="6CA129BF" w:rsidR="00D93DDB" w:rsidRDefault="00D93DDB" w:rsidP="00524214">
      <w:pPr>
        <w:pStyle w:val="BodyText"/>
      </w:pPr>
    </w:p>
    <w:p w14:paraId="3B9B6DFC" w14:textId="77777777" w:rsidR="00D93DDB" w:rsidRDefault="00D93DDB" w:rsidP="00975201">
      <w:pPr>
        <w:pStyle w:val="BodyText"/>
        <w:ind w:left="360"/>
      </w:pPr>
    </w:p>
    <w:p w14:paraId="0444BF62" w14:textId="79E33054" w:rsidR="002F1966" w:rsidRDefault="002F1966" w:rsidP="00EA441E">
      <w:pPr>
        <w:pStyle w:val="BodyText"/>
        <w:numPr>
          <w:ilvl w:val="0"/>
          <w:numId w:val="1"/>
        </w:numPr>
      </w:pPr>
      <w:r>
        <w:t xml:space="preserve">Determine the connection polarity (with main supply outputting positive current) which produces a “positive” field polarity for </w:t>
      </w:r>
      <w:r w:rsidR="004B5855">
        <w:t>A-</w:t>
      </w:r>
      <w:r w:rsidR="000A1C0E">
        <w:t>Line</w:t>
      </w:r>
      <w:r w:rsidR="00F35E20">
        <w:t xml:space="preserve"> </w:t>
      </w:r>
      <w:r w:rsidR="00BC2B7F">
        <w:t>3.15</w:t>
      </w:r>
      <w:r w:rsidR="004B5855">
        <w:t>Q</w:t>
      </w:r>
      <w:r w:rsidR="004B74C9">
        <w:t>76</w:t>
      </w:r>
      <w:r w:rsidR="004B5855">
        <w:t xml:space="preserve"> </w:t>
      </w:r>
      <w:r w:rsidR="00CC2B9B">
        <w:t xml:space="preserve">quadrupole </w:t>
      </w:r>
      <w:r w:rsidR="004B5855">
        <w:t xml:space="preserve"> </w:t>
      </w:r>
      <w:r w:rsidR="00074970">
        <w:t xml:space="preserve"> </w:t>
      </w:r>
      <w:r>
        <w:t>as shown below:</w:t>
      </w:r>
    </w:p>
    <w:p w14:paraId="5C6ED643" w14:textId="77777777" w:rsidR="002F1966" w:rsidRDefault="002F1966" w:rsidP="002F1966">
      <w:pPr>
        <w:pStyle w:val="BodyText"/>
      </w:pPr>
    </w:p>
    <w:p w14:paraId="231EA301" w14:textId="77777777" w:rsidR="002F1966" w:rsidRDefault="002F1966" w:rsidP="002F1966">
      <w:pPr>
        <w:pStyle w:val="BodyText"/>
        <w:spacing w:line="240" w:lineRule="auto"/>
        <w:jc w:val="center"/>
      </w:pPr>
      <w:r>
        <w:rPr>
          <w:noProof/>
        </w:rPr>
        <w:drawing>
          <wp:inline distT="0" distB="0" distL="0" distR="0" wp14:anchorId="7CA0FD7F" wp14:editId="4729E367">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14:paraId="69602EF5" w14:textId="02534F9E" w:rsidR="002F1966" w:rsidRDefault="002F1966" w:rsidP="002A3160">
      <w:pPr>
        <w:pStyle w:val="BodyText"/>
        <w:spacing w:line="240" w:lineRule="auto"/>
        <w:jc w:val="center"/>
      </w:pPr>
      <w:r>
        <w:rPr>
          <w:b/>
        </w:rPr>
        <w:t>Figure 1</w:t>
      </w:r>
      <w:r>
        <w:t xml:space="preserve">.  The </w:t>
      </w:r>
      <w:r w:rsidR="00EA441E">
        <w:t>magnet</w:t>
      </w:r>
      <w:r w:rsidR="00074970">
        <w:t xml:space="preserve"> </w:t>
      </w:r>
      <w:r w:rsidR="004B5855">
        <w:t>A-</w:t>
      </w:r>
      <w:r w:rsidR="000A1C0E">
        <w:t>Line</w:t>
      </w:r>
      <w:r w:rsidR="0078644A">
        <w:t xml:space="preserve"> Q38,</w:t>
      </w:r>
      <w:r w:rsidR="00F35E20">
        <w:t xml:space="preserve"> </w:t>
      </w:r>
      <w:r w:rsidR="004B74C9">
        <w:t>3.15Q76</w:t>
      </w:r>
      <w:r w:rsidR="004B5855">
        <w:t xml:space="preserve"> </w:t>
      </w:r>
      <w:r w:rsidR="00CC2B9B">
        <w:t xml:space="preserve">quadrupole </w:t>
      </w:r>
      <w:r w:rsidR="004B5855">
        <w:t xml:space="preserve"> </w:t>
      </w:r>
      <w:r w:rsidR="00074970">
        <w:t>is</w:t>
      </w:r>
      <w:r>
        <w:t xml:space="preserve"> “positive”.</w:t>
      </w:r>
    </w:p>
    <w:p w14:paraId="29F665CA" w14:textId="77777777" w:rsidR="002F1966" w:rsidRDefault="002F1966" w:rsidP="002F1966">
      <w:pPr>
        <w:pStyle w:val="BodyText"/>
        <w:spacing w:line="240" w:lineRule="auto"/>
      </w:pPr>
    </w:p>
    <w:p w14:paraId="6CABC8BA" w14:textId="77777777"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3166402E" w14:textId="77777777" w:rsidTr="00D37B25">
        <w:trPr>
          <w:jc w:val="center"/>
        </w:trPr>
        <w:tc>
          <w:tcPr>
            <w:tcW w:w="5409" w:type="dxa"/>
          </w:tcPr>
          <w:p w14:paraId="15407950" w14:textId="13BC2147" w:rsidR="002F1966" w:rsidRDefault="002F1966" w:rsidP="00D37B25">
            <w:pPr>
              <w:spacing w:after="40" w:line="360" w:lineRule="exact"/>
              <w:jc w:val="both"/>
            </w:pPr>
            <w:r>
              <w:t>Magnet polarity chosen from Fig. 1 is (P):</w:t>
            </w:r>
          </w:p>
        </w:tc>
        <w:tc>
          <w:tcPr>
            <w:tcW w:w="3609" w:type="dxa"/>
          </w:tcPr>
          <w:p w14:paraId="657AC1B6" w14:textId="4E5AA6D1" w:rsidR="002F1966" w:rsidRDefault="00046A3A" w:rsidP="00046A3A">
            <w:pPr>
              <w:spacing w:after="40" w:line="360" w:lineRule="exact"/>
              <w:jc w:val="center"/>
            </w:pPr>
            <w:r>
              <w:t>P</w:t>
            </w:r>
          </w:p>
        </w:tc>
      </w:tr>
    </w:tbl>
    <w:p w14:paraId="3AB8EF1E" w14:textId="77777777" w:rsidR="002F1966" w:rsidRDefault="002F1966" w:rsidP="002F1966">
      <w:pPr>
        <w:pStyle w:val="BodyText"/>
      </w:pPr>
    </w:p>
    <w:p w14:paraId="63BA1389" w14:textId="3BBD218E" w:rsidR="009323BE" w:rsidRDefault="009323BE" w:rsidP="009323BE">
      <w:pPr>
        <w:pStyle w:val="BodyText"/>
        <w:numPr>
          <w:ilvl w:val="0"/>
          <w:numId w:val="1"/>
        </w:numPr>
        <w:spacing w:after="120"/>
      </w:pPr>
      <w:r>
        <w:t xml:space="preserve">Run the magnet up to </w:t>
      </w:r>
      <w:r w:rsidR="0003481E">
        <w:t>300</w:t>
      </w:r>
      <w:r>
        <w:t xml:space="preserve"> A for </w:t>
      </w:r>
      <w:r w:rsidR="00074970">
        <w:t>2</w:t>
      </w:r>
      <w:r>
        <w:t xml:space="preserve"> </w:t>
      </w:r>
      <w:r w:rsidR="00074970">
        <w:t>hours</w:t>
      </w:r>
      <w:r>
        <w:t xml:space="preserve"> </w:t>
      </w:r>
      <w:r w:rsidR="0003481E">
        <w:t xml:space="preserve">and measure its </w:t>
      </w:r>
      <w:r>
        <w:t>coil</w:t>
      </w:r>
      <w:r w:rsidR="003674DE">
        <w:t xml:space="preserve">, steel and input and output water </w:t>
      </w:r>
      <w:r>
        <w:t xml:space="preserve"> temperature</w:t>
      </w:r>
      <w:r w:rsidR="003674DE">
        <w:t>s</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14:paraId="7A798CF2" w14:textId="77777777" w:rsidTr="00804F8F">
        <w:trPr>
          <w:jc w:val="center"/>
        </w:trPr>
        <w:tc>
          <w:tcPr>
            <w:tcW w:w="5409" w:type="dxa"/>
          </w:tcPr>
          <w:p w14:paraId="748C4D1A" w14:textId="4DBA7906" w:rsidR="009323BE" w:rsidRDefault="00074970" w:rsidP="00804F8F">
            <w:pPr>
              <w:spacing w:after="40" w:line="360" w:lineRule="exact"/>
              <w:jc w:val="both"/>
            </w:pPr>
            <w:r>
              <w:t>Upper Left Coil (°C)</w:t>
            </w:r>
          </w:p>
        </w:tc>
        <w:tc>
          <w:tcPr>
            <w:tcW w:w="3609" w:type="dxa"/>
          </w:tcPr>
          <w:p w14:paraId="4576D296" w14:textId="615B5755" w:rsidR="009323BE" w:rsidRDefault="00EC5C19" w:rsidP="00804F8F">
            <w:pPr>
              <w:spacing w:after="40" w:line="360" w:lineRule="exact"/>
              <w:jc w:val="right"/>
            </w:pPr>
            <w:r>
              <w:t xml:space="preserve">30.02 </w:t>
            </w:r>
            <w:r w:rsidR="00092856">
              <w:t>°C</w:t>
            </w:r>
          </w:p>
        </w:tc>
      </w:tr>
      <w:tr w:rsidR="009323BE" w14:paraId="3D2BCBF6" w14:textId="77777777" w:rsidTr="00804F8F">
        <w:trPr>
          <w:jc w:val="center"/>
        </w:trPr>
        <w:tc>
          <w:tcPr>
            <w:tcW w:w="5409" w:type="dxa"/>
          </w:tcPr>
          <w:p w14:paraId="2421128E" w14:textId="25CC89BE" w:rsidR="009323BE" w:rsidRDefault="00074970" w:rsidP="00804F8F">
            <w:pPr>
              <w:spacing w:after="40" w:line="360" w:lineRule="exact"/>
              <w:jc w:val="both"/>
            </w:pPr>
            <w:r>
              <w:t>Upper Right Coil (°C)</w:t>
            </w:r>
          </w:p>
        </w:tc>
        <w:tc>
          <w:tcPr>
            <w:tcW w:w="3609" w:type="dxa"/>
          </w:tcPr>
          <w:p w14:paraId="23D1A821" w14:textId="1C1B7A18" w:rsidR="009323BE" w:rsidRDefault="00EC5C19" w:rsidP="00804F8F">
            <w:pPr>
              <w:spacing w:after="40" w:line="360" w:lineRule="exact"/>
              <w:jc w:val="right"/>
            </w:pPr>
            <w:r>
              <w:t xml:space="preserve">30.24 </w:t>
            </w:r>
            <w:r w:rsidR="00092856">
              <w:t>°C</w:t>
            </w:r>
          </w:p>
        </w:tc>
      </w:tr>
      <w:tr w:rsidR="009323BE" w14:paraId="72F51973" w14:textId="77777777" w:rsidTr="00804F8F">
        <w:trPr>
          <w:jc w:val="center"/>
        </w:trPr>
        <w:tc>
          <w:tcPr>
            <w:tcW w:w="5409" w:type="dxa"/>
          </w:tcPr>
          <w:p w14:paraId="543C6B44" w14:textId="1DA89F01" w:rsidR="009323BE" w:rsidRDefault="00092856" w:rsidP="00804F8F">
            <w:pPr>
              <w:spacing w:after="40" w:line="360" w:lineRule="exact"/>
              <w:jc w:val="both"/>
            </w:pPr>
            <w:r>
              <w:t>Lower</w:t>
            </w:r>
            <w:r w:rsidR="00074970">
              <w:t xml:space="preserve"> Left Coil </w:t>
            </w:r>
            <w:r w:rsidR="009323BE">
              <w:t>(°C)</w:t>
            </w:r>
          </w:p>
        </w:tc>
        <w:tc>
          <w:tcPr>
            <w:tcW w:w="3609" w:type="dxa"/>
          </w:tcPr>
          <w:p w14:paraId="2CEBF3CF" w14:textId="38EE21D0" w:rsidR="009323BE" w:rsidRDefault="00EC5C19" w:rsidP="00804F8F">
            <w:pPr>
              <w:spacing w:after="40" w:line="360" w:lineRule="exact"/>
              <w:jc w:val="right"/>
            </w:pPr>
            <w:r>
              <w:t xml:space="preserve">31.02 </w:t>
            </w:r>
            <w:r w:rsidR="00092856">
              <w:t>°C</w:t>
            </w:r>
          </w:p>
        </w:tc>
      </w:tr>
      <w:tr w:rsidR="009323BE" w14:paraId="42DDE779" w14:textId="77777777" w:rsidTr="00804F8F">
        <w:trPr>
          <w:jc w:val="center"/>
        </w:trPr>
        <w:tc>
          <w:tcPr>
            <w:tcW w:w="5409" w:type="dxa"/>
          </w:tcPr>
          <w:p w14:paraId="3FDE3508" w14:textId="6463F151" w:rsidR="009323BE" w:rsidRDefault="00092856" w:rsidP="00804F8F">
            <w:pPr>
              <w:spacing w:after="40" w:line="360" w:lineRule="exact"/>
              <w:jc w:val="both"/>
            </w:pPr>
            <w:r>
              <w:t>Lower</w:t>
            </w:r>
            <w:r w:rsidR="00074970">
              <w:t xml:space="preserve"> </w:t>
            </w:r>
            <w:r>
              <w:t>Righ</w:t>
            </w:r>
            <w:r w:rsidR="00074970">
              <w:t>t Coil (°C):</w:t>
            </w:r>
          </w:p>
        </w:tc>
        <w:tc>
          <w:tcPr>
            <w:tcW w:w="3609" w:type="dxa"/>
          </w:tcPr>
          <w:p w14:paraId="4AA54F3E" w14:textId="433B3B75" w:rsidR="009323BE" w:rsidRDefault="00EC5C19" w:rsidP="00804F8F">
            <w:pPr>
              <w:spacing w:after="40" w:line="360" w:lineRule="exact"/>
              <w:jc w:val="right"/>
            </w:pPr>
            <w:r>
              <w:t xml:space="preserve">30.76 </w:t>
            </w:r>
            <w:r w:rsidR="009323BE">
              <w:t>°C</w:t>
            </w:r>
          </w:p>
        </w:tc>
      </w:tr>
      <w:tr w:rsidR="009323BE" w14:paraId="17817404" w14:textId="77777777" w:rsidTr="00804F8F">
        <w:trPr>
          <w:jc w:val="center"/>
        </w:trPr>
        <w:tc>
          <w:tcPr>
            <w:tcW w:w="5409" w:type="dxa"/>
          </w:tcPr>
          <w:p w14:paraId="5605E0A7" w14:textId="159A5A8E" w:rsidR="009323BE" w:rsidRDefault="00074970" w:rsidP="00804F8F">
            <w:pPr>
              <w:spacing w:after="40" w:line="360" w:lineRule="exact"/>
              <w:jc w:val="both"/>
            </w:pPr>
            <w:r>
              <w:t>Ambient temperature (°C):</w:t>
            </w:r>
          </w:p>
        </w:tc>
        <w:tc>
          <w:tcPr>
            <w:tcW w:w="3609" w:type="dxa"/>
          </w:tcPr>
          <w:p w14:paraId="3A883C63" w14:textId="679ACE7E" w:rsidR="009323BE" w:rsidRDefault="00EC5C19" w:rsidP="00804F8F">
            <w:pPr>
              <w:spacing w:after="40" w:line="360" w:lineRule="exact"/>
              <w:jc w:val="right"/>
            </w:pPr>
            <w:r>
              <w:t xml:space="preserve">23.35 </w:t>
            </w:r>
            <w:r w:rsidR="009323BE">
              <w:t>°C</w:t>
            </w:r>
          </w:p>
        </w:tc>
      </w:tr>
      <w:tr w:rsidR="003674DE" w14:paraId="55EC2196" w14:textId="77777777" w:rsidTr="00804F8F">
        <w:trPr>
          <w:jc w:val="center"/>
        </w:trPr>
        <w:tc>
          <w:tcPr>
            <w:tcW w:w="5409" w:type="dxa"/>
          </w:tcPr>
          <w:p w14:paraId="1A9C4686" w14:textId="2E62EF65" w:rsidR="003674DE" w:rsidRDefault="003674DE" w:rsidP="00804F8F">
            <w:pPr>
              <w:spacing w:after="40" w:line="360" w:lineRule="exact"/>
              <w:jc w:val="both"/>
            </w:pPr>
            <w:r>
              <w:t xml:space="preserve">Supply Water </w:t>
            </w:r>
            <w:r w:rsidRPr="003674DE">
              <w:t>(°C):</w:t>
            </w:r>
          </w:p>
        </w:tc>
        <w:tc>
          <w:tcPr>
            <w:tcW w:w="3609" w:type="dxa"/>
          </w:tcPr>
          <w:p w14:paraId="784A5001" w14:textId="167796DA" w:rsidR="003674DE" w:rsidRDefault="00EC5C19" w:rsidP="00804F8F">
            <w:pPr>
              <w:spacing w:after="40" w:line="360" w:lineRule="exact"/>
              <w:jc w:val="right"/>
            </w:pPr>
            <w:r>
              <w:t xml:space="preserve">28.82 </w:t>
            </w:r>
            <w:r w:rsidR="003674DE" w:rsidRPr="003674DE">
              <w:t>°C</w:t>
            </w:r>
          </w:p>
        </w:tc>
      </w:tr>
      <w:tr w:rsidR="003674DE" w14:paraId="1F729ED0" w14:textId="77777777" w:rsidTr="00804F8F">
        <w:trPr>
          <w:jc w:val="center"/>
        </w:trPr>
        <w:tc>
          <w:tcPr>
            <w:tcW w:w="5409" w:type="dxa"/>
          </w:tcPr>
          <w:p w14:paraId="26BD458D" w14:textId="1698D2E4" w:rsidR="003674DE" w:rsidRDefault="003674DE" w:rsidP="00804F8F">
            <w:pPr>
              <w:spacing w:after="40" w:line="360" w:lineRule="exact"/>
              <w:jc w:val="both"/>
            </w:pPr>
            <w:r>
              <w:lastRenderedPageBreak/>
              <w:t>Return</w:t>
            </w:r>
            <w:r w:rsidRPr="003674DE">
              <w:t xml:space="preserve"> Water (°C):</w:t>
            </w:r>
          </w:p>
        </w:tc>
        <w:tc>
          <w:tcPr>
            <w:tcW w:w="3609" w:type="dxa"/>
          </w:tcPr>
          <w:p w14:paraId="4621F2F6" w14:textId="47038C50" w:rsidR="003674DE" w:rsidRDefault="00EC5C19" w:rsidP="00804F8F">
            <w:pPr>
              <w:spacing w:after="40" w:line="360" w:lineRule="exact"/>
              <w:jc w:val="right"/>
            </w:pPr>
            <w:r>
              <w:t xml:space="preserve"> 31.09 </w:t>
            </w:r>
            <w:r w:rsidR="003674DE" w:rsidRPr="003674DE">
              <w:t>°C</w:t>
            </w:r>
          </w:p>
        </w:tc>
      </w:tr>
      <w:tr w:rsidR="003674DE" w14:paraId="63770A7E" w14:textId="77777777" w:rsidTr="00804F8F">
        <w:trPr>
          <w:jc w:val="center"/>
        </w:trPr>
        <w:tc>
          <w:tcPr>
            <w:tcW w:w="5409" w:type="dxa"/>
          </w:tcPr>
          <w:p w14:paraId="59DF1F75" w14:textId="0E0EA82F" w:rsidR="003674DE" w:rsidRDefault="003674DE" w:rsidP="00804F8F">
            <w:pPr>
              <w:spacing w:after="40" w:line="360" w:lineRule="exact"/>
              <w:jc w:val="both"/>
            </w:pPr>
            <w:r>
              <w:t>Water Flow (gpm)</w:t>
            </w:r>
          </w:p>
        </w:tc>
        <w:tc>
          <w:tcPr>
            <w:tcW w:w="3609" w:type="dxa"/>
          </w:tcPr>
          <w:p w14:paraId="5FC6AA10" w14:textId="7827FE56" w:rsidR="003674DE" w:rsidRPr="003674DE" w:rsidRDefault="00EC5C19" w:rsidP="00804F8F">
            <w:pPr>
              <w:spacing w:after="40" w:line="360" w:lineRule="exact"/>
              <w:jc w:val="right"/>
            </w:pPr>
            <w:r>
              <w:t>3.23</w:t>
            </w:r>
            <w:r w:rsidR="00046A3A">
              <w:t xml:space="preserve"> </w:t>
            </w:r>
            <w:r w:rsidR="003674DE">
              <w:t>gpm</w:t>
            </w:r>
          </w:p>
        </w:tc>
      </w:tr>
    </w:tbl>
    <w:p w14:paraId="5C4C6CF5" w14:textId="77777777" w:rsidR="009323BE" w:rsidRDefault="009323BE" w:rsidP="009323BE">
      <w:pPr>
        <w:pStyle w:val="BodyText"/>
        <w:ind w:left="360"/>
      </w:pPr>
    </w:p>
    <w:p w14:paraId="0C4D8599" w14:textId="4F61FD36" w:rsidR="00D01A45" w:rsidRDefault="00D01A45" w:rsidP="00D01A45">
      <w:pPr>
        <w:pStyle w:val="BodyText"/>
        <w:numPr>
          <w:ilvl w:val="0"/>
          <w:numId w:val="1"/>
        </w:numPr>
        <w:spacing w:after="120"/>
      </w:pPr>
      <w:r>
        <w:t xml:space="preserve">Confirm the pole-tip field </w:t>
      </w:r>
      <w:r w:rsidR="00BB536D" w:rsidRPr="00BB536D">
        <w:t xml:space="preserve">at each pole </w:t>
      </w:r>
      <w:r>
        <w:t>using a Hall probe</w:t>
      </w:r>
      <w:r w:rsidR="00BB536D">
        <w:t xml:space="preserve"> using</w:t>
      </w:r>
      <w:r>
        <w:t xml:space="preserve"> an excitation current of 300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01A45" w14:paraId="7A0A1540" w14:textId="77777777" w:rsidTr="003B3246">
        <w:trPr>
          <w:jc w:val="center"/>
        </w:trPr>
        <w:tc>
          <w:tcPr>
            <w:tcW w:w="5420" w:type="dxa"/>
          </w:tcPr>
          <w:p w14:paraId="150AE5FF" w14:textId="77777777" w:rsidR="00D01A45" w:rsidRDefault="00D01A45" w:rsidP="003B3246">
            <w:pPr>
              <w:spacing w:after="40" w:line="360" w:lineRule="exact"/>
              <w:jc w:val="both"/>
            </w:pPr>
            <w:r>
              <w:t>Hall probe pole-tip field at 300 A (mean of 4 poles):</w:t>
            </w:r>
          </w:p>
        </w:tc>
        <w:tc>
          <w:tcPr>
            <w:tcW w:w="3619" w:type="dxa"/>
          </w:tcPr>
          <w:p w14:paraId="5E262FF1" w14:textId="7703AD70" w:rsidR="00D01A45" w:rsidRDefault="004A4F19" w:rsidP="003B3246">
            <w:pPr>
              <w:spacing w:after="40" w:line="360" w:lineRule="exact"/>
              <w:jc w:val="right"/>
            </w:pPr>
            <w:r>
              <w:t xml:space="preserve">0.1063 </w:t>
            </w:r>
            <w:r w:rsidR="00D01A45">
              <w:t>+/-</w:t>
            </w:r>
            <w:r>
              <w:t xml:space="preserve"> 0.001</w:t>
            </w:r>
            <w:r w:rsidR="00D01A45">
              <w:t xml:space="preserve">  T @</w:t>
            </w:r>
            <w:r>
              <w:t xml:space="preserve"> </w:t>
            </w:r>
            <w:r w:rsidRPr="004A4F19">
              <w:t>300.00</w:t>
            </w:r>
            <w:r>
              <w:t>4</w:t>
            </w:r>
            <w:r w:rsidR="00D01A45">
              <w:t xml:space="preserve"> A</w:t>
            </w:r>
          </w:p>
        </w:tc>
      </w:tr>
    </w:tbl>
    <w:p w14:paraId="3BE0839C" w14:textId="77777777" w:rsidR="00D01A45" w:rsidRDefault="00D01A45" w:rsidP="00D01A45">
      <w:pPr>
        <w:pStyle w:val="BodyText"/>
        <w:spacing w:after="120"/>
        <w:ind w:left="360"/>
      </w:pPr>
    </w:p>
    <w:p w14:paraId="7AFCD2FC" w14:textId="7A3ED7FF" w:rsidR="002F1966" w:rsidRDefault="002F1966" w:rsidP="002F1966">
      <w:pPr>
        <w:pStyle w:val="BodyText"/>
        <w:numPr>
          <w:ilvl w:val="0"/>
          <w:numId w:val="1"/>
        </w:numPr>
        <w:spacing w:after="120"/>
      </w:pPr>
      <w:r>
        <w:t xml:space="preserve">Standardize the </w:t>
      </w:r>
      <w:r w:rsidR="000D63F2">
        <w:t>magnet</w:t>
      </w:r>
      <w:r w:rsidR="00A54D74">
        <w:t xml:space="preserve">. </w:t>
      </w:r>
      <w:r w:rsidR="000D63F2">
        <w:t xml:space="preserve"> </w:t>
      </w:r>
      <w:r w:rsidR="006135A0">
        <w:t>Each s</w:t>
      </w:r>
      <w:r w:rsidR="006135A0" w:rsidRPr="006135A0">
        <w:t>tandardize</w:t>
      </w:r>
      <w:r w:rsidR="006135A0">
        <w:t xml:space="preserve"> cycle is a r</w:t>
      </w:r>
      <w:r w:rsidR="00A54D74">
        <w:t>amp</w:t>
      </w:r>
      <w:r w:rsidR="000D63F2">
        <w:t xml:space="preserve"> from </w:t>
      </w:r>
      <w:r w:rsidR="00A54D74">
        <w:t>0 A</w:t>
      </w:r>
      <w:r w:rsidR="000D63F2">
        <w:t xml:space="preserve"> </w:t>
      </w:r>
      <w:r w:rsidR="00A54D74">
        <w:t>to</w:t>
      </w:r>
      <w:r w:rsidR="000D63F2">
        <w:t xml:space="preserve"> </w:t>
      </w:r>
      <w:r w:rsidR="003674DE">
        <w:t>300</w:t>
      </w:r>
      <w:r>
        <w:t xml:space="preserve"> A</w:t>
      </w:r>
      <w:r w:rsidR="00A54D74">
        <w:t xml:space="preserve"> and back to 0 A</w:t>
      </w:r>
      <w:r w:rsidR="009838B5">
        <w:t xml:space="preserve">.  Standardize the magnet </w:t>
      </w:r>
      <w:r w:rsidR="004A4F19">
        <w:t>3</w:t>
      </w:r>
      <w:r w:rsidR="009838B5">
        <w:t xml:space="preserve"> times</w:t>
      </w:r>
      <w:r w:rsidR="00A81EAB">
        <w:t xml:space="preserve">, </w:t>
      </w:r>
      <w:r w:rsidR="003674DE">
        <w:t>use</w:t>
      </w:r>
      <w:r w:rsidR="00F90DEF">
        <w:t xml:space="preserve"> a </w:t>
      </w:r>
      <w:r w:rsidR="003674DE">
        <w:t>three-linear</w:t>
      </w:r>
      <w:r w:rsidR="00406F50">
        <w:t xml:space="preserve"> ramp rate of </w:t>
      </w:r>
      <w:r w:rsidR="003674DE">
        <w:t>30</w:t>
      </w:r>
      <w:r w:rsidRPr="00406F50">
        <w:rPr>
          <w:color w:val="FF0000"/>
        </w:rPr>
        <w:t xml:space="preserve"> </w:t>
      </w:r>
      <w:r>
        <w:t>A/sec</w:t>
      </w:r>
      <w:r w:rsidR="009838B5">
        <w:t xml:space="preserve"> with a</w:t>
      </w:r>
      <w:r w:rsidR="00F06DCC">
        <w:t xml:space="preserve"> three-linear ramp style and a </w:t>
      </w:r>
      <w:r w:rsidR="00B359F0">
        <w:t>20 second wait time</w:t>
      </w:r>
      <w:r w:rsidR="00F06DCC">
        <w:t xml:space="preserve">. </w:t>
      </w:r>
      <w:r w:rsidR="009838B5">
        <w:t xml:space="preserve"> </w:t>
      </w:r>
      <w:r w:rsidR="002844B4">
        <w:t xml:space="preserve"> R</w:t>
      </w:r>
      <w:r>
        <w:t>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419FAC72" w14:textId="77777777" w:rsidTr="00D37B25">
        <w:trPr>
          <w:jc w:val="center"/>
        </w:trPr>
        <w:tc>
          <w:tcPr>
            <w:tcW w:w="5409" w:type="dxa"/>
          </w:tcPr>
          <w:p w14:paraId="50370189" w14:textId="77777777" w:rsidR="002F1966" w:rsidRDefault="002F1966" w:rsidP="00D37B25">
            <w:pPr>
              <w:spacing w:after="40" w:line="360" w:lineRule="exact"/>
              <w:jc w:val="both"/>
            </w:pPr>
            <w:r>
              <w:t>Standardization complete (initials):</w:t>
            </w:r>
          </w:p>
        </w:tc>
        <w:tc>
          <w:tcPr>
            <w:tcW w:w="3609" w:type="dxa"/>
          </w:tcPr>
          <w:p w14:paraId="6942C580" w14:textId="4100E7A7" w:rsidR="002F1966" w:rsidRDefault="00FF16FD" w:rsidP="00D37B25">
            <w:pPr>
              <w:spacing w:after="40" w:line="360" w:lineRule="exact"/>
              <w:jc w:val="center"/>
            </w:pPr>
            <w:r>
              <w:t>SDA</w:t>
            </w:r>
          </w:p>
        </w:tc>
      </w:tr>
      <w:tr w:rsidR="002F1966" w14:paraId="0DD01602" w14:textId="77777777" w:rsidTr="00D37B25">
        <w:trPr>
          <w:jc w:val="center"/>
        </w:trPr>
        <w:tc>
          <w:tcPr>
            <w:tcW w:w="5409" w:type="dxa"/>
          </w:tcPr>
          <w:p w14:paraId="25A76F4D" w14:textId="51A30311" w:rsidR="002F1966" w:rsidRDefault="002F1966" w:rsidP="00D37B25">
            <w:pPr>
              <w:spacing w:after="40" w:line="360" w:lineRule="exact"/>
              <w:jc w:val="both"/>
            </w:pPr>
            <w:r>
              <w:t xml:space="preserve">Ramp </w:t>
            </w:r>
            <w:r w:rsidR="00F4437B">
              <w:t xml:space="preserve">type and </w:t>
            </w:r>
            <w:r>
              <w:t>rate used (A/sec):</w:t>
            </w:r>
          </w:p>
        </w:tc>
        <w:tc>
          <w:tcPr>
            <w:tcW w:w="3609" w:type="dxa"/>
          </w:tcPr>
          <w:p w14:paraId="2365A74E" w14:textId="45A102A4" w:rsidR="002F1966" w:rsidRDefault="003674DE" w:rsidP="00D37B25">
            <w:pPr>
              <w:spacing w:after="40" w:line="360" w:lineRule="exact"/>
              <w:jc w:val="right"/>
            </w:pPr>
            <w:r>
              <w:t xml:space="preserve">Three </w:t>
            </w:r>
            <w:r w:rsidR="000A1C0E">
              <w:t>Line</w:t>
            </w:r>
            <w:r w:rsidR="00F4437B">
              <w:t>ar</w:t>
            </w:r>
            <w:r>
              <w:t xml:space="preserve"> 30</w:t>
            </w:r>
            <w:r w:rsidR="00F4437B">
              <w:t xml:space="preserve"> </w:t>
            </w:r>
            <w:r w:rsidR="002F1966">
              <w:t>A/sec</w:t>
            </w:r>
          </w:p>
        </w:tc>
      </w:tr>
    </w:tbl>
    <w:p w14:paraId="02E906D3" w14:textId="77777777" w:rsidR="00B42B17" w:rsidRDefault="00B42B17" w:rsidP="00C01AD6">
      <w:pPr>
        <w:pStyle w:val="BodyText"/>
        <w:spacing w:after="120"/>
      </w:pPr>
    </w:p>
    <w:p w14:paraId="22EC3000" w14:textId="15954CFC" w:rsidR="004B3958" w:rsidRPr="007B7CE5" w:rsidRDefault="00737E37" w:rsidP="004B3958">
      <w:pPr>
        <w:pStyle w:val="BodyText"/>
        <w:numPr>
          <w:ilvl w:val="0"/>
          <w:numId w:val="1"/>
        </w:numPr>
        <w:spacing w:after="120"/>
      </w:pPr>
      <w:r>
        <w:t>Measure the</w:t>
      </w:r>
      <w:r w:rsidR="00423F2E">
        <w:t xml:space="preserve"> integral gradient,</w:t>
      </w:r>
      <w:r>
        <w:t xml:space="preserve"> </w:t>
      </w:r>
      <w:r w:rsidR="002F1966" w:rsidRPr="007B7CE5">
        <w:sym w:font="Symbol" w:char="F0F2"/>
      </w:r>
      <w:r w:rsidR="002F1966" w:rsidRPr="007B7CE5">
        <w:rPr>
          <w:i/>
          <w:iCs/>
        </w:rPr>
        <w:t>Gdl</w:t>
      </w:r>
      <w:r w:rsidR="00423F2E">
        <w:rPr>
          <w:i/>
          <w:iCs/>
        </w:rPr>
        <w:t>,</w:t>
      </w:r>
      <w:r w:rsidR="000B3D89" w:rsidRPr="007B7CE5">
        <w:t xml:space="preserve"> from </w:t>
      </w:r>
      <w:r w:rsidR="00D120BE">
        <w:t>0 to 300</w:t>
      </w:r>
      <w:r w:rsidR="00B42B17">
        <w:t xml:space="preserve"> A </w:t>
      </w:r>
      <w:r w:rsidR="0067556E">
        <w:t xml:space="preserve">in </w:t>
      </w:r>
      <w:r w:rsidR="00D120BE">
        <w:t>20</w:t>
      </w:r>
      <w:r w:rsidR="007D6A68">
        <w:t xml:space="preserve"> </w:t>
      </w:r>
      <w:r w:rsidR="0067556E">
        <w:t>amp</w:t>
      </w:r>
      <w:r w:rsidR="007D6A68">
        <w:t xml:space="preserve"> steps</w:t>
      </w:r>
      <w:r w:rsidR="004B3958">
        <w:t>.</w:t>
      </w:r>
      <w:r w:rsidR="009B793B">
        <w:t xml:space="preserve"> Measure </w:t>
      </w:r>
      <w:r w:rsidR="00E45558">
        <w:t>BL vs X</w:t>
      </w:r>
      <w:r w:rsidR="009B793B">
        <w:t xml:space="preserve"> </w:t>
      </w:r>
      <w:r w:rsidR="009B793B" w:rsidRPr="009B793B">
        <w:t xml:space="preserve">at </w:t>
      </w:r>
      <w:r w:rsidR="00E45558">
        <w:t>100, 200 and 300</w:t>
      </w:r>
      <w:r w:rsidR="009B793B" w:rsidRPr="009B793B">
        <w:t xml:space="preserve"> A</w:t>
      </w:r>
      <w:r w:rsidR="003F100C">
        <w:t xml:space="preserve">, with </w:t>
      </w:r>
      <w:r w:rsidR="00B42715">
        <w:t xml:space="preserve">a x range of +/- 30 mm in 5 mm steps.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4094"/>
      </w:tblGrid>
      <w:tr w:rsidR="002F1966" w14:paraId="41AA3D0E" w14:textId="77777777" w:rsidTr="003A712B">
        <w:trPr>
          <w:jc w:val="center"/>
        </w:trPr>
        <w:tc>
          <w:tcPr>
            <w:tcW w:w="4945" w:type="dxa"/>
          </w:tcPr>
          <w:p w14:paraId="59FA420C" w14:textId="5276CC10" w:rsidR="002F1966" w:rsidRDefault="002F1966" w:rsidP="00D37B25">
            <w:pPr>
              <w:spacing w:after="40" w:line="360" w:lineRule="exact"/>
              <w:jc w:val="both"/>
            </w:pPr>
            <w:r>
              <w:t xml:space="preserve">Filename of  </w:t>
            </w:r>
            <w:r>
              <w:sym w:font="Symbol" w:char="F0F2"/>
            </w:r>
            <w:r>
              <w:rPr>
                <w:i/>
              </w:rPr>
              <w:t>Gdl</w:t>
            </w:r>
            <w:r>
              <w:t xml:space="preserve"> data:</w:t>
            </w:r>
          </w:p>
        </w:tc>
        <w:tc>
          <w:tcPr>
            <w:tcW w:w="4094" w:type="dxa"/>
          </w:tcPr>
          <w:p w14:paraId="70C49C39" w14:textId="00720E8E" w:rsidR="002F1966" w:rsidRDefault="006D2C2E" w:rsidP="00D37B25">
            <w:pPr>
              <w:spacing w:after="40" w:line="360" w:lineRule="exact"/>
              <w:jc w:val="both"/>
            </w:pPr>
            <w:r>
              <w:t>w</w:t>
            </w:r>
            <w:r w:rsidR="00DC4E63">
              <w:t>iredat.ru2, wireplt.ru2</w:t>
            </w:r>
          </w:p>
        </w:tc>
      </w:tr>
      <w:tr w:rsidR="009B793B" w14:paraId="442970AB" w14:textId="77777777" w:rsidTr="003A712B">
        <w:trPr>
          <w:jc w:val="center"/>
        </w:trPr>
        <w:tc>
          <w:tcPr>
            <w:tcW w:w="4945" w:type="dxa"/>
          </w:tcPr>
          <w:p w14:paraId="3AF50FCA" w14:textId="5D99E837" w:rsidR="009B793B" w:rsidRDefault="009B793B" w:rsidP="009B793B">
            <w:pPr>
              <w:spacing w:after="40" w:line="360" w:lineRule="exact"/>
              <w:jc w:val="both"/>
            </w:pPr>
            <w:r>
              <w:t xml:space="preserve">Filename of </w:t>
            </w:r>
            <w:r w:rsidR="00D31B1C" w:rsidRPr="00D31B1C">
              <w:t xml:space="preserve">BL vs X </w:t>
            </w:r>
            <w:r>
              <w:t>data</w:t>
            </w:r>
            <w:r w:rsidR="003A712B">
              <w:t xml:space="preserve"> </w:t>
            </w:r>
            <w:r>
              <w:t>:</w:t>
            </w:r>
          </w:p>
        </w:tc>
        <w:tc>
          <w:tcPr>
            <w:tcW w:w="4094" w:type="dxa"/>
          </w:tcPr>
          <w:p w14:paraId="666B79B8" w14:textId="6C3A75FF" w:rsidR="009B793B" w:rsidRDefault="006D2C2E" w:rsidP="00D37B25">
            <w:pPr>
              <w:spacing w:after="40" w:line="360" w:lineRule="exact"/>
              <w:jc w:val="both"/>
            </w:pPr>
            <w:r>
              <w:t>w</w:t>
            </w:r>
            <w:r w:rsidR="00DC4E63">
              <w:t>ire</w:t>
            </w:r>
            <w:r>
              <w:t>vsx</w:t>
            </w:r>
            <w:r w:rsidR="00DC4E63">
              <w:t>.ru3, wireplt</w:t>
            </w:r>
            <w:r>
              <w:t>vsx</w:t>
            </w:r>
            <w:r w:rsidR="00DC4E63">
              <w:t>.ru3</w:t>
            </w:r>
          </w:p>
        </w:tc>
      </w:tr>
    </w:tbl>
    <w:p w14:paraId="6531DDA5" w14:textId="77777777" w:rsidR="00171A52" w:rsidRDefault="00171A52">
      <w:pPr>
        <w:pStyle w:val="BodyText"/>
      </w:pPr>
    </w:p>
    <w:p w14:paraId="7C147888" w14:textId="49DC8112" w:rsidR="003A712B" w:rsidRDefault="003A712B" w:rsidP="00FB4019">
      <w:pPr>
        <w:pStyle w:val="BodyText"/>
        <w:numPr>
          <w:ilvl w:val="0"/>
          <w:numId w:val="1"/>
        </w:numPr>
        <w:spacing w:after="120"/>
      </w:pPr>
      <w:r w:rsidRPr="003A712B">
        <w:t>Measure BL vs X at 300 A</w:t>
      </w:r>
      <w:r>
        <w:t xml:space="preserve"> three timed</w:t>
      </w:r>
      <w:r w:rsidRPr="003A712B">
        <w:t xml:space="preserve"> with a x range of +/- 30 mm in 5 mm steps.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4094"/>
      </w:tblGrid>
      <w:tr w:rsidR="003A712B" w14:paraId="1B8223B7" w14:textId="77777777" w:rsidTr="003A712B">
        <w:trPr>
          <w:jc w:val="center"/>
        </w:trPr>
        <w:tc>
          <w:tcPr>
            <w:tcW w:w="4945" w:type="dxa"/>
          </w:tcPr>
          <w:p w14:paraId="3DB7D14A" w14:textId="73208CBF" w:rsidR="003A712B" w:rsidRDefault="003A712B" w:rsidP="003A712B">
            <w:pPr>
              <w:spacing w:after="40" w:line="360" w:lineRule="exact"/>
              <w:jc w:val="both"/>
            </w:pPr>
            <w:r>
              <w:t xml:space="preserve">Filename of </w:t>
            </w:r>
            <w:r w:rsidRPr="00D31B1C">
              <w:t xml:space="preserve">BL vs X </w:t>
            </w:r>
            <w:r>
              <w:t xml:space="preserve">data </w:t>
            </w:r>
            <w:r w:rsidRPr="003A712B">
              <w:t>at 100, 200 and 300 A</w:t>
            </w:r>
          </w:p>
        </w:tc>
        <w:tc>
          <w:tcPr>
            <w:tcW w:w="4094" w:type="dxa"/>
          </w:tcPr>
          <w:p w14:paraId="4FE4E716" w14:textId="773AC806" w:rsidR="003A712B" w:rsidRDefault="006D2C2E" w:rsidP="003A712B">
            <w:pPr>
              <w:spacing w:after="40" w:line="360" w:lineRule="exact"/>
              <w:jc w:val="both"/>
            </w:pPr>
            <w:r>
              <w:t>w</w:t>
            </w:r>
            <w:r w:rsidR="003A712B">
              <w:t>ire</w:t>
            </w:r>
            <w:r>
              <w:t>vsx</w:t>
            </w:r>
            <w:r w:rsidR="003A712B">
              <w:t>.ru4, wireplt</w:t>
            </w:r>
            <w:r>
              <w:t>vsx</w:t>
            </w:r>
            <w:r w:rsidR="003A712B">
              <w:t>.ru4</w:t>
            </w:r>
          </w:p>
        </w:tc>
      </w:tr>
    </w:tbl>
    <w:p w14:paraId="4DE8B3BF" w14:textId="77777777" w:rsidR="003A712B" w:rsidRDefault="003A712B" w:rsidP="003A712B">
      <w:pPr>
        <w:pStyle w:val="BodyText"/>
        <w:spacing w:after="120"/>
        <w:ind w:left="360"/>
      </w:pPr>
    </w:p>
    <w:p w14:paraId="68D95925" w14:textId="05CBF220" w:rsidR="00FB4019" w:rsidRPr="007B7CE5" w:rsidRDefault="00FB4019" w:rsidP="00FB4019">
      <w:pPr>
        <w:pStyle w:val="BodyText"/>
        <w:numPr>
          <w:ilvl w:val="0"/>
          <w:numId w:val="1"/>
        </w:numPr>
        <w:spacing w:after="120"/>
      </w:pPr>
      <w:r>
        <w:t xml:space="preserve">Measure the </w:t>
      </w:r>
      <w:r w:rsidR="00031170">
        <w:t xml:space="preserve">field vs z </w:t>
      </w:r>
      <w:r w:rsidR="008670D2">
        <w:t>at</w:t>
      </w:r>
      <w:r>
        <w:t xml:space="preserve"> 300 A </w:t>
      </w:r>
      <w:r w:rsidR="008670D2">
        <w:t xml:space="preserve">from </w:t>
      </w:r>
      <w:r w:rsidR="00E50423">
        <w:t>-2</w:t>
      </w:r>
      <w:r w:rsidR="003A712B">
        <w:t>0</w:t>
      </w:r>
      <w:r w:rsidR="00E50423">
        <w:t xml:space="preserve"> cm to + 2</w:t>
      </w:r>
      <w:r w:rsidR="003A712B">
        <w:t>0</w:t>
      </w:r>
      <w:r w:rsidR="00E50423">
        <w:t xml:space="preserve"> cm</w:t>
      </w:r>
      <w:r w:rsidR="007C7550">
        <w:t xml:space="preserve"> at X = 2 cm</w:t>
      </w:r>
      <w:r w:rsidR="00E50423">
        <w:t xml:space="preserve">, with z = 0 defined at the </w:t>
      </w:r>
      <w:r w:rsidR="00A64B5A" w:rsidRPr="00A64B5A">
        <w:t xml:space="preserve">edge </w:t>
      </w:r>
      <w:r w:rsidR="00A738C8">
        <w:t xml:space="preserve">of the </w:t>
      </w:r>
      <w:r w:rsidR="003A712B">
        <w:t>pole end</w:t>
      </w:r>
      <w:r w:rsidR="00D31B1C">
        <w:t xml:space="preserve">.  </w:t>
      </w:r>
      <w:r w:rsidR="003A712B">
        <w:t xml:space="preserve">Note the pole ends stick out 50.8 mm past the core end.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4094"/>
      </w:tblGrid>
      <w:tr w:rsidR="00FB4019" w14:paraId="6C8FE031" w14:textId="77777777" w:rsidTr="003A712B">
        <w:trPr>
          <w:jc w:val="center"/>
        </w:trPr>
        <w:tc>
          <w:tcPr>
            <w:tcW w:w="4945" w:type="dxa"/>
          </w:tcPr>
          <w:p w14:paraId="753DD540" w14:textId="04F1295D" w:rsidR="00FB4019" w:rsidRDefault="00FB4019" w:rsidP="00212A89">
            <w:pPr>
              <w:spacing w:after="40" w:line="360" w:lineRule="exact"/>
              <w:jc w:val="both"/>
            </w:pPr>
            <w:bookmarkStart w:id="1" w:name="_Hlk199243502"/>
            <w:r>
              <w:t xml:space="preserve">Filename of  </w:t>
            </w:r>
            <w:r w:rsidR="00D31B1C">
              <w:t>Field vs Z</w:t>
            </w:r>
            <w:r>
              <w:t xml:space="preserve"> data:</w:t>
            </w:r>
          </w:p>
        </w:tc>
        <w:tc>
          <w:tcPr>
            <w:tcW w:w="4094" w:type="dxa"/>
          </w:tcPr>
          <w:p w14:paraId="602AFF45" w14:textId="2C6653FC" w:rsidR="00FB4019" w:rsidRDefault="003A712B" w:rsidP="00212A89">
            <w:pPr>
              <w:spacing w:after="40" w:line="360" w:lineRule="exact"/>
              <w:jc w:val="both"/>
            </w:pPr>
            <w:r w:rsidRPr="003A712B">
              <w:t>bhvszdat.ru5</w:t>
            </w:r>
            <w:r>
              <w:t xml:space="preserve">, </w:t>
            </w:r>
            <w:r w:rsidRPr="003A712B">
              <w:t>bhvszplt.ru5</w:t>
            </w:r>
          </w:p>
        </w:tc>
      </w:tr>
      <w:bookmarkEnd w:id="1"/>
    </w:tbl>
    <w:p w14:paraId="18009178" w14:textId="77777777" w:rsidR="00FB4019" w:rsidRDefault="00FB4019" w:rsidP="00EF45D4">
      <w:pPr>
        <w:pStyle w:val="BodyText"/>
        <w:spacing w:after="120"/>
        <w:ind w:left="360"/>
      </w:pPr>
    </w:p>
    <w:p w14:paraId="4510ECD1" w14:textId="5BDBBD78" w:rsidR="00406F50" w:rsidRPr="00E7528A" w:rsidRDefault="00406F50" w:rsidP="00406F50">
      <w:pPr>
        <w:pStyle w:val="BodyText"/>
        <w:numPr>
          <w:ilvl w:val="0"/>
          <w:numId w:val="1"/>
        </w:numPr>
        <w:spacing w:after="120"/>
      </w:pPr>
      <w:r>
        <w:t xml:space="preserve">Upon completion of tests, email URL of data to Mark Woodley. Mark Woodley will determine if the magnet is accepted.  Upon acceptance of magnet, analysis data will be placed in </w:t>
      </w:r>
      <w:r w:rsidR="009118C3">
        <w:t xml:space="preserve">the </w:t>
      </w:r>
      <w:r>
        <w:t>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5"/>
        <w:gridCol w:w="1463"/>
      </w:tblGrid>
      <w:tr w:rsidR="00475CD6" w14:paraId="76A0D6E5" w14:textId="77777777" w:rsidTr="005741C6">
        <w:trPr>
          <w:jc w:val="center"/>
        </w:trPr>
        <w:tc>
          <w:tcPr>
            <w:tcW w:w="7555" w:type="dxa"/>
          </w:tcPr>
          <w:p w14:paraId="3559DAA7" w14:textId="33FA30E7" w:rsidR="00475CD6" w:rsidRDefault="00406F50" w:rsidP="000674B0">
            <w:pPr>
              <w:spacing w:after="40" w:line="360" w:lineRule="exact"/>
              <w:jc w:val="both"/>
            </w:pPr>
            <w:r>
              <w:t xml:space="preserve">Magnet accepted and Analysis file(s) put into </w:t>
            </w:r>
            <w:r w:rsidR="006874D7">
              <w:t>A-L</w:t>
            </w:r>
            <w:r w:rsidR="000A1C0E">
              <w:t>ine</w:t>
            </w:r>
            <w:r>
              <w:t xml:space="preserve"> data folder</w:t>
            </w:r>
            <w:r>
              <w:rPr>
                <w:szCs w:val="24"/>
              </w:rPr>
              <w:t xml:space="preserve"> (initials):</w:t>
            </w:r>
          </w:p>
        </w:tc>
        <w:tc>
          <w:tcPr>
            <w:tcW w:w="1463" w:type="dxa"/>
          </w:tcPr>
          <w:p w14:paraId="53261282" w14:textId="6904EF79" w:rsidR="00475CD6" w:rsidRDefault="00475CD6" w:rsidP="000674B0">
            <w:pPr>
              <w:spacing w:after="40" w:line="360" w:lineRule="exact"/>
              <w:jc w:val="both"/>
            </w:pPr>
          </w:p>
        </w:tc>
      </w:tr>
      <w:tr w:rsidR="00475CD6" w14:paraId="151E98B4" w14:textId="77777777" w:rsidTr="005741C6">
        <w:trPr>
          <w:jc w:val="center"/>
        </w:trPr>
        <w:tc>
          <w:tcPr>
            <w:tcW w:w="7555" w:type="dxa"/>
          </w:tcPr>
          <w:p w14:paraId="13610EF2" w14:textId="11AAD166" w:rsidR="00475CD6" w:rsidRDefault="00475CD6" w:rsidP="000674B0">
            <w:pPr>
              <w:spacing w:after="40" w:line="360" w:lineRule="exact"/>
              <w:jc w:val="both"/>
            </w:pPr>
            <w:r>
              <w:t xml:space="preserve">Assigned </w:t>
            </w:r>
            <w:r w:rsidR="001D6BAC">
              <w:t>beamline</w:t>
            </w:r>
            <w:r>
              <w:t xml:space="preserve"> location (MAD-deck name):</w:t>
            </w:r>
          </w:p>
        </w:tc>
        <w:tc>
          <w:tcPr>
            <w:tcW w:w="1463" w:type="dxa"/>
          </w:tcPr>
          <w:p w14:paraId="0D872838" w14:textId="65FC28AD" w:rsidR="00475CD6" w:rsidRPr="0079398C" w:rsidRDefault="006D2C2E" w:rsidP="0079398C">
            <w:pPr>
              <w:spacing w:after="40" w:line="360" w:lineRule="exact"/>
              <w:jc w:val="center"/>
              <w:rPr>
                <w:b/>
              </w:rPr>
            </w:pPr>
            <w:r>
              <w:rPr>
                <w:b/>
              </w:rPr>
              <w:t>Q38</w:t>
            </w:r>
          </w:p>
        </w:tc>
      </w:tr>
    </w:tbl>
    <w:p w14:paraId="51D4F93F" w14:textId="77777777" w:rsidR="00E7528A" w:rsidRDefault="00E7528A" w:rsidP="0071675D">
      <w:pPr>
        <w:pStyle w:val="BodyText"/>
      </w:pPr>
    </w:p>
    <w:sectPr w:rsidR="00E7528A">
      <w:headerReference w:type="defaul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06EC" w14:textId="77777777" w:rsidR="00DA7AA4" w:rsidRDefault="00DA7AA4">
      <w:r>
        <w:separator/>
      </w:r>
    </w:p>
  </w:endnote>
  <w:endnote w:type="continuationSeparator" w:id="0">
    <w:p w14:paraId="6B1BD5B6" w14:textId="77777777" w:rsidR="00DA7AA4" w:rsidRDefault="00DA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4E8D" w14:textId="77777777" w:rsidR="00DA7AA4" w:rsidRDefault="00DA7AA4">
      <w:r>
        <w:separator/>
      </w:r>
    </w:p>
  </w:footnote>
  <w:footnote w:type="continuationSeparator" w:id="0">
    <w:p w14:paraId="5B79AAB1" w14:textId="77777777" w:rsidR="00DA7AA4" w:rsidRDefault="00DA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8" w:type="dxa"/>
      <w:tblInd w:w="-72" w:type="dxa"/>
      <w:tblLook w:val="0000" w:firstRow="0" w:lastRow="0" w:firstColumn="0" w:lastColumn="0" w:noHBand="0" w:noVBand="0"/>
    </w:tblPr>
    <w:tblGrid>
      <w:gridCol w:w="3053"/>
      <w:gridCol w:w="3098"/>
      <w:gridCol w:w="3557"/>
    </w:tblGrid>
    <w:tr w:rsidR="00650D68" w:rsidRPr="00BC6213" w14:paraId="3F585EF9" w14:textId="77777777" w:rsidTr="001A6E62">
      <w:trPr>
        <w:trHeight w:val="1001"/>
      </w:trPr>
      <w:tc>
        <w:tcPr>
          <w:tcW w:w="3053" w:type="dxa"/>
          <w:shd w:val="clear" w:color="auto" w:fill="auto"/>
          <w:vAlign w:val="center"/>
        </w:tcPr>
        <w:p w14:paraId="0566A771"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D05C069" wp14:editId="50B3356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E325B2A"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7CE02E2D" w14:textId="38612F0F" w:rsidR="00650D68" w:rsidRPr="00825F9F" w:rsidRDefault="00650D68" w:rsidP="00825F9F">
          <w:pPr>
            <w:ind w:right="-2232"/>
            <w:rPr>
              <w:rFonts w:ascii="Calibri" w:eastAsia="Calibri" w:hAnsi="Calibri" w:cs="Arial"/>
              <w:sz w:val="22"/>
              <w:szCs w:val="22"/>
            </w:rPr>
          </w:pPr>
        </w:p>
      </w:tc>
    </w:tr>
  </w:tbl>
  <w:p w14:paraId="3C403C37"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8446768">
    <w:abstractNumId w:val="0"/>
  </w:num>
  <w:num w:numId="2" w16cid:durableId="2919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10E0C"/>
    <w:rsid w:val="00012127"/>
    <w:rsid w:val="00014B9B"/>
    <w:rsid w:val="0002411B"/>
    <w:rsid w:val="00031170"/>
    <w:rsid w:val="00033F4D"/>
    <w:rsid w:val="0003481E"/>
    <w:rsid w:val="000360AA"/>
    <w:rsid w:val="00042330"/>
    <w:rsid w:val="00046A3A"/>
    <w:rsid w:val="000479C5"/>
    <w:rsid w:val="00063B27"/>
    <w:rsid w:val="000674B0"/>
    <w:rsid w:val="0007098C"/>
    <w:rsid w:val="00074970"/>
    <w:rsid w:val="00076A28"/>
    <w:rsid w:val="000831A1"/>
    <w:rsid w:val="0008370F"/>
    <w:rsid w:val="0008691B"/>
    <w:rsid w:val="00092856"/>
    <w:rsid w:val="00095614"/>
    <w:rsid w:val="000A1C0E"/>
    <w:rsid w:val="000A4E45"/>
    <w:rsid w:val="000B1ADC"/>
    <w:rsid w:val="000B3D89"/>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22B72"/>
    <w:rsid w:val="001244A6"/>
    <w:rsid w:val="0013577B"/>
    <w:rsid w:val="00141EA2"/>
    <w:rsid w:val="001640F8"/>
    <w:rsid w:val="00171A52"/>
    <w:rsid w:val="001A2EA5"/>
    <w:rsid w:val="001A62A3"/>
    <w:rsid w:val="001A6E62"/>
    <w:rsid w:val="001C073A"/>
    <w:rsid w:val="001D51ED"/>
    <w:rsid w:val="001D6BAC"/>
    <w:rsid w:val="001E09C5"/>
    <w:rsid w:val="001E1668"/>
    <w:rsid w:val="001E3EE7"/>
    <w:rsid w:val="001E7C92"/>
    <w:rsid w:val="001F2BBE"/>
    <w:rsid w:val="001F3665"/>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44B4"/>
    <w:rsid w:val="002867FE"/>
    <w:rsid w:val="0029255D"/>
    <w:rsid w:val="0029391F"/>
    <w:rsid w:val="002A033D"/>
    <w:rsid w:val="002A3160"/>
    <w:rsid w:val="002A6113"/>
    <w:rsid w:val="002B68CD"/>
    <w:rsid w:val="002D1FFC"/>
    <w:rsid w:val="002D5CE0"/>
    <w:rsid w:val="002E385E"/>
    <w:rsid w:val="002E5EE3"/>
    <w:rsid w:val="002F05A0"/>
    <w:rsid w:val="002F1966"/>
    <w:rsid w:val="002F1A8D"/>
    <w:rsid w:val="002F551E"/>
    <w:rsid w:val="00301432"/>
    <w:rsid w:val="00303827"/>
    <w:rsid w:val="00303FDF"/>
    <w:rsid w:val="0030468D"/>
    <w:rsid w:val="00305544"/>
    <w:rsid w:val="0030655B"/>
    <w:rsid w:val="00307472"/>
    <w:rsid w:val="003119FF"/>
    <w:rsid w:val="00311B75"/>
    <w:rsid w:val="00315080"/>
    <w:rsid w:val="00315BBB"/>
    <w:rsid w:val="00320851"/>
    <w:rsid w:val="00326C02"/>
    <w:rsid w:val="0032738D"/>
    <w:rsid w:val="00331A34"/>
    <w:rsid w:val="00335116"/>
    <w:rsid w:val="00343254"/>
    <w:rsid w:val="003437C6"/>
    <w:rsid w:val="00344801"/>
    <w:rsid w:val="00351902"/>
    <w:rsid w:val="00363D55"/>
    <w:rsid w:val="003645D0"/>
    <w:rsid w:val="003674DE"/>
    <w:rsid w:val="00373E1A"/>
    <w:rsid w:val="003807DD"/>
    <w:rsid w:val="00380DA7"/>
    <w:rsid w:val="00380F1B"/>
    <w:rsid w:val="003854F3"/>
    <w:rsid w:val="00386242"/>
    <w:rsid w:val="003919FB"/>
    <w:rsid w:val="003924AA"/>
    <w:rsid w:val="003A0E0F"/>
    <w:rsid w:val="003A712B"/>
    <w:rsid w:val="003B5D32"/>
    <w:rsid w:val="003C24E9"/>
    <w:rsid w:val="003C4F57"/>
    <w:rsid w:val="003D0E79"/>
    <w:rsid w:val="003D19E3"/>
    <w:rsid w:val="003D2E84"/>
    <w:rsid w:val="003E0C63"/>
    <w:rsid w:val="003E3A40"/>
    <w:rsid w:val="003F100C"/>
    <w:rsid w:val="003F5D28"/>
    <w:rsid w:val="003F613B"/>
    <w:rsid w:val="00400D02"/>
    <w:rsid w:val="00406F50"/>
    <w:rsid w:val="004102D3"/>
    <w:rsid w:val="00414F57"/>
    <w:rsid w:val="00423F2E"/>
    <w:rsid w:val="004343E6"/>
    <w:rsid w:val="00435B3D"/>
    <w:rsid w:val="0044247E"/>
    <w:rsid w:val="004436AA"/>
    <w:rsid w:val="00445C6C"/>
    <w:rsid w:val="00447196"/>
    <w:rsid w:val="00453865"/>
    <w:rsid w:val="00454611"/>
    <w:rsid w:val="004641E6"/>
    <w:rsid w:val="00464251"/>
    <w:rsid w:val="00475008"/>
    <w:rsid w:val="00475CD6"/>
    <w:rsid w:val="004A4F19"/>
    <w:rsid w:val="004A5275"/>
    <w:rsid w:val="004B3958"/>
    <w:rsid w:val="004B3A6B"/>
    <w:rsid w:val="004B5855"/>
    <w:rsid w:val="004B74C9"/>
    <w:rsid w:val="004C1F4F"/>
    <w:rsid w:val="004C4D6F"/>
    <w:rsid w:val="004C76C4"/>
    <w:rsid w:val="004D391F"/>
    <w:rsid w:val="004E28EB"/>
    <w:rsid w:val="004E597F"/>
    <w:rsid w:val="004E6277"/>
    <w:rsid w:val="004E721E"/>
    <w:rsid w:val="004F31FA"/>
    <w:rsid w:val="004F66BE"/>
    <w:rsid w:val="00501471"/>
    <w:rsid w:val="00503209"/>
    <w:rsid w:val="0050464B"/>
    <w:rsid w:val="0050638C"/>
    <w:rsid w:val="00506E15"/>
    <w:rsid w:val="00513C68"/>
    <w:rsid w:val="00514535"/>
    <w:rsid w:val="00516431"/>
    <w:rsid w:val="00524214"/>
    <w:rsid w:val="00524D6D"/>
    <w:rsid w:val="00530DFC"/>
    <w:rsid w:val="00534C5C"/>
    <w:rsid w:val="00535BBE"/>
    <w:rsid w:val="005526CB"/>
    <w:rsid w:val="00567F98"/>
    <w:rsid w:val="005741C6"/>
    <w:rsid w:val="00575F2D"/>
    <w:rsid w:val="00576B52"/>
    <w:rsid w:val="00593625"/>
    <w:rsid w:val="0059371C"/>
    <w:rsid w:val="005A1F56"/>
    <w:rsid w:val="005A4B6F"/>
    <w:rsid w:val="005A4F4B"/>
    <w:rsid w:val="005B0ECE"/>
    <w:rsid w:val="005B46B4"/>
    <w:rsid w:val="005B7DF9"/>
    <w:rsid w:val="005E0985"/>
    <w:rsid w:val="005F122A"/>
    <w:rsid w:val="005F3DEB"/>
    <w:rsid w:val="00600C6F"/>
    <w:rsid w:val="006060EF"/>
    <w:rsid w:val="00607FCC"/>
    <w:rsid w:val="00610FEA"/>
    <w:rsid w:val="006135A0"/>
    <w:rsid w:val="00614FC2"/>
    <w:rsid w:val="00616560"/>
    <w:rsid w:val="00625C9A"/>
    <w:rsid w:val="00630222"/>
    <w:rsid w:val="0064076F"/>
    <w:rsid w:val="00640EC4"/>
    <w:rsid w:val="00641372"/>
    <w:rsid w:val="006454A1"/>
    <w:rsid w:val="00650D68"/>
    <w:rsid w:val="00651C61"/>
    <w:rsid w:val="00672240"/>
    <w:rsid w:val="0067556E"/>
    <w:rsid w:val="00680959"/>
    <w:rsid w:val="00685DDA"/>
    <w:rsid w:val="006874D7"/>
    <w:rsid w:val="006908C1"/>
    <w:rsid w:val="00693942"/>
    <w:rsid w:val="00693A4A"/>
    <w:rsid w:val="00697400"/>
    <w:rsid w:val="006A0AFD"/>
    <w:rsid w:val="006A47DB"/>
    <w:rsid w:val="006A5A51"/>
    <w:rsid w:val="006B3593"/>
    <w:rsid w:val="006C69A2"/>
    <w:rsid w:val="006D2C2E"/>
    <w:rsid w:val="006E0A41"/>
    <w:rsid w:val="006E2503"/>
    <w:rsid w:val="006F1394"/>
    <w:rsid w:val="007017AE"/>
    <w:rsid w:val="00702A22"/>
    <w:rsid w:val="00704BB4"/>
    <w:rsid w:val="00705734"/>
    <w:rsid w:val="00707D47"/>
    <w:rsid w:val="0071675D"/>
    <w:rsid w:val="00716D48"/>
    <w:rsid w:val="007178B3"/>
    <w:rsid w:val="00723D55"/>
    <w:rsid w:val="007241B4"/>
    <w:rsid w:val="00725954"/>
    <w:rsid w:val="007379D3"/>
    <w:rsid w:val="00737E37"/>
    <w:rsid w:val="0074279D"/>
    <w:rsid w:val="00742FA2"/>
    <w:rsid w:val="00747C63"/>
    <w:rsid w:val="00750B76"/>
    <w:rsid w:val="00751C6C"/>
    <w:rsid w:val="00757452"/>
    <w:rsid w:val="00762E33"/>
    <w:rsid w:val="00763252"/>
    <w:rsid w:val="00764306"/>
    <w:rsid w:val="007665CF"/>
    <w:rsid w:val="007665FB"/>
    <w:rsid w:val="00772381"/>
    <w:rsid w:val="00773D1A"/>
    <w:rsid w:val="007765AD"/>
    <w:rsid w:val="00777F83"/>
    <w:rsid w:val="0078644A"/>
    <w:rsid w:val="0079398C"/>
    <w:rsid w:val="007B2D93"/>
    <w:rsid w:val="007B3FF2"/>
    <w:rsid w:val="007B511F"/>
    <w:rsid w:val="007B6941"/>
    <w:rsid w:val="007B7CE5"/>
    <w:rsid w:val="007C22A8"/>
    <w:rsid w:val="007C41C5"/>
    <w:rsid w:val="007C4EB0"/>
    <w:rsid w:val="007C7550"/>
    <w:rsid w:val="007D06BF"/>
    <w:rsid w:val="007D6A68"/>
    <w:rsid w:val="007D7E26"/>
    <w:rsid w:val="007E0235"/>
    <w:rsid w:val="007E18A9"/>
    <w:rsid w:val="007E1FE9"/>
    <w:rsid w:val="007E2F07"/>
    <w:rsid w:val="007E39FC"/>
    <w:rsid w:val="007E5109"/>
    <w:rsid w:val="007F5644"/>
    <w:rsid w:val="007F62FC"/>
    <w:rsid w:val="0080131E"/>
    <w:rsid w:val="00813D85"/>
    <w:rsid w:val="00814349"/>
    <w:rsid w:val="008157BD"/>
    <w:rsid w:val="00817104"/>
    <w:rsid w:val="00823E8A"/>
    <w:rsid w:val="00825F9F"/>
    <w:rsid w:val="00827E11"/>
    <w:rsid w:val="00840AB1"/>
    <w:rsid w:val="00842ED4"/>
    <w:rsid w:val="00842F83"/>
    <w:rsid w:val="00843CA3"/>
    <w:rsid w:val="00843ECB"/>
    <w:rsid w:val="008544A1"/>
    <w:rsid w:val="00856CBA"/>
    <w:rsid w:val="00861269"/>
    <w:rsid w:val="0086243A"/>
    <w:rsid w:val="008639B8"/>
    <w:rsid w:val="0086435B"/>
    <w:rsid w:val="00865E49"/>
    <w:rsid w:val="008670D2"/>
    <w:rsid w:val="00881595"/>
    <w:rsid w:val="00885FC1"/>
    <w:rsid w:val="00886DAF"/>
    <w:rsid w:val="0089677B"/>
    <w:rsid w:val="008A2282"/>
    <w:rsid w:val="008A5FBE"/>
    <w:rsid w:val="008C202D"/>
    <w:rsid w:val="008C3C19"/>
    <w:rsid w:val="008C7F2B"/>
    <w:rsid w:val="008D0EAD"/>
    <w:rsid w:val="008D1363"/>
    <w:rsid w:val="008D154D"/>
    <w:rsid w:val="008D1897"/>
    <w:rsid w:val="008D1FA1"/>
    <w:rsid w:val="008E0D0E"/>
    <w:rsid w:val="008F5354"/>
    <w:rsid w:val="008F7DE2"/>
    <w:rsid w:val="00902C91"/>
    <w:rsid w:val="00904DA3"/>
    <w:rsid w:val="0090609B"/>
    <w:rsid w:val="00910749"/>
    <w:rsid w:val="009118C3"/>
    <w:rsid w:val="009130A9"/>
    <w:rsid w:val="00927FCC"/>
    <w:rsid w:val="009323BE"/>
    <w:rsid w:val="009334A3"/>
    <w:rsid w:val="0093369A"/>
    <w:rsid w:val="00935D1E"/>
    <w:rsid w:val="00944125"/>
    <w:rsid w:val="00962644"/>
    <w:rsid w:val="00962684"/>
    <w:rsid w:val="009631C9"/>
    <w:rsid w:val="0096555A"/>
    <w:rsid w:val="009679E6"/>
    <w:rsid w:val="00975201"/>
    <w:rsid w:val="009838B5"/>
    <w:rsid w:val="00991B45"/>
    <w:rsid w:val="009955D0"/>
    <w:rsid w:val="00997F79"/>
    <w:rsid w:val="009B793B"/>
    <w:rsid w:val="009B7B12"/>
    <w:rsid w:val="009C788C"/>
    <w:rsid w:val="009D0618"/>
    <w:rsid w:val="009D487E"/>
    <w:rsid w:val="009D74F3"/>
    <w:rsid w:val="009E15E4"/>
    <w:rsid w:val="009E683F"/>
    <w:rsid w:val="009F0598"/>
    <w:rsid w:val="009F2E6B"/>
    <w:rsid w:val="009F7052"/>
    <w:rsid w:val="00A01C8E"/>
    <w:rsid w:val="00A02D8C"/>
    <w:rsid w:val="00A05472"/>
    <w:rsid w:val="00A405F0"/>
    <w:rsid w:val="00A44D07"/>
    <w:rsid w:val="00A45501"/>
    <w:rsid w:val="00A47665"/>
    <w:rsid w:val="00A53FA7"/>
    <w:rsid w:val="00A542A8"/>
    <w:rsid w:val="00A54D74"/>
    <w:rsid w:val="00A56CA6"/>
    <w:rsid w:val="00A60FF5"/>
    <w:rsid w:val="00A64B5A"/>
    <w:rsid w:val="00A66847"/>
    <w:rsid w:val="00A67F7F"/>
    <w:rsid w:val="00A738C8"/>
    <w:rsid w:val="00A75755"/>
    <w:rsid w:val="00A75D5F"/>
    <w:rsid w:val="00A76B4B"/>
    <w:rsid w:val="00A81EAB"/>
    <w:rsid w:val="00A858B4"/>
    <w:rsid w:val="00A9267C"/>
    <w:rsid w:val="00A96B7B"/>
    <w:rsid w:val="00AA191D"/>
    <w:rsid w:val="00AA7231"/>
    <w:rsid w:val="00AB52CB"/>
    <w:rsid w:val="00AB5BA6"/>
    <w:rsid w:val="00AC1713"/>
    <w:rsid w:val="00AC2157"/>
    <w:rsid w:val="00AC5106"/>
    <w:rsid w:val="00AC5116"/>
    <w:rsid w:val="00AD3712"/>
    <w:rsid w:val="00AD50B5"/>
    <w:rsid w:val="00AE1761"/>
    <w:rsid w:val="00AE29B0"/>
    <w:rsid w:val="00AE3D12"/>
    <w:rsid w:val="00AF2020"/>
    <w:rsid w:val="00AF5CD9"/>
    <w:rsid w:val="00B03016"/>
    <w:rsid w:val="00B122D5"/>
    <w:rsid w:val="00B172AF"/>
    <w:rsid w:val="00B247FB"/>
    <w:rsid w:val="00B30DCC"/>
    <w:rsid w:val="00B359A2"/>
    <w:rsid w:val="00B359F0"/>
    <w:rsid w:val="00B363B5"/>
    <w:rsid w:val="00B42715"/>
    <w:rsid w:val="00B42B17"/>
    <w:rsid w:val="00B50BDD"/>
    <w:rsid w:val="00B5224E"/>
    <w:rsid w:val="00B56492"/>
    <w:rsid w:val="00B567B4"/>
    <w:rsid w:val="00B65F74"/>
    <w:rsid w:val="00B66678"/>
    <w:rsid w:val="00B70021"/>
    <w:rsid w:val="00B74A3B"/>
    <w:rsid w:val="00B833E5"/>
    <w:rsid w:val="00B91B85"/>
    <w:rsid w:val="00B92034"/>
    <w:rsid w:val="00B97A02"/>
    <w:rsid w:val="00BA642B"/>
    <w:rsid w:val="00BA7DDC"/>
    <w:rsid w:val="00BB3D04"/>
    <w:rsid w:val="00BB536D"/>
    <w:rsid w:val="00BB5C58"/>
    <w:rsid w:val="00BB6E07"/>
    <w:rsid w:val="00BC2B7F"/>
    <w:rsid w:val="00BC466D"/>
    <w:rsid w:val="00BD18C6"/>
    <w:rsid w:val="00BD40C0"/>
    <w:rsid w:val="00BD44C9"/>
    <w:rsid w:val="00BD660B"/>
    <w:rsid w:val="00BE57F3"/>
    <w:rsid w:val="00BE6B85"/>
    <w:rsid w:val="00BE7342"/>
    <w:rsid w:val="00BF0CD7"/>
    <w:rsid w:val="00BF14E7"/>
    <w:rsid w:val="00BF461A"/>
    <w:rsid w:val="00BF48BC"/>
    <w:rsid w:val="00BF5800"/>
    <w:rsid w:val="00C0005E"/>
    <w:rsid w:val="00C01AD6"/>
    <w:rsid w:val="00C043ED"/>
    <w:rsid w:val="00C10E84"/>
    <w:rsid w:val="00C14980"/>
    <w:rsid w:val="00C24E1C"/>
    <w:rsid w:val="00C27DBB"/>
    <w:rsid w:val="00C27EC9"/>
    <w:rsid w:val="00C40BE3"/>
    <w:rsid w:val="00C42FA2"/>
    <w:rsid w:val="00C44434"/>
    <w:rsid w:val="00C520F9"/>
    <w:rsid w:val="00C543A4"/>
    <w:rsid w:val="00C54895"/>
    <w:rsid w:val="00C54A0B"/>
    <w:rsid w:val="00C55F1A"/>
    <w:rsid w:val="00C56934"/>
    <w:rsid w:val="00C634BA"/>
    <w:rsid w:val="00C67A2B"/>
    <w:rsid w:val="00C67BB2"/>
    <w:rsid w:val="00C70F7A"/>
    <w:rsid w:val="00C763AE"/>
    <w:rsid w:val="00C766A3"/>
    <w:rsid w:val="00C82D22"/>
    <w:rsid w:val="00CA2F99"/>
    <w:rsid w:val="00CA5C08"/>
    <w:rsid w:val="00CB18D6"/>
    <w:rsid w:val="00CB2C1A"/>
    <w:rsid w:val="00CB56A9"/>
    <w:rsid w:val="00CC0227"/>
    <w:rsid w:val="00CC2B9B"/>
    <w:rsid w:val="00CC36EB"/>
    <w:rsid w:val="00CE1D3C"/>
    <w:rsid w:val="00CF0659"/>
    <w:rsid w:val="00CF40E4"/>
    <w:rsid w:val="00CF63E9"/>
    <w:rsid w:val="00D014B7"/>
    <w:rsid w:val="00D01A45"/>
    <w:rsid w:val="00D1031B"/>
    <w:rsid w:val="00D120BE"/>
    <w:rsid w:val="00D1234F"/>
    <w:rsid w:val="00D12BB7"/>
    <w:rsid w:val="00D308DD"/>
    <w:rsid w:val="00D31B1C"/>
    <w:rsid w:val="00D361D7"/>
    <w:rsid w:val="00D43D6F"/>
    <w:rsid w:val="00D4419D"/>
    <w:rsid w:val="00D46F29"/>
    <w:rsid w:val="00D5281D"/>
    <w:rsid w:val="00D53CA5"/>
    <w:rsid w:val="00D55334"/>
    <w:rsid w:val="00D71596"/>
    <w:rsid w:val="00D73841"/>
    <w:rsid w:val="00D75F88"/>
    <w:rsid w:val="00D76ADB"/>
    <w:rsid w:val="00D805B0"/>
    <w:rsid w:val="00D82E8B"/>
    <w:rsid w:val="00D8358F"/>
    <w:rsid w:val="00D93DDB"/>
    <w:rsid w:val="00D9596F"/>
    <w:rsid w:val="00DA1D04"/>
    <w:rsid w:val="00DA4D67"/>
    <w:rsid w:val="00DA7AA4"/>
    <w:rsid w:val="00DA7B2E"/>
    <w:rsid w:val="00DB16AB"/>
    <w:rsid w:val="00DB2D6F"/>
    <w:rsid w:val="00DB39C2"/>
    <w:rsid w:val="00DC4E63"/>
    <w:rsid w:val="00DC56FB"/>
    <w:rsid w:val="00DD00AF"/>
    <w:rsid w:val="00DD4749"/>
    <w:rsid w:val="00DE5FBF"/>
    <w:rsid w:val="00DF0C3E"/>
    <w:rsid w:val="00DF3D9B"/>
    <w:rsid w:val="00E00F1C"/>
    <w:rsid w:val="00E01FA0"/>
    <w:rsid w:val="00E067F6"/>
    <w:rsid w:val="00E148CB"/>
    <w:rsid w:val="00E2237C"/>
    <w:rsid w:val="00E25C8F"/>
    <w:rsid w:val="00E27FA8"/>
    <w:rsid w:val="00E362C8"/>
    <w:rsid w:val="00E3754A"/>
    <w:rsid w:val="00E41B33"/>
    <w:rsid w:val="00E45558"/>
    <w:rsid w:val="00E50423"/>
    <w:rsid w:val="00E510D8"/>
    <w:rsid w:val="00E7528A"/>
    <w:rsid w:val="00E80AE8"/>
    <w:rsid w:val="00E85F65"/>
    <w:rsid w:val="00E9635E"/>
    <w:rsid w:val="00EA29A3"/>
    <w:rsid w:val="00EA3517"/>
    <w:rsid w:val="00EA441E"/>
    <w:rsid w:val="00EB0D26"/>
    <w:rsid w:val="00EB0E0A"/>
    <w:rsid w:val="00EB46DD"/>
    <w:rsid w:val="00EC5C19"/>
    <w:rsid w:val="00EC76E6"/>
    <w:rsid w:val="00ED0BBA"/>
    <w:rsid w:val="00ED0EF8"/>
    <w:rsid w:val="00ED0F13"/>
    <w:rsid w:val="00EE624A"/>
    <w:rsid w:val="00EF004B"/>
    <w:rsid w:val="00EF45D4"/>
    <w:rsid w:val="00F03841"/>
    <w:rsid w:val="00F04776"/>
    <w:rsid w:val="00F06DCC"/>
    <w:rsid w:val="00F11B3B"/>
    <w:rsid w:val="00F16478"/>
    <w:rsid w:val="00F16BAA"/>
    <w:rsid w:val="00F17819"/>
    <w:rsid w:val="00F233D5"/>
    <w:rsid w:val="00F30929"/>
    <w:rsid w:val="00F35DB3"/>
    <w:rsid w:val="00F35E20"/>
    <w:rsid w:val="00F40F17"/>
    <w:rsid w:val="00F4234F"/>
    <w:rsid w:val="00F4356A"/>
    <w:rsid w:val="00F43BE0"/>
    <w:rsid w:val="00F43D05"/>
    <w:rsid w:val="00F4437B"/>
    <w:rsid w:val="00F46901"/>
    <w:rsid w:val="00F504F6"/>
    <w:rsid w:val="00F51A15"/>
    <w:rsid w:val="00F56F0E"/>
    <w:rsid w:val="00F61091"/>
    <w:rsid w:val="00F809FA"/>
    <w:rsid w:val="00F8405A"/>
    <w:rsid w:val="00F90DEF"/>
    <w:rsid w:val="00F9120D"/>
    <w:rsid w:val="00F95116"/>
    <w:rsid w:val="00FA0567"/>
    <w:rsid w:val="00FA7C23"/>
    <w:rsid w:val="00FB4019"/>
    <w:rsid w:val="00FB523E"/>
    <w:rsid w:val="00FB7813"/>
    <w:rsid w:val="00FC1062"/>
    <w:rsid w:val="00FD1E98"/>
    <w:rsid w:val="00FD3DAE"/>
    <w:rsid w:val="00FF16FD"/>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0A72F"/>
  <w15:docId w15:val="{7AFD4EB9-A4E4-4B6D-AD31-727EB5BB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12B"/>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36583662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8" ma:contentTypeDescription="Create a new document." ma:contentTypeScope="" ma:versionID="c49c9a26cef4258a25a9d674d8779f1f">
  <xsd:schema xmlns:xsd="http://www.w3.org/2001/XMLSchema" xmlns:xs="http://www.w3.org/2001/XMLSchema" xmlns:p="http://schemas.microsoft.com/office/2006/metadata/properties" xmlns:ns3="48faad98-006a-4eda-887f-52efafaed7c5" xmlns:ns4="18709fa7-5413-4ffe-9ed5-dbb793880c33" targetNamespace="http://schemas.microsoft.com/office/2006/metadata/properties" ma:root="true" ma:fieldsID="3af8abae8b5db630667ada8a2da63633" ns3:_="" ns4:_="">
    <xsd:import namespace="48faad98-006a-4eda-887f-52efafaed7c5"/>
    <xsd:import namespace="18709fa7-5413-4ffe-9ed5-dbb793880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09fa7-5413-4ffe-9ed5-dbb793880c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faad98-006a-4eda-887f-52efafaed7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5593-6E84-4CCA-B3A8-849329AA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18709fa7-5413-4ffe-9ed5-dbb793880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F385D-B8D0-45D8-AD97-300659719FD9}">
  <ds:schemaRefs>
    <ds:schemaRef ds:uri="http://schemas.microsoft.com/sharepoint/v3/contenttype/forms"/>
  </ds:schemaRefs>
</ds:datastoreItem>
</file>

<file path=customXml/itemProps3.xml><?xml version="1.0" encoding="utf-8"?>
<ds:datastoreItem xmlns:ds="http://schemas.openxmlformats.org/officeDocument/2006/customXml" ds:itemID="{903E2D80-D14B-4116-8467-A6F2E95F537B}">
  <ds:schemaRefs>
    <ds:schemaRef ds:uri="http://schemas.microsoft.com/office/2006/metadata/properties"/>
    <ds:schemaRef ds:uri="http://schemas.microsoft.com/office/infopath/2007/PartnerControls"/>
    <ds:schemaRef ds:uri="48faad98-006a-4eda-887f-52efafaed7c5"/>
  </ds:schemaRefs>
</ds:datastoreItem>
</file>

<file path=customXml/itemProps4.xml><?xml version="1.0" encoding="utf-8"?>
<ds:datastoreItem xmlns:ds="http://schemas.openxmlformats.org/officeDocument/2006/customXml" ds:itemID="{B5F9363B-34E9-43DE-A971-D8E3DEF4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4209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sda@slac.stanford.edu</dc:creator>
  <cp:lastModifiedBy>Woodley, Mark D.</cp:lastModifiedBy>
  <cp:revision>30</cp:revision>
  <cp:lastPrinted>2006-09-26T22:53:00Z</cp:lastPrinted>
  <dcterms:created xsi:type="dcterms:W3CDTF">2025-05-09T18:25:00Z</dcterms:created>
  <dcterms:modified xsi:type="dcterms:W3CDTF">2025-05-28T23:40:00Z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