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1128A8" w:rsidP="001550B6">
            <w:pPr>
              <w:snapToGrid w:val="0"/>
              <w:spacing w:after="40" w:line="360" w:lineRule="exact"/>
              <w:jc w:val="both"/>
              <w:rPr>
                <w:szCs w:val="24"/>
              </w:rPr>
            </w:pPr>
            <w:r w:rsidRPr="001128A8">
              <w:rPr>
                <w:szCs w:val="24"/>
              </w:rPr>
              <w:t>MstPlan 1.26Q3_5 Inj Quad QA02B.docx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1128A8"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1128A8">
            <w:pPr>
              <w:snapToGrid w:val="0"/>
              <w:spacing w:after="40" w:line="360" w:lineRule="exact"/>
              <w:rPr>
                <w:szCs w:val="24"/>
              </w:rPr>
            </w:pPr>
            <w:r>
              <w:rPr>
                <w:szCs w:val="24"/>
              </w:rPr>
              <w:t xml:space="preserve">     </w:t>
            </w:r>
            <w:r w:rsidR="001128A8">
              <w:rPr>
                <w:szCs w:val="24"/>
              </w:rPr>
              <w:t>8/22/2013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1128A8" w:rsidP="00EC68C0">
            <w:pPr>
              <w:snapToGrid w:val="0"/>
              <w:spacing w:after="40" w:line="360" w:lineRule="exact"/>
              <w:rPr>
                <w:szCs w:val="24"/>
              </w:rPr>
            </w:pPr>
            <w:r>
              <w:rPr>
                <w:szCs w:val="24"/>
              </w:rPr>
              <w:t>QA02B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1128A8" w:rsidP="00EC68C0">
            <w:pPr>
              <w:snapToGrid w:val="0"/>
              <w:spacing w:after="40" w:line="360" w:lineRule="exact"/>
              <w:rPr>
                <w:szCs w:val="24"/>
              </w:rPr>
            </w:pPr>
            <w:r>
              <w:rPr>
                <w:szCs w:val="24"/>
              </w:rPr>
              <w:t>002</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1128A8" w:rsidP="00EC68C0">
            <w:pPr>
              <w:snapToGrid w:val="0"/>
              <w:spacing w:after="40" w:line="360" w:lineRule="exact"/>
              <w:rPr>
                <w:szCs w:val="24"/>
              </w:rPr>
            </w:pPr>
            <w:r>
              <w:rPr>
                <w:szCs w:val="24"/>
              </w:rPr>
              <w:t>002736</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7F72"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C16E4E"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3F7F72">
              <w:rPr>
                <w:rStyle w:val="Hyperlink"/>
                <w:rFonts w:asciiTheme="minorHAnsi" w:eastAsia="MS Mincho" w:hAnsiTheme="minorHAnsi"/>
                <w:sz w:val="18"/>
                <w:szCs w:val="18"/>
                <w:lang w:eastAsia="ja-JP"/>
              </w:rPr>
              <w:t>QA02B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1267B" w:rsidP="00F151FF">
            <w:pPr>
              <w:spacing w:after="40" w:line="360" w:lineRule="exact"/>
              <w:jc w:val="both"/>
              <w:rPr>
                <w:sz w:val="18"/>
                <w:szCs w:val="18"/>
              </w:rPr>
            </w:pPr>
            <w:r w:rsidRPr="0001267B">
              <w:rPr>
                <w:sz w:val="18"/>
                <w:szCs w:val="18"/>
              </w:rPr>
              <w:t>\\Web07\www-group\met\Quality\FIDUCIAL REPORTS\LCLS II Injector Quadrupoles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7F72"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E07273" w:rsidP="00A7644F">
            <w:pPr>
              <w:spacing w:after="40" w:line="360" w:lineRule="exact"/>
              <w:jc w:val="right"/>
              <w:rPr>
                <w:szCs w:val="24"/>
              </w:rPr>
            </w:pPr>
            <w:r>
              <w:rPr>
                <w:szCs w:val="24"/>
              </w:rPr>
              <w:t xml:space="preserve">10.08 </w:t>
            </w:r>
            <w:r w:rsidRPr="0003679C">
              <w:rPr>
                <w:szCs w:val="24"/>
              </w:rPr>
              <w:t>Mh</w:t>
            </w:r>
            <w:r>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E07273" w:rsidP="00A7644F">
            <w:pPr>
              <w:spacing w:after="40" w:line="360" w:lineRule="exact"/>
              <w:jc w:val="right"/>
              <w:rPr>
                <w:rFonts w:ascii="Symbol" w:hAnsi="Symbol"/>
                <w:szCs w:val="24"/>
              </w:rPr>
            </w:pPr>
            <w:r>
              <w:rPr>
                <w:szCs w:val="24"/>
              </w:rPr>
              <w:t xml:space="preserve">380.9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E07273" w:rsidP="00A7644F">
            <w:pPr>
              <w:spacing w:after="40" w:line="360" w:lineRule="exact"/>
              <w:jc w:val="right"/>
              <w:rPr>
                <w:szCs w:val="24"/>
              </w:rPr>
            </w:pPr>
            <w:r>
              <w:rPr>
                <w:szCs w:val="24"/>
              </w:rPr>
              <w:t xml:space="preserve">22.0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A225D2"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A225D2"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505"/>
        <w:gridCol w:w="3645"/>
      </w:tblGrid>
      <w:tr w:rsidR="00332694" w:rsidTr="00A05C53">
        <w:tc>
          <w:tcPr>
            <w:tcW w:w="5505" w:type="dxa"/>
            <w:tcBorders>
              <w:top w:val="single" w:sz="4" w:space="0" w:color="000000"/>
              <w:left w:val="single" w:sz="4" w:space="0" w:color="000000"/>
              <w:bottom w:val="single" w:sz="4" w:space="0" w:color="000000"/>
            </w:tcBorders>
            <w:shd w:val="clear" w:color="auto" w:fill="auto"/>
          </w:tcPr>
          <w:p w:rsidR="00332694" w:rsidRDefault="00332694" w:rsidP="00A05C53">
            <w:pPr>
              <w:snapToGrid w:val="0"/>
              <w:spacing w:after="40" w:line="360" w:lineRule="exact"/>
              <w:jc w:val="both"/>
              <w:rPr>
                <w:szCs w:val="24"/>
              </w:rPr>
            </w:pPr>
            <w:r>
              <w:rPr>
                <w:szCs w:val="24"/>
              </w:rPr>
              <w:t>Initialization com</w:t>
            </w:r>
            <w:r w:rsidR="00A05C53">
              <w:rPr>
                <w:szCs w:val="24"/>
              </w:rPr>
              <w:t>pleted on __________   date. By:</w:t>
            </w:r>
          </w:p>
        </w:tc>
        <w:tc>
          <w:tcPr>
            <w:tcW w:w="364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A05C53" w:rsidP="00A5349D">
            <w:pPr>
              <w:snapToGrid w:val="0"/>
              <w:spacing w:after="40" w:line="360" w:lineRule="exact"/>
              <w:jc w:val="both"/>
              <w:rPr>
                <w:szCs w:val="24"/>
              </w:rPr>
            </w:pPr>
            <w:r>
              <w:rPr>
                <w:szCs w:val="24"/>
              </w:rPr>
              <w:t>8/22/2013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D43D50">
            <w:pPr>
              <w:snapToGrid w:val="0"/>
              <w:spacing w:after="40" w:line="360" w:lineRule="exact"/>
              <w:jc w:val="both"/>
              <w:rPr>
                <w:szCs w:val="24"/>
              </w:rPr>
            </w:pPr>
            <w:r>
              <w:rPr>
                <w:szCs w:val="24"/>
              </w:rPr>
              <w:t>Standari</w:t>
            </w:r>
            <w:r w:rsidR="00D43D50">
              <w:rPr>
                <w:szCs w:val="24"/>
              </w:rPr>
              <w:t xml:space="preserve">zation completed on_______ date:   </w:t>
            </w:r>
            <w:r>
              <w:rPr>
                <w:szCs w:val="24"/>
              </w:rPr>
              <w:t xml:space="preserve">   By</w:t>
            </w:r>
            <w:r w:rsidR="00D43D50">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43D50" w:rsidP="007E39AC">
            <w:pPr>
              <w:snapToGrid w:val="0"/>
              <w:spacing w:after="40" w:line="360" w:lineRule="exact"/>
              <w:jc w:val="both"/>
              <w:rPr>
                <w:szCs w:val="24"/>
              </w:rPr>
            </w:pPr>
            <w:r>
              <w:rPr>
                <w:szCs w:val="24"/>
              </w:rPr>
              <w:t>8/22/2013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0075B3" w:rsidP="00A5349D">
            <w:pPr>
              <w:snapToGrid w:val="0"/>
              <w:spacing w:after="40" w:line="360" w:lineRule="exact"/>
              <w:jc w:val="both"/>
              <w:rPr>
                <w:szCs w:val="24"/>
              </w:rPr>
            </w:pPr>
            <w:r w:rsidRPr="000075B3">
              <w:rPr>
                <w:szCs w:val="24"/>
              </w:rPr>
              <w:t>-12.00693</w:t>
            </w:r>
            <w:r>
              <w:rPr>
                <w:szCs w:val="24"/>
              </w:rPr>
              <w:t xml:space="preserve"> </w:t>
            </w:r>
            <w:r w:rsidR="00A225D2">
              <w:rPr>
                <w:szCs w:val="24"/>
              </w:rPr>
              <w:t>A</w:t>
            </w:r>
          </w:p>
          <w:p w:rsidR="00A225D2" w:rsidRDefault="00DC5750" w:rsidP="00A5349D">
            <w:pPr>
              <w:snapToGrid w:val="0"/>
              <w:spacing w:after="40" w:line="360" w:lineRule="exact"/>
              <w:jc w:val="both"/>
              <w:rPr>
                <w:szCs w:val="24"/>
              </w:rPr>
            </w:pPr>
            <w:r>
              <w:rPr>
                <w:szCs w:val="24"/>
              </w:rPr>
              <w:t>0.295</w:t>
            </w:r>
            <w:r w:rsidR="00A225D2">
              <w:rPr>
                <w:szCs w:val="24"/>
              </w:rPr>
              <w:t xml:space="preserve">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A225D2"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D779A2" w:rsidP="00D779A2">
            <w:pPr>
              <w:spacing w:after="40" w:line="360" w:lineRule="exact"/>
              <w:jc w:val="both"/>
            </w:pPr>
            <w:r>
              <w:t xml:space="preserve">STRDAT.RU1 </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D779A2" w:rsidP="007E39AC">
            <w:pPr>
              <w:spacing w:after="40" w:line="360" w:lineRule="exact"/>
              <w:jc w:val="both"/>
            </w:pPr>
            <w:r>
              <w:rPr>
                <w:szCs w:val="24"/>
              </w:rPr>
              <w:t>8/22/2013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D779A2"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D779A2" w:rsidP="002F2FF5">
            <w:pPr>
              <w:spacing w:after="40" w:line="360" w:lineRule="exact"/>
              <w:jc w:val="both"/>
            </w:pPr>
            <w:r>
              <w:rPr>
                <w:szCs w:val="24"/>
              </w:rPr>
              <w:t>8/22/2013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827F74">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827F74">
              <w:rPr>
                <w:szCs w:val="24"/>
              </w:rPr>
              <w:t>8/22/2013</w:t>
            </w:r>
            <w:bookmarkStart w:id="0" w:name="_GoBack"/>
            <w:bookmarkEnd w:id="0"/>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D779A2">
            <w:pPr>
              <w:snapToGrid w:val="0"/>
              <w:spacing w:after="40" w:line="360" w:lineRule="exact"/>
              <w:jc w:val="both"/>
              <w:rPr>
                <w:szCs w:val="24"/>
              </w:rPr>
            </w:pPr>
            <w:r>
              <w:rPr>
                <w:szCs w:val="24"/>
              </w:rPr>
              <w:t>On date</w:t>
            </w:r>
            <w:r w:rsidR="00827F74">
              <w:rPr>
                <w:szCs w:val="24"/>
              </w:rPr>
              <w:t xml:space="preserve"> </w:t>
            </w:r>
            <w:r w:rsidR="00827F74">
              <w:rPr>
                <w:szCs w:val="24"/>
              </w:rPr>
              <w:t>8/</w:t>
            </w:r>
            <w:r w:rsidR="00827F74">
              <w:rPr>
                <w:szCs w:val="24"/>
              </w:rPr>
              <w:t>23</w:t>
            </w:r>
            <w:r w:rsidR="00827F74">
              <w:rPr>
                <w:szCs w:val="24"/>
              </w:rPr>
              <w:t>/2013</w:t>
            </w:r>
            <w:r w:rsidR="00827F74">
              <w:rPr>
                <w:szCs w:val="24"/>
              </w:rPr>
              <w:t xml:space="preserve"> </w:t>
            </w:r>
            <w:r>
              <w:rPr>
                <w:szCs w:val="24"/>
              </w:rPr>
              <w:t>MMG Operator’s initials</w:t>
            </w:r>
            <w:r w:rsidR="00D779A2">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59361C" w:rsidRPr="001128A8">
              <w:rPr>
                <w:szCs w:val="24"/>
              </w:rPr>
              <w:t>MstPlan 1.26Q3_5 Inj Quad QA02B.docx</w:t>
            </w:r>
            <w:r w:rsidR="0059361C">
              <w:rPr>
                <w:szCs w:val="24"/>
              </w:rPr>
              <w:t xml:space="preserve"> posted to data area</w:t>
            </w:r>
          </w:p>
          <w:p w:rsidR="003E0EAD" w:rsidRDefault="003E0EAD" w:rsidP="00D63FB2">
            <w:pPr>
              <w:snapToGrid w:val="0"/>
              <w:spacing w:after="40" w:line="360" w:lineRule="exact"/>
              <w:jc w:val="both"/>
              <w:rPr>
                <w:szCs w:val="24"/>
              </w:rPr>
            </w:pPr>
            <w:r>
              <w:rPr>
                <w:szCs w:val="24"/>
              </w:rPr>
              <w:t>Name of Magnet Engineer</w:t>
            </w:r>
            <w:r w:rsidR="00827F74">
              <w:rPr>
                <w:szCs w:val="24"/>
              </w:rPr>
              <w:t xml:space="preserve"> Cherrill Spence</w:t>
            </w:r>
            <w:r w:rsidR="0059361C">
              <w:rPr>
                <w:szCs w:val="24"/>
              </w:rPr>
              <w:t>r</w:t>
            </w:r>
            <w:r>
              <w:rPr>
                <w:szCs w:val="24"/>
              </w:rPr>
              <w:t xml:space="preserve"> on date</w:t>
            </w:r>
            <w:r w:rsidR="0059361C">
              <w:rPr>
                <w:szCs w:val="24"/>
              </w:rPr>
              <w:t xml:space="preserve"> 8/22/2013</w:t>
            </w:r>
          </w:p>
          <w:p w:rsidR="003E0EAD" w:rsidRDefault="003E0EAD" w:rsidP="00D779A2">
            <w:pPr>
              <w:snapToGrid w:val="0"/>
              <w:spacing w:after="40" w:line="360" w:lineRule="exact"/>
              <w:jc w:val="both"/>
              <w:rPr>
                <w:szCs w:val="24"/>
              </w:rPr>
            </w:pPr>
            <w:r>
              <w:rPr>
                <w:szCs w:val="24"/>
              </w:rPr>
              <w:t xml:space="preserve"> by MMG Operator’s initials</w:t>
            </w:r>
            <w:r w:rsidR="00D779A2">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4E" w:rsidRDefault="00C16E4E" w:rsidP="00AF3BFD">
      <w:r>
        <w:separator/>
      </w:r>
    </w:p>
  </w:endnote>
  <w:endnote w:type="continuationSeparator" w:id="0">
    <w:p w:rsidR="00C16E4E" w:rsidRDefault="00C16E4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827F74">
          <w:rPr>
            <w:noProof/>
          </w:rPr>
          <w:t>7</w:t>
        </w:r>
        <w:r w:rsidR="00F74752">
          <w:rPr>
            <w:noProof/>
          </w:rPr>
          <w:fldChar w:fldCharType="end"/>
        </w:r>
        <w:r w:rsidRPr="00006E07">
          <w:t xml:space="preserve"> of </w:t>
        </w:r>
        <w:r w:rsidR="00C16E4E">
          <w:fldChar w:fldCharType="begin"/>
        </w:r>
        <w:r w:rsidR="00C16E4E">
          <w:instrText xml:space="preserve"> NUMPAGES  </w:instrText>
        </w:r>
        <w:r w:rsidR="00C16E4E">
          <w:fldChar w:fldCharType="separate"/>
        </w:r>
        <w:r w:rsidR="00827F74">
          <w:rPr>
            <w:noProof/>
          </w:rPr>
          <w:t>7</w:t>
        </w:r>
        <w:r w:rsidR="00C16E4E">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59361C">
          <w:rPr>
            <w:noProof/>
          </w:rPr>
          <w:t>1</w:t>
        </w:r>
        <w:r w:rsidR="00F74752">
          <w:rPr>
            <w:noProof/>
          </w:rPr>
          <w:fldChar w:fldCharType="end"/>
        </w:r>
        <w:r w:rsidRPr="00006E07">
          <w:t xml:space="preserve"> of </w:t>
        </w:r>
        <w:r w:rsidR="00C16E4E">
          <w:fldChar w:fldCharType="begin"/>
        </w:r>
        <w:r w:rsidR="00C16E4E">
          <w:instrText xml:space="preserve"> NUMPAGES  </w:instrText>
        </w:r>
        <w:r w:rsidR="00C16E4E">
          <w:fldChar w:fldCharType="separate"/>
        </w:r>
        <w:r w:rsidR="0059361C">
          <w:rPr>
            <w:noProof/>
          </w:rPr>
          <w:t>3</w:t>
        </w:r>
        <w:r w:rsidR="00C16E4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4E" w:rsidRDefault="00C16E4E" w:rsidP="00AF3BFD">
      <w:r>
        <w:separator/>
      </w:r>
    </w:p>
  </w:footnote>
  <w:footnote w:type="continuationSeparator" w:id="0">
    <w:p w:rsidR="00C16E4E" w:rsidRDefault="00C16E4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75B3"/>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28A8"/>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0BA5"/>
    <w:rsid w:val="003731BF"/>
    <w:rsid w:val="00381B92"/>
    <w:rsid w:val="00383028"/>
    <w:rsid w:val="003858AE"/>
    <w:rsid w:val="00386D83"/>
    <w:rsid w:val="003933A7"/>
    <w:rsid w:val="00393A2D"/>
    <w:rsid w:val="003A5821"/>
    <w:rsid w:val="003A6F88"/>
    <w:rsid w:val="003D44E3"/>
    <w:rsid w:val="003E0EAD"/>
    <w:rsid w:val="003E2CEC"/>
    <w:rsid w:val="003E56BF"/>
    <w:rsid w:val="003E60A6"/>
    <w:rsid w:val="003F7F72"/>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361C"/>
    <w:rsid w:val="005955BC"/>
    <w:rsid w:val="005A25C9"/>
    <w:rsid w:val="005A7966"/>
    <w:rsid w:val="005A7A0E"/>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A7515"/>
    <w:rsid w:val="007B4218"/>
    <w:rsid w:val="007B460F"/>
    <w:rsid w:val="007B7430"/>
    <w:rsid w:val="007C5B24"/>
    <w:rsid w:val="007D30BF"/>
    <w:rsid w:val="007E36EA"/>
    <w:rsid w:val="007E39AC"/>
    <w:rsid w:val="007E5695"/>
    <w:rsid w:val="00804DC2"/>
    <w:rsid w:val="00804E43"/>
    <w:rsid w:val="0081258E"/>
    <w:rsid w:val="00827F74"/>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5C53"/>
    <w:rsid w:val="00A07F8E"/>
    <w:rsid w:val="00A225D2"/>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6E4E"/>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43D50"/>
    <w:rsid w:val="00D449C2"/>
    <w:rsid w:val="00D46EAE"/>
    <w:rsid w:val="00D54C32"/>
    <w:rsid w:val="00D63FB2"/>
    <w:rsid w:val="00D64411"/>
    <w:rsid w:val="00D779A2"/>
    <w:rsid w:val="00D85AA0"/>
    <w:rsid w:val="00D91ED2"/>
    <w:rsid w:val="00DB36FF"/>
    <w:rsid w:val="00DC0C63"/>
    <w:rsid w:val="00DC26DC"/>
    <w:rsid w:val="00DC3F65"/>
    <w:rsid w:val="00DC5750"/>
    <w:rsid w:val="00DC6EA4"/>
    <w:rsid w:val="00DF335F"/>
    <w:rsid w:val="00E07273"/>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0FFDFE20-1BBB-4B6A-B720-BE451E82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53</TotalTime>
  <Pages>7</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24</cp:revision>
  <cp:lastPrinted>2013-08-13T00:23:00Z</cp:lastPrinted>
  <dcterms:created xsi:type="dcterms:W3CDTF">2013-08-13T21:58:00Z</dcterms:created>
  <dcterms:modified xsi:type="dcterms:W3CDTF">2013-08-23T17:32:00Z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