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943A0F">
        <w:rPr>
          <w:rFonts w:cs="Arial"/>
          <w:color w:val="FF0000"/>
          <w:sz w:val="36"/>
          <w:szCs w:val="36"/>
        </w:rPr>
        <w:t>33196-11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943A0F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SUPPORT COLLAR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43A0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9/19/16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943A0F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PF-391-738-71 R4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943A0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33196-11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43A0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D. RICH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43A0F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4637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943A0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ALTAMONT 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1F640D" w:rsidRDefault="001F640D" w:rsidP="001C69E2">
      <w:pPr>
        <w:rPr>
          <w:i/>
          <w:sz w:val="24"/>
          <w:szCs w:val="24"/>
        </w:rPr>
      </w:pPr>
    </w:p>
    <w:p w:rsidR="00852FAF" w:rsidRPr="00E16B9B" w:rsidRDefault="00943A0F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381CC5F0" wp14:editId="42E25E94">
            <wp:extent cx="953451" cy="247650"/>
            <wp:effectExtent l="19050" t="19050" r="18415" b="19050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86" cy="24768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8779F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0.0862 &amp; 0.0864 on both parts (~+0.004” out of tolerance)</w:t>
      </w:r>
      <w:r w:rsidRPr="00943A0F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-2540</wp:posOffset>
            </wp:positionV>
            <wp:extent cx="4267200" cy="3269615"/>
            <wp:effectExtent l="0" t="0" r="0" b="6985"/>
            <wp:wrapTight wrapText="bothSides">
              <wp:wrapPolygon edited="0">
                <wp:start x="0" y="0"/>
                <wp:lineTo x="0" y="21520"/>
                <wp:lineTo x="21504" y="21520"/>
                <wp:lineTo x="2150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.</w:t>
      </w:r>
    </w:p>
    <w:p w:rsidR="00E16B9B" w:rsidRPr="00943A0F" w:rsidRDefault="00E16B9B" w:rsidP="00E16B9B">
      <w:pPr>
        <w:pStyle w:val="ListParagraph"/>
        <w:rPr>
          <w:sz w:val="24"/>
          <w:szCs w:val="24"/>
        </w:rPr>
      </w:pPr>
    </w:p>
    <w:p w:rsidR="00943A0F" w:rsidRDefault="00943A0F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0FEB049D" wp14:editId="461CB7F4">
            <wp:extent cx="354691" cy="161925"/>
            <wp:effectExtent l="19050" t="19050" r="26670" b="9525"/>
            <wp:docPr id="3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80" cy="170046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±0.005 (length of slot) measures 0.1471 &amp; 0.1466 on both parts (~+0.063</w:t>
      </w:r>
      <w:r w:rsidR="00E16B9B">
        <w:rPr>
          <w:sz w:val="24"/>
          <w:szCs w:val="24"/>
        </w:rPr>
        <w:t>”</w:t>
      </w:r>
      <w:r>
        <w:rPr>
          <w:sz w:val="24"/>
          <w:szCs w:val="24"/>
        </w:rPr>
        <w:t xml:space="preserve"> out of tolerance)</w:t>
      </w:r>
      <w:r w:rsidR="00E16B9B">
        <w:rPr>
          <w:sz w:val="24"/>
          <w:szCs w:val="24"/>
        </w:rPr>
        <w:t>.</w:t>
      </w:r>
    </w:p>
    <w:p w:rsidR="00E16B9B" w:rsidRDefault="00E16B9B" w:rsidP="00E16B9B">
      <w:pPr>
        <w:pStyle w:val="ListParagraph"/>
        <w:rPr>
          <w:sz w:val="24"/>
          <w:szCs w:val="24"/>
        </w:rPr>
      </w:pPr>
    </w:p>
    <w:p w:rsidR="00943A0F" w:rsidRDefault="00943A0F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04FF7D25" wp14:editId="74B0167F">
            <wp:extent cx="352425" cy="196703"/>
            <wp:effectExtent l="19050" t="19050" r="9525" b="13335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66" cy="201414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±0.005 (</w:t>
      </w:r>
      <w:r w:rsidR="00E16B9B">
        <w:rPr>
          <w:sz w:val="24"/>
          <w:szCs w:val="24"/>
        </w:rPr>
        <w:t>middle of slot to center of radius) measures 0.0736 &amp; 0.0733 on both parts (~0.029” out of tol</w:t>
      </w:r>
      <w:bookmarkStart w:id="0" w:name="_GoBack"/>
      <w:bookmarkEnd w:id="0"/>
      <w:r w:rsidR="00E16B9B">
        <w:rPr>
          <w:sz w:val="24"/>
          <w:szCs w:val="24"/>
        </w:rPr>
        <w:t>erance).</w:t>
      </w:r>
    </w:p>
    <w:sectPr w:rsidR="00943A0F" w:rsidSect="00E0272C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FD" w:rsidRDefault="006E58FD" w:rsidP="00E0272C">
      <w:pPr>
        <w:spacing w:after="0" w:line="240" w:lineRule="auto"/>
      </w:pPr>
      <w:r>
        <w:separator/>
      </w:r>
    </w:p>
  </w:endnote>
  <w:endnote w:type="continuationSeparator" w:id="0">
    <w:p w:rsidR="006E58FD" w:rsidRDefault="006E58FD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FD" w:rsidRDefault="006E58FD" w:rsidP="00E0272C">
      <w:pPr>
        <w:spacing w:after="0" w:line="240" w:lineRule="auto"/>
      </w:pPr>
      <w:r>
        <w:separator/>
      </w:r>
    </w:p>
  </w:footnote>
  <w:footnote w:type="continuationSeparator" w:id="0">
    <w:p w:rsidR="006E58FD" w:rsidRDefault="006E58FD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 wp14:anchorId="2B9B033A" wp14:editId="74D7A31B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39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089"/>
    <w:multiLevelType w:val="hybridMultilevel"/>
    <w:tmpl w:val="8EC4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5059"/>
    <w:multiLevelType w:val="hybridMultilevel"/>
    <w:tmpl w:val="551E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C69E2"/>
    <w:rsid w:val="001F640D"/>
    <w:rsid w:val="00203110"/>
    <w:rsid w:val="00203804"/>
    <w:rsid w:val="00265E01"/>
    <w:rsid w:val="002D6CC9"/>
    <w:rsid w:val="00330FA5"/>
    <w:rsid w:val="00355CA7"/>
    <w:rsid w:val="00372150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352EA"/>
    <w:rsid w:val="006523D0"/>
    <w:rsid w:val="006831F2"/>
    <w:rsid w:val="0069759A"/>
    <w:rsid w:val="006E58FD"/>
    <w:rsid w:val="007D3E72"/>
    <w:rsid w:val="007E47FF"/>
    <w:rsid w:val="008513F5"/>
    <w:rsid w:val="00852FAF"/>
    <w:rsid w:val="00861EA6"/>
    <w:rsid w:val="008779F2"/>
    <w:rsid w:val="00891AFD"/>
    <w:rsid w:val="00943A0F"/>
    <w:rsid w:val="00947C25"/>
    <w:rsid w:val="00953DC8"/>
    <w:rsid w:val="00956BA2"/>
    <w:rsid w:val="00993D30"/>
    <w:rsid w:val="009A21AE"/>
    <w:rsid w:val="009A2607"/>
    <w:rsid w:val="00A079BA"/>
    <w:rsid w:val="00A46734"/>
    <w:rsid w:val="00AB7908"/>
    <w:rsid w:val="00C13B82"/>
    <w:rsid w:val="00C213A2"/>
    <w:rsid w:val="00C7693E"/>
    <w:rsid w:val="00C81E1C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16B9B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tm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6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2016-08-25T22:38:00Z</cp:lastPrinted>
  <dcterms:created xsi:type="dcterms:W3CDTF">2016-09-20T16:11:00Z</dcterms:created>
  <dcterms:modified xsi:type="dcterms:W3CDTF">2016-09-20T16:11:00Z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