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710" w:rsidRDefault="003768D6" w:rsidP="00825710">
      <w:pPr>
        <w:pStyle w:val="Heading2"/>
        <w:numPr>
          <w:ilvl w:val="0"/>
          <w:numId w:val="0"/>
        </w:numPr>
        <w:jc w:val="center"/>
        <w:rPr>
          <w:b w:val="0"/>
          <w:i w:val="0"/>
        </w:rPr>
      </w:pPr>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256AA5">
        <w:t>February 9, 2018</w:t>
      </w:r>
      <w:r>
        <w:t>)</w:t>
      </w:r>
    </w:p>
    <w:p w:rsidR="001944FD" w:rsidRDefault="001944FD" w:rsidP="001944FD">
      <w:pPr>
        <w:spacing w:after="120" w:line="300" w:lineRule="exact"/>
        <w:jc w:val="both"/>
      </w:pPr>
      <w:r>
        <w:t xml:space="preserve">This traveler is intended to cover reception, preparation, mechanical </w:t>
      </w:r>
      <w:proofErr w:type="spellStart"/>
      <w:r>
        <w:t>fiducialization</w:t>
      </w:r>
      <w:proofErr w:type="spellEnd"/>
      <w:r>
        <w:t>, and magnetic measurement</w:t>
      </w:r>
      <w:r w:rsidR="0023443A">
        <w:t xml:space="preserve">s of the </w:t>
      </w:r>
      <w:r w:rsidR="00825710">
        <w:t>28 R56</w:t>
      </w:r>
      <w:r>
        <w:t xml:space="preserve"> chicane dipole magnets</w:t>
      </w:r>
      <w:r w:rsidR="00350C92">
        <w:t xml:space="preserve"> (</w:t>
      </w:r>
      <w:r w:rsidR="00825710">
        <w:t>0.788D11.50). There are a total of 7 R56 chicanes.  Three of four magnets in each chicane will have</w:t>
      </w:r>
      <w:r w:rsidR="002178D2">
        <w:t xml:space="preserve"> +/- 1</w:t>
      </w:r>
      <w:proofErr w:type="gramStart"/>
      <w:r w:rsidR="002178D2">
        <w:t xml:space="preserve">% </w:t>
      </w:r>
      <w:r w:rsidR="00825710">
        <w:t xml:space="preserve"> trim</w:t>
      </w:r>
      <w:proofErr w:type="gramEnd"/>
      <w:r w:rsidR="00825710">
        <w:t xml:space="preserve"> coils</w:t>
      </w:r>
      <w:r w:rsidR="002178D2">
        <w:t xml:space="preserve"> for fine control</w:t>
      </w:r>
      <w:r w:rsidR="00825710">
        <w:t xml:space="preserve">.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A85518"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875E68">
              <w:t>eas.(mmm-</w:t>
            </w:r>
            <w:proofErr w:type="spellStart"/>
            <w:r w:rsidR="00875E68">
              <w:t>dd</w:t>
            </w:r>
            <w:proofErr w:type="spellEnd"/>
            <w:r w:rsidR="00875E68">
              <w:t>-</w:t>
            </w:r>
            <w:proofErr w:type="spellStart"/>
            <w:r w:rsidR="00875E68">
              <w:t>yyyy</w:t>
            </w:r>
            <w:proofErr w:type="spellEnd"/>
            <w:r w:rsidR="00875E68">
              <w:t>):</w:t>
            </w:r>
          </w:p>
        </w:tc>
        <w:tc>
          <w:tcPr>
            <w:tcW w:w="3510" w:type="dxa"/>
          </w:tcPr>
          <w:p w:rsidR="001944FD" w:rsidRPr="0003679C" w:rsidRDefault="00E43122" w:rsidP="00DB5BCA">
            <w:pPr>
              <w:spacing w:after="40" w:line="360" w:lineRule="exact"/>
              <w:jc w:val="center"/>
              <w:rPr>
                <w:szCs w:val="24"/>
              </w:rPr>
            </w:pPr>
            <w:r>
              <w:rPr>
                <w:szCs w:val="24"/>
              </w:rPr>
              <w:t>8/24/2018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864C0D" w:rsidP="00DB5BCA">
            <w:pPr>
              <w:spacing w:after="40" w:line="360" w:lineRule="exact"/>
              <w:jc w:val="center"/>
              <w:rPr>
                <w:szCs w:val="24"/>
              </w:rPr>
            </w:pPr>
            <w:r>
              <w:rPr>
                <w:szCs w:val="24"/>
              </w:rPr>
              <w:t>4536</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292D0D" w:rsidP="00DB5BCA">
            <w:pPr>
              <w:spacing w:after="40" w:line="360" w:lineRule="exact"/>
              <w:jc w:val="center"/>
              <w:rPr>
                <w:szCs w:val="24"/>
              </w:rPr>
            </w:pPr>
            <w:r>
              <w:rPr>
                <w:szCs w:val="24"/>
              </w:rPr>
              <w:t>19</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A85518"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A beam direction arrow, with text “beam direction”, is to be applied to the top and/or connector side of the magnet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B055B6" w:rsidP="00DB5BCA">
            <w:pPr>
              <w:spacing w:after="40" w:line="360" w:lineRule="exact"/>
              <w:jc w:val="both"/>
              <w:rPr>
                <w:szCs w:val="24"/>
              </w:rPr>
            </w:pPr>
            <w:r>
              <w:rPr>
                <w:szCs w:val="24"/>
              </w:rPr>
              <w:t>SDA</w:t>
            </w:r>
          </w:p>
        </w:tc>
      </w:tr>
    </w:tbl>
    <w:p w:rsidR="001944FD" w:rsidRDefault="001944FD" w:rsidP="001944FD">
      <w:pPr>
        <w:jc w:val="both"/>
      </w:pPr>
      <w:bookmarkStart w:id="0" w:name="OLE_LINK20"/>
    </w:p>
    <w:p w:rsidR="001944FD" w:rsidRDefault="001944FD" w:rsidP="001944FD">
      <w:pPr>
        <w:spacing w:after="120"/>
        <w:jc w:val="both"/>
      </w:pPr>
      <w:proofErr w:type="spellStart"/>
      <w:r>
        <w:rPr>
          <w:b/>
        </w:rPr>
        <w:t>Fiducialization</w:t>
      </w:r>
      <w:proofErr w:type="spellEnd"/>
      <w:r>
        <w:rPr>
          <w:b/>
        </w:rPr>
        <w:t>:</w:t>
      </w:r>
    </w:p>
    <w:p w:rsidR="001944FD" w:rsidRDefault="001944FD" w:rsidP="001944FD">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A85518" w:rsidP="00DB5BCA">
            <w:pPr>
              <w:spacing w:after="40" w:line="360" w:lineRule="exact"/>
              <w:jc w:val="both"/>
              <w:rPr>
                <w:szCs w:val="24"/>
              </w:rPr>
            </w:pPr>
            <w:r>
              <w:rPr>
                <w:szCs w:val="24"/>
              </w:rPr>
              <w:t>MR</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7649B3">
        <w:trPr>
          <w:trHeight w:val="620"/>
          <w:jc w:val="center"/>
        </w:trPr>
        <w:tc>
          <w:tcPr>
            <w:tcW w:w="9018" w:type="dxa"/>
          </w:tcPr>
          <w:p w:rsidR="001944FD" w:rsidRPr="001D3D9D" w:rsidRDefault="00144B97" w:rsidP="00DB5BCA">
            <w:pPr>
              <w:spacing w:after="40" w:line="360" w:lineRule="exact"/>
              <w:jc w:val="both"/>
              <w:rPr>
                <w:sz w:val="20"/>
                <w:szCs w:val="20"/>
              </w:rPr>
            </w:pPr>
            <w:hyperlink r:id="rId13" w:history="1">
              <w:r w:rsidR="004A1D32" w:rsidRPr="005032BE">
                <w:rPr>
                  <w:rStyle w:val="Hyperlink"/>
                  <w:sz w:val="20"/>
                  <w:szCs w:val="20"/>
                </w:rPr>
                <w:t>http://www-group.slac.stanford.edu/met/MagMeas/MAGDATA/LCLS-II/Fiducial%Reports/</w:t>
              </w:r>
            </w:hyperlink>
            <w:r w:rsidR="00A85518" w:rsidRPr="00A85518">
              <w:rPr>
                <w:rStyle w:val="Hyperlink"/>
                <w:sz w:val="20"/>
                <w:szCs w:val="20"/>
              </w:rPr>
              <w:t>LCLS2 0.788D11.50 Bend L20</w:t>
            </w:r>
            <w:r w:rsidR="00864C0D">
              <w:rPr>
                <w:rStyle w:val="Hyperlink"/>
                <w:sz w:val="20"/>
                <w:szCs w:val="20"/>
              </w:rPr>
              <w:t>4536 SN19</w:t>
            </w:r>
            <w:r w:rsidR="00A85518" w:rsidRPr="00A85518">
              <w:rPr>
                <w:rStyle w:val="Hyperlink"/>
                <w:sz w:val="20"/>
                <w:szCs w:val="20"/>
              </w:rPr>
              <w:t xml:space="preserve"> Fiducial Report.docx</w:t>
            </w:r>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144B97"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4" w:history="1">
              <w:r w:rsidR="000F0861" w:rsidRPr="00CC2D77">
                <w:rPr>
                  <w:rStyle w:val="Hyperlink"/>
                  <w:rFonts w:ascii="Times New Roman" w:eastAsia="MS Mincho" w:hAnsi="Times New Roman"/>
                  <w:sz w:val="18"/>
                  <w:szCs w:val="18"/>
                  <w:lang w:eastAsia="ja-JP"/>
                </w:rPr>
                <w:t>http://www-group.slac.stanford.edu/met/MagMeas/MAGDATA/LCLS-II/dipole/</w:t>
              </w:r>
            </w:hyperlink>
            <w:r w:rsidR="00864C0D">
              <w:rPr>
                <w:rStyle w:val="Hyperlink"/>
                <w:rFonts w:ascii="Times New Roman" w:eastAsia="MS Mincho" w:hAnsi="Times New Roman"/>
                <w:sz w:val="18"/>
                <w:szCs w:val="18"/>
                <w:lang w:eastAsia="ja-JP"/>
              </w:rPr>
              <w:t>4536</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w:t>
            </w:r>
            <w:r w:rsidR="00FA068F">
              <w:t>BCX31B</w:t>
            </w:r>
            <w:r w:rsidR="00DA0014">
              <w:t xml:space="preserve">1, </w:t>
            </w:r>
            <w:r w:rsidR="00FA068F">
              <w:t>BCX31B</w:t>
            </w:r>
            <w:r w:rsidR="00DA0014">
              <w:t xml:space="preserve">2, </w:t>
            </w:r>
            <w:r w:rsidR="00FA068F">
              <w:t>BCX31B</w:t>
            </w:r>
            <w:r w:rsidR="00DA0014">
              <w:t xml:space="preserve">3, </w:t>
            </w:r>
            <w:r w:rsidR="00FA068F">
              <w:t>BCX31B</w:t>
            </w:r>
            <w:r w:rsidR="00DA0014">
              <w:t>4</w:t>
            </w:r>
            <w:r>
              <w:t>):</w:t>
            </w:r>
          </w:p>
        </w:tc>
        <w:tc>
          <w:tcPr>
            <w:tcW w:w="2993" w:type="dxa"/>
          </w:tcPr>
          <w:p w:rsidR="001944FD" w:rsidRDefault="005813C4" w:rsidP="00DB5BCA">
            <w:pPr>
              <w:spacing w:after="40" w:line="360" w:lineRule="exact"/>
              <w:jc w:val="both"/>
            </w:pPr>
            <w:r>
              <w:t>BCX31B3</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proofErr w:type="spellStart"/>
      <w:r>
        <w:t>gpm</w:t>
      </w:r>
      <w:proofErr w:type="spellEnd"/>
      <w:r>
        <w:t xml:space="preserve">.  The </w:t>
      </w:r>
      <w:r w:rsidR="00CF3926">
        <w:t>total magnet flow should be 2.2</w:t>
      </w:r>
      <w:r w:rsidR="00A06EBF">
        <w:t xml:space="preserve"> </w:t>
      </w:r>
      <w:proofErr w:type="spellStart"/>
      <w:r>
        <w:t>gpm</w:t>
      </w:r>
      <w:proofErr w:type="spellEnd"/>
      <w:r>
        <w:t xml:space="preserve">.  Record the actual </w:t>
      </w:r>
      <w:r w:rsidR="00A06EBF">
        <w:rPr>
          <w:rFonts w:ascii="Symbol" w:hAnsi="Symbol"/>
        </w:rPr>
        <w:t></w:t>
      </w:r>
      <w:r w:rsidR="00A06EBF">
        <w:t>P</w:t>
      </w:r>
      <w:r>
        <w:t xml:space="preserve"> required t</w:t>
      </w:r>
      <w:r w:rsidR="00CF3926">
        <w:t>o achieve a total flow rate 2.2</w:t>
      </w:r>
      <w:r w:rsidR="00907D3C">
        <w:t xml:space="preserve"> </w:t>
      </w:r>
      <w:proofErr w:type="spellStart"/>
      <w:r>
        <w:t>gpm</w:t>
      </w:r>
      <w:proofErr w:type="spellEnd"/>
      <w:r>
        <w:t xml:space="preserve">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4A1D32" w:rsidP="00A06EBF">
            <w:pPr>
              <w:pStyle w:val="BodyText"/>
              <w:autoSpaceDE w:val="0"/>
              <w:autoSpaceDN w:val="0"/>
              <w:spacing w:beforeLines="0" w:afterLines="0" w:line="300" w:lineRule="exact"/>
              <w:jc w:val="right"/>
            </w:pPr>
            <w:r>
              <w:t>110</w:t>
            </w:r>
            <w:r w:rsidR="00523C34">
              <w:t xml:space="preserve">         </w:t>
            </w:r>
            <w:r w:rsidR="00455479">
              <w:t xml:space="preserve"> </w:t>
            </w:r>
            <w:r w:rsidR="00523C34">
              <w:t>psi</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FA068F">
        <w:t>BCX31B</w:t>
      </w:r>
      <w:r w:rsidR="00CF3926">
        <w:t>1</w:t>
      </w:r>
      <w:r>
        <w:t xml:space="preserve"> and </w:t>
      </w:r>
      <w:r w:rsidR="00FA068F">
        <w:t>BCX31B</w:t>
      </w:r>
      <w:r>
        <w:t>4 (below left), but a “</w:t>
      </w:r>
      <w:r w:rsidR="00E22D70">
        <w:t>positive</w:t>
      </w:r>
      <w:r>
        <w:t xml:space="preserve">” field polarity for </w:t>
      </w:r>
      <w:r w:rsidR="00FA068F">
        <w:t>BCX31B</w:t>
      </w:r>
      <w:r>
        <w:t xml:space="preserve">2 and </w:t>
      </w:r>
      <w:r w:rsidR="00FA068F">
        <w:t>BCX31B</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r>
        <w:rPr>
          <w:b/>
        </w:rPr>
        <w:t>Figure 1</w:t>
      </w:r>
      <w:r>
        <w:t xml:space="preserve">.  </w:t>
      </w:r>
      <w:r w:rsidR="00FA068F">
        <w:t>BCX31B</w:t>
      </w:r>
      <w:r>
        <w:t xml:space="preserve">1 and </w:t>
      </w:r>
      <w:r w:rsidR="00FA068F">
        <w:t>BCX31B</w:t>
      </w:r>
      <w:r>
        <w:t>4 are “</w:t>
      </w:r>
      <w:r w:rsidR="00DC3956">
        <w:t>negative</w:t>
      </w:r>
      <w:r>
        <w:t xml:space="preserve">” (left), while </w:t>
      </w:r>
      <w:r w:rsidR="00FA068F">
        <w:t>BCX31B</w:t>
      </w:r>
      <w:r>
        <w:t xml:space="preserve">2 and </w:t>
      </w:r>
      <w:r w:rsidR="00FA068F">
        <w:t>BCX31B</w:t>
      </w:r>
      <w:r>
        <w:t>3 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9D0BF5" w:rsidP="00DB5BCA">
            <w:pPr>
              <w:spacing w:after="40" w:line="360" w:lineRule="exact"/>
              <w:jc w:val="both"/>
            </w:pPr>
            <w:r>
              <w:t>P</w:t>
            </w: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xml:space="preserve">” for </w:t>
      </w:r>
      <w:r w:rsidR="00FA068F">
        <w:t>BCX31B</w:t>
      </w:r>
      <w:r w:rsidR="00753503">
        <w:t>1</w:t>
      </w:r>
      <w:r>
        <w:t xml:space="preserve"> and </w:t>
      </w:r>
      <w:r w:rsidR="00753503">
        <w:t xml:space="preserve">BCDLU4 and </w:t>
      </w:r>
      <w:r>
        <w:t>“</w:t>
      </w:r>
      <w:r w:rsidR="00DC3956">
        <w:t>positive</w:t>
      </w:r>
      <w:r>
        <w:t xml:space="preserve">” for </w:t>
      </w:r>
      <w:r w:rsidR="00FA068F">
        <w:t>BCX31B</w:t>
      </w:r>
      <w:r>
        <w:t xml:space="preserve">3, as described in </w:t>
      </w:r>
      <w:r w:rsidR="00753503" w:rsidRPr="00753503">
        <w:t>LCLSII-2.4-PR-0081-R4</w:t>
      </w:r>
      <w:r w:rsidR="00753503">
        <w:t>, Magnets PRD</w:t>
      </w:r>
      <w:r>
        <w:t>.</w:t>
      </w:r>
      <w:r w:rsidR="00753503">
        <w:t xml:space="preserve">  Note that </w:t>
      </w:r>
      <w:r w:rsidR="00FA068F">
        <w:t>BCX31B</w:t>
      </w:r>
      <w:r w:rsidR="00753503">
        <w:t>2,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9D0BF5" w:rsidP="00DB5BCA">
            <w:pPr>
              <w:spacing w:after="40" w:line="360" w:lineRule="exact"/>
              <w:jc w:val="both"/>
            </w:pPr>
            <w:r>
              <w:t>P</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 xml:space="preserve">0 </w:t>
      </w:r>
      <w:proofErr w:type="gramStart"/>
      <w:r>
        <w:t>A</w:t>
      </w:r>
      <w:proofErr w:type="gramEnd"/>
      <w:r>
        <w:t xml:space="preserve"> (assuming</w:t>
      </w:r>
      <w:r w:rsidR="00E11769">
        <w:t xml:space="preserve"> this current produces about 4.4</w:t>
      </w:r>
      <w:r>
        <w:t xml:space="preserve"> </w:t>
      </w:r>
      <w:proofErr w:type="spellStart"/>
      <w:r>
        <w:t>kG</w:t>
      </w:r>
      <w:proofErr w:type="spellEnd"/>
      <w:r>
        <w:t xml:space="preserve">-m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820C19" w:rsidP="00DB5BCA">
            <w:pPr>
              <w:spacing w:after="40" w:line="360" w:lineRule="exact"/>
              <w:jc w:val="right"/>
            </w:pPr>
            <w:r>
              <w:t xml:space="preserve">25.6 </w:t>
            </w:r>
            <w:r w:rsidR="001944FD">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820C19" w:rsidP="00DB5BCA">
            <w:pPr>
              <w:spacing w:after="40" w:line="360" w:lineRule="exact"/>
              <w:jc w:val="right"/>
            </w:pPr>
            <w:r>
              <w:t xml:space="preserve">26.5 </w:t>
            </w:r>
            <w:r w:rsidR="001944FD">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1C727E">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4A1D32" w:rsidP="00DB5BCA">
            <w:pPr>
              <w:spacing w:after="40" w:line="360" w:lineRule="exact"/>
              <w:jc w:val="center"/>
            </w:pPr>
            <w:r>
              <w:t>SDA</w:t>
            </w: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4A1D32" w:rsidP="00DB5BCA">
            <w:pPr>
              <w:spacing w:after="40" w:line="360" w:lineRule="exact"/>
              <w:jc w:val="right"/>
            </w:pPr>
            <w:r>
              <w:t xml:space="preserve">10 </w:t>
            </w:r>
            <w:r w:rsidR="001944FD">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w:t>
      </w:r>
      <w:proofErr w:type="spellStart"/>
      <w:r w:rsidR="001944FD">
        <w:t>kG</w:t>
      </w:r>
      <w:proofErr w:type="spellEnd"/>
      <w:r w:rsidR="001944FD">
        <w:t>-m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w:t>
            </w:r>
            <w:proofErr w:type="spellStart"/>
            <w:r>
              <w:t>kG</w:t>
            </w:r>
            <w:proofErr w:type="spellEnd"/>
            <w:r>
              <w:t>-m:</w:t>
            </w:r>
          </w:p>
        </w:tc>
        <w:tc>
          <w:tcPr>
            <w:tcW w:w="3619" w:type="dxa"/>
          </w:tcPr>
          <w:p w:rsidR="001944FD" w:rsidRDefault="00B055B6" w:rsidP="00DB5BCA">
            <w:pPr>
              <w:spacing w:after="40" w:line="360" w:lineRule="exact"/>
              <w:jc w:val="right"/>
            </w:pPr>
            <w:r>
              <w:t xml:space="preserve">242.9863 </w:t>
            </w:r>
            <w:r w:rsidR="001944FD">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1944FD" w:rsidRDefault="004A1D32" w:rsidP="00DC69DE">
            <w:pPr>
              <w:spacing w:after="40" w:line="360" w:lineRule="exact"/>
              <w:jc w:val="right"/>
            </w:pPr>
            <w:r>
              <w:t>Wiredat.ru1, wireplt.ru1</w:t>
            </w: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E01C5C">
        <w:t xml:space="preserve"> </w:t>
      </w:r>
      <w:r w:rsidR="00230EC4">
        <w:t xml:space="preserve">  Use a linear ramp rate of 0.6</w:t>
      </w:r>
      <w:r w:rsidR="00E01C5C">
        <w:t xml:space="preserve"> A/sec with a settle time of </w:t>
      </w:r>
      <w:r w:rsidR="003E4315">
        <w:t>10</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w:t>
      </w:r>
      <w:proofErr w:type="gramStart"/>
      <w:r>
        <w:t>A</w:t>
      </w:r>
      <w:proofErr w:type="gramEnd"/>
      <w:r>
        <w:t xml:space="preserve">, then down to zero at the same ramp rate used in the standardization cycle.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rsidR="001944FD" w:rsidRDefault="004A1D32" w:rsidP="00DC69DE">
            <w:pPr>
              <w:spacing w:after="40" w:line="360" w:lineRule="exact"/>
              <w:jc w:val="right"/>
            </w:pPr>
            <w:r>
              <w:t>Wiredat.ru2, wireplt.ru2</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7B0F2C">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t>, 0 A:</w:t>
            </w:r>
          </w:p>
        </w:tc>
        <w:tc>
          <w:tcPr>
            <w:tcW w:w="3609" w:type="dxa"/>
          </w:tcPr>
          <w:p w:rsidR="001944FD" w:rsidRDefault="004A1D32" w:rsidP="00DC69DE">
            <w:pPr>
              <w:spacing w:after="40" w:line="360" w:lineRule="exact"/>
              <w:jc w:val="right"/>
            </w:pPr>
            <w:r>
              <w:t>Wirevsx.ru3, wirepltvsx.ru3</w:t>
            </w:r>
          </w:p>
        </w:tc>
      </w:tr>
      <w:tr w:rsidR="004A1D32" w:rsidTr="00DB5BCA">
        <w:trPr>
          <w:jc w:val="center"/>
        </w:trPr>
        <w:tc>
          <w:tcPr>
            <w:tcW w:w="5409" w:type="dxa"/>
          </w:tcPr>
          <w:p w:rsidR="004A1D32" w:rsidRDefault="004A1D32"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t xml:space="preserve"> data at 250, 3 A:</w:t>
            </w:r>
          </w:p>
        </w:tc>
        <w:tc>
          <w:tcPr>
            <w:tcW w:w="3609" w:type="dxa"/>
          </w:tcPr>
          <w:p w:rsidR="004A1D32" w:rsidRDefault="004A1D32" w:rsidP="00DC69DE">
            <w:pPr>
              <w:spacing w:after="40" w:line="360" w:lineRule="exact"/>
              <w:jc w:val="right"/>
            </w:pPr>
            <w:r>
              <w:t>Wirevsx.ru4, wirepltvsx.ru4</w:t>
            </w: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sidR="00FA068F">
        <w:rPr>
          <w:b/>
        </w:rPr>
        <w:t>BCX31B</w:t>
      </w:r>
      <w:r>
        <w:rPr>
          <w:b/>
        </w:rPr>
        <w:t>2</w:t>
      </w:r>
      <w:r w:rsidRPr="008639B8">
        <w:rPr>
          <w:b/>
        </w:rPr>
        <w:t xml:space="preserve"> magnet </w:t>
      </w:r>
      <w:r w:rsidRPr="008639B8">
        <w:rPr>
          <w:b/>
          <w:i/>
        </w:rPr>
        <w:t>only</w:t>
      </w:r>
      <w:r>
        <w:t xml:space="preserve">, use a rotating coil to measure the harmonics with </w:t>
      </w:r>
      <w:r w:rsidRPr="00707D47">
        <w:t>main</w:t>
      </w:r>
      <w:r>
        <w:t xml:space="preserve"> coil at 250 A</w:t>
      </w:r>
      <w:proofErr w:type="gramStart"/>
      <w:r>
        <w:t>,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5C05FD">
            <w:pPr>
              <w:spacing w:after="40" w:line="360" w:lineRule="exact"/>
              <w:jc w:val="both"/>
            </w:pPr>
            <w:r>
              <w:t>Coil designation (text):</w:t>
            </w:r>
          </w:p>
        </w:tc>
        <w:tc>
          <w:tcPr>
            <w:tcW w:w="3627" w:type="dxa"/>
          </w:tcPr>
          <w:p w:rsidR="004457DB" w:rsidRDefault="004A1D32" w:rsidP="004A1D32">
            <w:pPr>
              <w:spacing w:after="40" w:line="360" w:lineRule="exact"/>
              <w:jc w:val="right"/>
            </w:pPr>
            <w:r>
              <w:t>N/A</w:t>
            </w:r>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Default="004A1D32" w:rsidP="005C05FD">
            <w:pPr>
              <w:spacing w:after="40" w:line="360" w:lineRule="exact"/>
              <w:jc w:val="right"/>
            </w:pPr>
            <w:r>
              <w:t>N/A</w:t>
            </w:r>
          </w:p>
        </w:tc>
      </w:tr>
      <w:tr w:rsidR="004457DB" w:rsidTr="005C05FD">
        <w:trPr>
          <w:jc w:val="center"/>
        </w:trPr>
        <w:tc>
          <w:tcPr>
            <w:tcW w:w="5428" w:type="dxa"/>
          </w:tcPr>
          <w:p w:rsidR="004457DB" w:rsidRDefault="00FA068F" w:rsidP="005C05FD">
            <w:pPr>
              <w:spacing w:after="40" w:line="360" w:lineRule="exact"/>
              <w:jc w:val="both"/>
            </w:pPr>
            <w:r>
              <w:t>BCX31B</w:t>
            </w:r>
            <w:r w:rsidR="004457DB">
              <w:t>2 harmonics filename:</w:t>
            </w:r>
          </w:p>
        </w:tc>
        <w:tc>
          <w:tcPr>
            <w:tcW w:w="3627" w:type="dxa"/>
          </w:tcPr>
          <w:p w:rsidR="004457DB" w:rsidRDefault="004A1D32" w:rsidP="005C05FD">
            <w:pPr>
              <w:spacing w:after="40" w:line="360" w:lineRule="exact"/>
              <w:jc w:val="right"/>
            </w:pPr>
            <w:r>
              <w:t>N/A</w:t>
            </w: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FA068F">
        <w:rPr>
          <w:b/>
        </w:rPr>
        <w:t>BCX31B</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rsidR="0078241A">
              <w:t xml:space="preserve"> data for </w:t>
            </w:r>
            <w:r w:rsidR="00FA068F">
              <w:t>BCX31B</w:t>
            </w:r>
            <w:r>
              <w:t>4 exit edge:</w:t>
            </w:r>
          </w:p>
        </w:tc>
        <w:tc>
          <w:tcPr>
            <w:tcW w:w="3609" w:type="dxa"/>
          </w:tcPr>
          <w:p w:rsidR="001944FD" w:rsidRDefault="004A1D32" w:rsidP="004A1D32">
            <w:pPr>
              <w:spacing w:after="40" w:line="360" w:lineRule="exact"/>
              <w:jc w:val="right"/>
            </w:pPr>
            <w:r>
              <w:t>N/A</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4A1D32" w:rsidP="004A1D32">
            <w:pPr>
              <w:spacing w:after="40" w:line="360" w:lineRule="exact"/>
              <w:jc w:val="right"/>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FA068F">
        <w:rPr>
          <w:b/>
        </w:rPr>
        <w:t>BCX31B</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4A1D32" w:rsidP="00DB5BCA">
            <w:pPr>
              <w:spacing w:after="40" w:line="360" w:lineRule="exact"/>
              <w:jc w:val="right"/>
            </w:pPr>
            <w:r>
              <w:t>N/A</w:t>
            </w:r>
          </w:p>
        </w:tc>
      </w:tr>
      <w:tr w:rsidR="001944FD" w:rsidTr="00DB5BCA">
        <w:trPr>
          <w:jc w:val="center"/>
        </w:trPr>
        <w:tc>
          <w:tcPr>
            <w:tcW w:w="5409" w:type="dxa"/>
          </w:tcPr>
          <w:p w:rsidR="001944FD" w:rsidRDefault="001944FD" w:rsidP="008A04E8">
            <w:pPr>
              <w:spacing w:after="40" w:line="360" w:lineRule="exact"/>
              <w:jc w:val="both"/>
            </w:pPr>
            <w:r>
              <w:t>Final stabl</w:t>
            </w:r>
            <w:r w:rsidR="00801472">
              <w:t xml:space="preserve">e </w:t>
            </w:r>
            <w:r w:rsidR="00FA068F">
              <w:t>BCX31B</w:t>
            </w:r>
            <w:r w:rsidR="00CB75AF">
              <w:t xml:space="preserve">4 magnet temperature at </w:t>
            </w:r>
            <w:r w:rsidR="000A39B4">
              <w:t>250</w:t>
            </w:r>
            <w:r>
              <w:t xml:space="preserve"> A (°C):</w:t>
            </w:r>
          </w:p>
        </w:tc>
        <w:tc>
          <w:tcPr>
            <w:tcW w:w="3609" w:type="dxa"/>
          </w:tcPr>
          <w:p w:rsidR="001944FD" w:rsidRDefault="004A1D32" w:rsidP="00DB5BCA">
            <w:pPr>
              <w:spacing w:after="40" w:line="360" w:lineRule="exact"/>
              <w:jc w:val="right"/>
            </w:pPr>
            <w:r>
              <w:t>N/A</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C83B5D" w:rsidP="00DB5BCA">
            <w:pPr>
              <w:spacing w:after="40" w:line="360" w:lineRule="exact"/>
              <w:jc w:val="right"/>
              <w:rPr>
                <w:szCs w:val="24"/>
              </w:rPr>
            </w:pPr>
            <w:r>
              <w:rPr>
                <w:szCs w:val="24"/>
              </w:rPr>
              <w:t xml:space="preserve">1.795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FF35BC" w:rsidP="00DB5BCA">
            <w:pPr>
              <w:spacing w:after="40" w:line="360" w:lineRule="exact"/>
              <w:jc w:val="right"/>
              <w:rPr>
                <w:rFonts w:ascii="Symbol" w:hAnsi="Symbol"/>
                <w:szCs w:val="24"/>
              </w:rPr>
            </w:pPr>
            <w:r>
              <w:rPr>
                <w:szCs w:val="24"/>
              </w:rPr>
              <w:t>0.0444</w:t>
            </w:r>
            <w:r w:rsidR="000C5287">
              <w:rPr>
                <w:szCs w:val="24"/>
              </w:rPr>
              <w:t xml:space="preserve">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C83B5D" w:rsidP="00DB5BCA">
            <w:pPr>
              <w:spacing w:after="40" w:line="360" w:lineRule="exact"/>
              <w:jc w:val="right"/>
              <w:rPr>
                <w:szCs w:val="24"/>
              </w:rPr>
            </w:pPr>
            <w:r>
              <w:rPr>
                <w:szCs w:val="24"/>
              </w:rPr>
              <w:t xml:space="preserve">4.302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FF35BC" w:rsidP="00DB5BCA">
            <w:pPr>
              <w:spacing w:after="40" w:line="360" w:lineRule="exact"/>
              <w:jc w:val="right"/>
              <w:rPr>
                <w:rFonts w:ascii="Symbol" w:hAnsi="Symbol"/>
                <w:szCs w:val="24"/>
              </w:rPr>
            </w:pPr>
            <w:r>
              <w:rPr>
                <w:szCs w:val="24"/>
              </w:rPr>
              <w:t>3.597</w:t>
            </w:r>
            <w:r w:rsidR="000C5287">
              <w:rPr>
                <w:szCs w:val="24"/>
              </w:rPr>
              <w:t xml:space="preserve"> </w:t>
            </w:r>
            <w:r w:rsidR="001944FD" w:rsidRPr="0003679C">
              <w:rPr>
                <w:szCs w:val="24"/>
              </w:rPr>
              <w:t>Ohm</w:t>
            </w:r>
          </w:p>
        </w:tc>
      </w:tr>
    </w:tbl>
    <w:p w:rsidR="001944FD" w:rsidRDefault="001944FD" w:rsidP="001944FD">
      <w:pPr>
        <w:pStyle w:val="BodyText"/>
        <w:spacing w:before="144" w:after="144"/>
      </w:pPr>
    </w:p>
    <w:p w:rsidR="00711CAD" w:rsidRDefault="00711CAD" w:rsidP="00711CAD">
      <w:pPr>
        <w:pStyle w:val="BodyText"/>
        <w:numPr>
          <w:ilvl w:val="0"/>
          <w:numId w:val="22"/>
        </w:numPr>
        <w:autoSpaceDE w:val="0"/>
        <w:autoSpaceDN w:val="0"/>
        <w:spacing w:beforeLines="0" w:afterLines="0" w:after="120" w:line="300" w:lineRule="exact"/>
        <w:jc w:val="both"/>
      </w:pPr>
      <w:r>
        <w:t>Confirm the pole-tip field using a Hall probe at an excitation current of 250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11CAD" w:rsidTr="00D61C0F">
        <w:trPr>
          <w:jc w:val="center"/>
        </w:trPr>
        <w:tc>
          <w:tcPr>
            <w:tcW w:w="5420" w:type="dxa"/>
          </w:tcPr>
          <w:p w:rsidR="00711CAD" w:rsidRDefault="00711CAD" w:rsidP="00D61C0F">
            <w:pPr>
              <w:spacing w:after="40" w:line="360" w:lineRule="exact"/>
              <w:jc w:val="both"/>
            </w:pPr>
            <w:r>
              <w:t>Hall probe pole-tip field at 250 A (mean of 2 poles):</w:t>
            </w:r>
          </w:p>
        </w:tc>
        <w:tc>
          <w:tcPr>
            <w:tcW w:w="3619" w:type="dxa"/>
          </w:tcPr>
          <w:p w:rsidR="00711CAD" w:rsidRDefault="0096633C" w:rsidP="0096633C">
            <w:pPr>
              <w:spacing w:after="40" w:line="360" w:lineRule="exact"/>
              <w:jc w:val="center"/>
            </w:pPr>
            <w:r>
              <w:t>1.467</w:t>
            </w:r>
            <w:r w:rsidR="00711CAD">
              <w:t xml:space="preserve"> T @ </w:t>
            </w:r>
            <w:r>
              <w:t xml:space="preserve">249.9942 </w:t>
            </w:r>
            <w:r w:rsidR="00711CAD">
              <w:t xml:space="preserve">Amps </w:t>
            </w:r>
          </w:p>
        </w:tc>
      </w:tr>
    </w:tbl>
    <w:p w:rsidR="00711CAD" w:rsidRDefault="00711CAD" w:rsidP="00711CAD">
      <w:pPr>
        <w:pStyle w:val="BodyText"/>
        <w:autoSpaceDE w:val="0"/>
        <w:autoSpaceDN w:val="0"/>
        <w:spacing w:beforeLines="0" w:afterLines="0" w:after="120" w:line="300" w:lineRule="exact"/>
        <w:ind w:left="360"/>
        <w:jc w:val="both"/>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5"/>
        <w:gridCol w:w="2273"/>
      </w:tblGrid>
      <w:tr w:rsidR="001944FD" w:rsidTr="004F09D6">
        <w:trPr>
          <w:jc w:val="center"/>
        </w:trPr>
        <w:tc>
          <w:tcPr>
            <w:tcW w:w="6745" w:type="dxa"/>
          </w:tcPr>
          <w:p w:rsidR="001944FD" w:rsidRDefault="004F09D6" w:rsidP="004F09D6">
            <w:pPr>
              <w:spacing w:after="40" w:line="360" w:lineRule="exact"/>
              <w:jc w:val="both"/>
            </w:pPr>
            <w:r>
              <w:t>Magnet accepted and Analysis file(s) put into on-line data folder</w:t>
            </w:r>
            <w:r>
              <w:rPr>
                <w:szCs w:val="24"/>
              </w:rPr>
              <w:t xml:space="preserve"> (initials):</w:t>
            </w:r>
          </w:p>
        </w:tc>
        <w:tc>
          <w:tcPr>
            <w:tcW w:w="2273" w:type="dxa"/>
          </w:tcPr>
          <w:p w:rsidR="001944FD" w:rsidRDefault="00144B97" w:rsidP="00DB5BCA">
            <w:pPr>
              <w:spacing w:after="40" w:line="360" w:lineRule="exact"/>
              <w:jc w:val="both"/>
            </w:pPr>
            <w:r>
              <w:t>SDA</w:t>
            </w:r>
            <w:bookmarkStart w:id="1" w:name="_GoBack"/>
            <w:bookmarkEnd w:id="1"/>
          </w:p>
        </w:tc>
      </w:tr>
      <w:tr w:rsidR="001944FD" w:rsidTr="004F09D6">
        <w:trPr>
          <w:jc w:val="center"/>
        </w:trPr>
        <w:tc>
          <w:tcPr>
            <w:tcW w:w="6745" w:type="dxa"/>
          </w:tcPr>
          <w:p w:rsidR="001944FD" w:rsidRDefault="001944FD" w:rsidP="00DB5BCA">
            <w:pPr>
              <w:spacing w:after="40" w:line="360" w:lineRule="exact"/>
              <w:jc w:val="both"/>
            </w:pPr>
            <w:r>
              <w:t>Assigned beamline location (MAD-deck name):</w:t>
            </w:r>
          </w:p>
        </w:tc>
        <w:tc>
          <w:tcPr>
            <w:tcW w:w="2273" w:type="dxa"/>
          </w:tcPr>
          <w:p w:rsidR="001944FD" w:rsidRDefault="00FF35BC" w:rsidP="00DB5BCA">
            <w:pPr>
              <w:spacing w:after="40" w:line="360" w:lineRule="exact"/>
              <w:jc w:val="both"/>
            </w:pPr>
            <w:r>
              <w:t>BCX31B3</w:t>
            </w:r>
          </w:p>
        </w:tc>
      </w:tr>
    </w:tbl>
    <w:p w:rsidR="007B512A" w:rsidRDefault="007B512A" w:rsidP="007B512A">
      <w:pPr>
        <w:jc w:val="both"/>
      </w:pPr>
    </w:p>
    <w:sectPr w:rsidR="007B512A"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5C8" w:rsidRDefault="00C425C8" w:rsidP="00AF3BFD">
      <w:r>
        <w:separator/>
      </w:r>
    </w:p>
  </w:endnote>
  <w:endnote w:type="continuationSeparator" w:id="0">
    <w:p w:rsidR="00C425C8" w:rsidRDefault="00C425C8"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144B97">
          <w:rPr>
            <w:noProof/>
          </w:rPr>
          <w:t>4</w:t>
        </w:r>
        <w:r w:rsidR="002112D7">
          <w:rPr>
            <w:noProof/>
          </w:rPr>
          <w:fldChar w:fldCharType="end"/>
        </w:r>
        <w:r w:rsidRPr="00006E07">
          <w:t xml:space="preserve"> of </w:t>
        </w:r>
        <w:r w:rsidR="00144B97">
          <w:rPr>
            <w:noProof/>
          </w:rPr>
          <w:fldChar w:fldCharType="begin"/>
        </w:r>
        <w:r w:rsidR="00144B97">
          <w:rPr>
            <w:noProof/>
          </w:rPr>
          <w:instrText xml:space="preserve"> NUMPAGES  </w:instrText>
        </w:r>
        <w:r w:rsidR="00144B97">
          <w:rPr>
            <w:noProof/>
          </w:rPr>
          <w:fldChar w:fldCharType="separate"/>
        </w:r>
        <w:r w:rsidR="00144B97">
          <w:rPr>
            <w:noProof/>
          </w:rPr>
          <w:t>5</w:t>
        </w:r>
        <w:r w:rsidR="00144B97">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144B97">
          <w:rPr>
            <w:noProof/>
          </w:rPr>
          <w:t>1</w:t>
        </w:r>
        <w:r w:rsidR="002112D7">
          <w:rPr>
            <w:noProof/>
          </w:rPr>
          <w:fldChar w:fldCharType="end"/>
        </w:r>
        <w:r w:rsidRPr="00006E07">
          <w:t xml:space="preserve"> of </w:t>
        </w:r>
        <w:r w:rsidR="00144B97">
          <w:rPr>
            <w:noProof/>
          </w:rPr>
          <w:fldChar w:fldCharType="begin"/>
        </w:r>
        <w:r w:rsidR="00144B97">
          <w:rPr>
            <w:noProof/>
          </w:rPr>
          <w:instrText xml:space="preserve"> NUMPAGES  </w:instrText>
        </w:r>
        <w:r w:rsidR="00144B97">
          <w:rPr>
            <w:noProof/>
          </w:rPr>
          <w:fldChar w:fldCharType="separate"/>
        </w:r>
        <w:r w:rsidR="00144B97">
          <w:rPr>
            <w:noProof/>
          </w:rPr>
          <w:t>5</w:t>
        </w:r>
        <w:r w:rsidR="00144B9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5C8" w:rsidRDefault="00C425C8" w:rsidP="00AF3BFD">
      <w:r>
        <w:separator/>
      </w:r>
    </w:p>
  </w:footnote>
  <w:footnote w:type="continuationSeparator" w:id="0">
    <w:p w:rsidR="00C425C8" w:rsidRDefault="00C425C8"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786"/>
    <w:rsid w:val="00051E45"/>
    <w:rsid w:val="000533BC"/>
    <w:rsid w:val="000664D0"/>
    <w:rsid w:val="00071DFF"/>
    <w:rsid w:val="0007275D"/>
    <w:rsid w:val="000735B7"/>
    <w:rsid w:val="00084336"/>
    <w:rsid w:val="0008619D"/>
    <w:rsid w:val="0008693C"/>
    <w:rsid w:val="000A39B4"/>
    <w:rsid w:val="000B5F59"/>
    <w:rsid w:val="000C5287"/>
    <w:rsid w:val="000C62B7"/>
    <w:rsid w:val="000E61B4"/>
    <w:rsid w:val="000E70F7"/>
    <w:rsid w:val="000E7269"/>
    <w:rsid w:val="000F0861"/>
    <w:rsid w:val="0010387C"/>
    <w:rsid w:val="001060D6"/>
    <w:rsid w:val="00115871"/>
    <w:rsid w:val="001249B2"/>
    <w:rsid w:val="0012564B"/>
    <w:rsid w:val="00131D52"/>
    <w:rsid w:val="00131DCD"/>
    <w:rsid w:val="0013330C"/>
    <w:rsid w:val="001440C1"/>
    <w:rsid w:val="00144B97"/>
    <w:rsid w:val="001523DF"/>
    <w:rsid w:val="001550B6"/>
    <w:rsid w:val="001603CC"/>
    <w:rsid w:val="00165DCD"/>
    <w:rsid w:val="001812D0"/>
    <w:rsid w:val="001873A0"/>
    <w:rsid w:val="001906CA"/>
    <w:rsid w:val="001944FD"/>
    <w:rsid w:val="00197064"/>
    <w:rsid w:val="001C5455"/>
    <w:rsid w:val="001C727E"/>
    <w:rsid w:val="001C734B"/>
    <w:rsid w:val="001D3D9D"/>
    <w:rsid w:val="001D47E6"/>
    <w:rsid w:val="001E1401"/>
    <w:rsid w:val="001E3F1F"/>
    <w:rsid w:val="001E6C92"/>
    <w:rsid w:val="001F1393"/>
    <w:rsid w:val="001F3180"/>
    <w:rsid w:val="001F52A4"/>
    <w:rsid w:val="00205B99"/>
    <w:rsid w:val="00207545"/>
    <w:rsid w:val="002112D7"/>
    <w:rsid w:val="002128A5"/>
    <w:rsid w:val="002178D2"/>
    <w:rsid w:val="00230EC4"/>
    <w:rsid w:val="0023443A"/>
    <w:rsid w:val="00235CD6"/>
    <w:rsid w:val="002461F7"/>
    <w:rsid w:val="00256AA5"/>
    <w:rsid w:val="00260807"/>
    <w:rsid w:val="002651A9"/>
    <w:rsid w:val="00266F38"/>
    <w:rsid w:val="00270711"/>
    <w:rsid w:val="00276684"/>
    <w:rsid w:val="002862D6"/>
    <w:rsid w:val="002906D4"/>
    <w:rsid w:val="00292D0D"/>
    <w:rsid w:val="00293550"/>
    <w:rsid w:val="00293690"/>
    <w:rsid w:val="00295A17"/>
    <w:rsid w:val="002A0559"/>
    <w:rsid w:val="002A29DB"/>
    <w:rsid w:val="002A63AC"/>
    <w:rsid w:val="002A7416"/>
    <w:rsid w:val="002B3EAE"/>
    <w:rsid w:val="002B6540"/>
    <w:rsid w:val="002D07A2"/>
    <w:rsid w:val="002D0983"/>
    <w:rsid w:val="002D21A8"/>
    <w:rsid w:val="002E3501"/>
    <w:rsid w:val="002F080F"/>
    <w:rsid w:val="002F2FF5"/>
    <w:rsid w:val="00305D99"/>
    <w:rsid w:val="003130F2"/>
    <w:rsid w:val="00314E26"/>
    <w:rsid w:val="00317B13"/>
    <w:rsid w:val="003244DF"/>
    <w:rsid w:val="0032703E"/>
    <w:rsid w:val="00332694"/>
    <w:rsid w:val="003418FD"/>
    <w:rsid w:val="00342EB9"/>
    <w:rsid w:val="003433C4"/>
    <w:rsid w:val="003478F1"/>
    <w:rsid w:val="00350C92"/>
    <w:rsid w:val="003512DB"/>
    <w:rsid w:val="00353E0A"/>
    <w:rsid w:val="003541C1"/>
    <w:rsid w:val="003559B5"/>
    <w:rsid w:val="00365A35"/>
    <w:rsid w:val="00370B18"/>
    <w:rsid w:val="003731BF"/>
    <w:rsid w:val="003768D6"/>
    <w:rsid w:val="00381B92"/>
    <w:rsid w:val="00383028"/>
    <w:rsid w:val="003858AE"/>
    <w:rsid w:val="00386D83"/>
    <w:rsid w:val="003933A7"/>
    <w:rsid w:val="00393A2D"/>
    <w:rsid w:val="003A5821"/>
    <w:rsid w:val="003A6F88"/>
    <w:rsid w:val="003B6099"/>
    <w:rsid w:val="003D44E3"/>
    <w:rsid w:val="003E0EAD"/>
    <w:rsid w:val="003E2CEC"/>
    <w:rsid w:val="003E4315"/>
    <w:rsid w:val="003E56BF"/>
    <w:rsid w:val="003E60A6"/>
    <w:rsid w:val="003F04B0"/>
    <w:rsid w:val="00400813"/>
    <w:rsid w:val="00402640"/>
    <w:rsid w:val="00420163"/>
    <w:rsid w:val="00422AC8"/>
    <w:rsid w:val="0043034E"/>
    <w:rsid w:val="004457DB"/>
    <w:rsid w:val="00445B05"/>
    <w:rsid w:val="00455479"/>
    <w:rsid w:val="00456274"/>
    <w:rsid w:val="00456989"/>
    <w:rsid w:val="00457FB1"/>
    <w:rsid w:val="00460AA5"/>
    <w:rsid w:val="0046117E"/>
    <w:rsid w:val="00462AAC"/>
    <w:rsid w:val="00466E49"/>
    <w:rsid w:val="00480291"/>
    <w:rsid w:val="004809CC"/>
    <w:rsid w:val="00492742"/>
    <w:rsid w:val="004A0288"/>
    <w:rsid w:val="004A0666"/>
    <w:rsid w:val="004A1D32"/>
    <w:rsid w:val="004C3602"/>
    <w:rsid w:val="004D06FF"/>
    <w:rsid w:val="004D6594"/>
    <w:rsid w:val="004D6674"/>
    <w:rsid w:val="004D6832"/>
    <w:rsid w:val="004D6DAB"/>
    <w:rsid w:val="004E3EAF"/>
    <w:rsid w:val="004F09D6"/>
    <w:rsid w:val="004F28F3"/>
    <w:rsid w:val="004F3915"/>
    <w:rsid w:val="00501D8A"/>
    <w:rsid w:val="00523C34"/>
    <w:rsid w:val="0052671B"/>
    <w:rsid w:val="00530918"/>
    <w:rsid w:val="005379C9"/>
    <w:rsid w:val="00540D5C"/>
    <w:rsid w:val="005663D9"/>
    <w:rsid w:val="005733B9"/>
    <w:rsid w:val="005752F1"/>
    <w:rsid w:val="005813C4"/>
    <w:rsid w:val="00581D88"/>
    <w:rsid w:val="005824A7"/>
    <w:rsid w:val="005931BF"/>
    <w:rsid w:val="005955BC"/>
    <w:rsid w:val="005A25C9"/>
    <w:rsid w:val="005A50ED"/>
    <w:rsid w:val="005A7966"/>
    <w:rsid w:val="005A7A0E"/>
    <w:rsid w:val="005B423E"/>
    <w:rsid w:val="005B4869"/>
    <w:rsid w:val="005C0579"/>
    <w:rsid w:val="005D3AA3"/>
    <w:rsid w:val="005D7DC8"/>
    <w:rsid w:val="005E544D"/>
    <w:rsid w:val="005F7819"/>
    <w:rsid w:val="006070A5"/>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252"/>
    <w:rsid w:val="00673432"/>
    <w:rsid w:val="00673A85"/>
    <w:rsid w:val="0068583B"/>
    <w:rsid w:val="00697F61"/>
    <w:rsid w:val="006A0BD4"/>
    <w:rsid w:val="006B5062"/>
    <w:rsid w:val="006C1B3A"/>
    <w:rsid w:val="006C4604"/>
    <w:rsid w:val="006D67A7"/>
    <w:rsid w:val="006E4CA1"/>
    <w:rsid w:val="006F5606"/>
    <w:rsid w:val="0071155F"/>
    <w:rsid w:val="00711CAD"/>
    <w:rsid w:val="00714355"/>
    <w:rsid w:val="007165F3"/>
    <w:rsid w:val="0072033C"/>
    <w:rsid w:val="00736F24"/>
    <w:rsid w:val="007427AE"/>
    <w:rsid w:val="00746962"/>
    <w:rsid w:val="00753503"/>
    <w:rsid w:val="007558CA"/>
    <w:rsid w:val="00757270"/>
    <w:rsid w:val="007649B3"/>
    <w:rsid w:val="007726A7"/>
    <w:rsid w:val="00772894"/>
    <w:rsid w:val="00773C77"/>
    <w:rsid w:val="0077693A"/>
    <w:rsid w:val="00776FEF"/>
    <w:rsid w:val="0078241A"/>
    <w:rsid w:val="0078459A"/>
    <w:rsid w:val="007906E7"/>
    <w:rsid w:val="007A7515"/>
    <w:rsid w:val="007B0F2C"/>
    <w:rsid w:val="007B4218"/>
    <w:rsid w:val="007B460F"/>
    <w:rsid w:val="007B512A"/>
    <w:rsid w:val="007B7430"/>
    <w:rsid w:val="007C67D4"/>
    <w:rsid w:val="007D30BF"/>
    <w:rsid w:val="007E339D"/>
    <w:rsid w:val="007E36EA"/>
    <w:rsid w:val="007E39AC"/>
    <w:rsid w:val="007E5695"/>
    <w:rsid w:val="007E5DDC"/>
    <w:rsid w:val="007E767A"/>
    <w:rsid w:val="00801472"/>
    <w:rsid w:val="00804DC2"/>
    <w:rsid w:val="00804E43"/>
    <w:rsid w:val="0081258E"/>
    <w:rsid w:val="00820C19"/>
    <w:rsid w:val="00825710"/>
    <w:rsid w:val="00830950"/>
    <w:rsid w:val="00830B7B"/>
    <w:rsid w:val="00832DB0"/>
    <w:rsid w:val="00846166"/>
    <w:rsid w:val="0084666B"/>
    <w:rsid w:val="00847512"/>
    <w:rsid w:val="00862E6A"/>
    <w:rsid w:val="0086419F"/>
    <w:rsid w:val="00864C0D"/>
    <w:rsid w:val="008666AF"/>
    <w:rsid w:val="00867C34"/>
    <w:rsid w:val="00870C5B"/>
    <w:rsid w:val="0087142E"/>
    <w:rsid w:val="00873464"/>
    <w:rsid w:val="00875E68"/>
    <w:rsid w:val="00880DC2"/>
    <w:rsid w:val="00883D19"/>
    <w:rsid w:val="00891E3A"/>
    <w:rsid w:val="00897011"/>
    <w:rsid w:val="008A04E8"/>
    <w:rsid w:val="008A7538"/>
    <w:rsid w:val="008B30B4"/>
    <w:rsid w:val="008B7A09"/>
    <w:rsid w:val="008C6496"/>
    <w:rsid w:val="008D05F1"/>
    <w:rsid w:val="008D24B7"/>
    <w:rsid w:val="008D25D8"/>
    <w:rsid w:val="008E00B2"/>
    <w:rsid w:val="008F2A33"/>
    <w:rsid w:val="009056B5"/>
    <w:rsid w:val="00907D3C"/>
    <w:rsid w:val="00910297"/>
    <w:rsid w:val="00912450"/>
    <w:rsid w:val="009126A4"/>
    <w:rsid w:val="009138C2"/>
    <w:rsid w:val="00914026"/>
    <w:rsid w:val="0091711A"/>
    <w:rsid w:val="009209E5"/>
    <w:rsid w:val="00921837"/>
    <w:rsid w:val="00930073"/>
    <w:rsid w:val="009336B0"/>
    <w:rsid w:val="009355CD"/>
    <w:rsid w:val="0094437D"/>
    <w:rsid w:val="009453EE"/>
    <w:rsid w:val="00945B20"/>
    <w:rsid w:val="00964379"/>
    <w:rsid w:val="00965419"/>
    <w:rsid w:val="009659D0"/>
    <w:rsid w:val="0096601B"/>
    <w:rsid w:val="0096633C"/>
    <w:rsid w:val="00971F16"/>
    <w:rsid w:val="009758F6"/>
    <w:rsid w:val="009843BC"/>
    <w:rsid w:val="0099068C"/>
    <w:rsid w:val="0099770C"/>
    <w:rsid w:val="009A35B5"/>
    <w:rsid w:val="009B75AD"/>
    <w:rsid w:val="009B7FE2"/>
    <w:rsid w:val="009C6716"/>
    <w:rsid w:val="009D0BF5"/>
    <w:rsid w:val="009D2821"/>
    <w:rsid w:val="009D2A8F"/>
    <w:rsid w:val="009D3A0D"/>
    <w:rsid w:val="009D47B3"/>
    <w:rsid w:val="009E64A9"/>
    <w:rsid w:val="009F7942"/>
    <w:rsid w:val="00A03254"/>
    <w:rsid w:val="00A06EBF"/>
    <w:rsid w:val="00A07F8E"/>
    <w:rsid w:val="00A128C0"/>
    <w:rsid w:val="00A16151"/>
    <w:rsid w:val="00A26A01"/>
    <w:rsid w:val="00A3397E"/>
    <w:rsid w:val="00A33AE9"/>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518"/>
    <w:rsid w:val="00A85FB5"/>
    <w:rsid w:val="00A87B7B"/>
    <w:rsid w:val="00AA09E9"/>
    <w:rsid w:val="00AB5ABB"/>
    <w:rsid w:val="00AC06AE"/>
    <w:rsid w:val="00AC206A"/>
    <w:rsid w:val="00AD57C6"/>
    <w:rsid w:val="00AD57E7"/>
    <w:rsid w:val="00AD7B9D"/>
    <w:rsid w:val="00AE4F5E"/>
    <w:rsid w:val="00AE648F"/>
    <w:rsid w:val="00AE7123"/>
    <w:rsid w:val="00AF14AE"/>
    <w:rsid w:val="00AF3028"/>
    <w:rsid w:val="00AF36E3"/>
    <w:rsid w:val="00AF3BFD"/>
    <w:rsid w:val="00AF58A8"/>
    <w:rsid w:val="00AF594A"/>
    <w:rsid w:val="00AF6E5C"/>
    <w:rsid w:val="00B055B6"/>
    <w:rsid w:val="00B14BFF"/>
    <w:rsid w:val="00B16566"/>
    <w:rsid w:val="00B16A52"/>
    <w:rsid w:val="00B31015"/>
    <w:rsid w:val="00B34EF2"/>
    <w:rsid w:val="00B43931"/>
    <w:rsid w:val="00B52E3B"/>
    <w:rsid w:val="00B564A5"/>
    <w:rsid w:val="00B6524C"/>
    <w:rsid w:val="00B67FB8"/>
    <w:rsid w:val="00B901C3"/>
    <w:rsid w:val="00BA2805"/>
    <w:rsid w:val="00BB1B40"/>
    <w:rsid w:val="00BB78D2"/>
    <w:rsid w:val="00BC0FE4"/>
    <w:rsid w:val="00BC422F"/>
    <w:rsid w:val="00BD557F"/>
    <w:rsid w:val="00BE1EAF"/>
    <w:rsid w:val="00BF698E"/>
    <w:rsid w:val="00C03B8F"/>
    <w:rsid w:val="00C0451E"/>
    <w:rsid w:val="00C05020"/>
    <w:rsid w:val="00C05BA7"/>
    <w:rsid w:val="00C10241"/>
    <w:rsid w:val="00C1665A"/>
    <w:rsid w:val="00C176C5"/>
    <w:rsid w:val="00C179BB"/>
    <w:rsid w:val="00C21B2F"/>
    <w:rsid w:val="00C27592"/>
    <w:rsid w:val="00C425C8"/>
    <w:rsid w:val="00C46351"/>
    <w:rsid w:val="00C46EA3"/>
    <w:rsid w:val="00C52122"/>
    <w:rsid w:val="00C627BF"/>
    <w:rsid w:val="00C65634"/>
    <w:rsid w:val="00C65DF9"/>
    <w:rsid w:val="00C66DC7"/>
    <w:rsid w:val="00C70CD7"/>
    <w:rsid w:val="00C7724F"/>
    <w:rsid w:val="00C83B5D"/>
    <w:rsid w:val="00C93175"/>
    <w:rsid w:val="00C946A7"/>
    <w:rsid w:val="00CB1788"/>
    <w:rsid w:val="00CB2F4D"/>
    <w:rsid w:val="00CB75AF"/>
    <w:rsid w:val="00CC132B"/>
    <w:rsid w:val="00CD25BE"/>
    <w:rsid w:val="00CE5813"/>
    <w:rsid w:val="00CE79AD"/>
    <w:rsid w:val="00CF2AF6"/>
    <w:rsid w:val="00CF3926"/>
    <w:rsid w:val="00D05331"/>
    <w:rsid w:val="00D0698C"/>
    <w:rsid w:val="00D14DC2"/>
    <w:rsid w:val="00D37947"/>
    <w:rsid w:val="00D449C2"/>
    <w:rsid w:val="00D46EAE"/>
    <w:rsid w:val="00D54C32"/>
    <w:rsid w:val="00D63FB2"/>
    <w:rsid w:val="00D64411"/>
    <w:rsid w:val="00D65A78"/>
    <w:rsid w:val="00D85AA0"/>
    <w:rsid w:val="00D91ED2"/>
    <w:rsid w:val="00DA0014"/>
    <w:rsid w:val="00DA00AA"/>
    <w:rsid w:val="00DA1A5C"/>
    <w:rsid w:val="00DA5F17"/>
    <w:rsid w:val="00DB36FF"/>
    <w:rsid w:val="00DB412E"/>
    <w:rsid w:val="00DC0C63"/>
    <w:rsid w:val="00DC26DC"/>
    <w:rsid w:val="00DC3956"/>
    <w:rsid w:val="00DC3F65"/>
    <w:rsid w:val="00DC4F79"/>
    <w:rsid w:val="00DC69DE"/>
    <w:rsid w:val="00DC6EA4"/>
    <w:rsid w:val="00DD2514"/>
    <w:rsid w:val="00DE0AC1"/>
    <w:rsid w:val="00DF335F"/>
    <w:rsid w:val="00E01C5C"/>
    <w:rsid w:val="00E11769"/>
    <w:rsid w:val="00E13EDC"/>
    <w:rsid w:val="00E17C22"/>
    <w:rsid w:val="00E20D87"/>
    <w:rsid w:val="00E22D70"/>
    <w:rsid w:val="00E40A85"/>
    <w:rsid w:val="00E43122"/>
    <w:rsid w:val="00E4525B"/>
    <w:rsid w:val="00E47C5B"/>
    <w:rsid w:val="00E5247B"/>
    <w:rsid w:val="00E55F1F"/>
    <w:rsid w:val="00E60FD6"/>
    <w:rsid w:val="00E70015"/>
    <w:rsid w:val="00E81D78"/>
    <w:rsid w:val="00E81EE0"/>
    <w:rsid w:val="00E8449C"/>
    <w:rsid w:val="00E84642"/>
    <w:rsid w:val="00E84703"/>
    <w:rsid w:val="00E854D5"/>
    <w:rsid w:val="00E869E7"/>
    <w:rsid w:val="00E943C8"/>
    <w:rsid w:val="00EA6E98"/>
    <w:rsid w:val="00EC1454"/>
    <w:rsid w:val="00EC68C0"/>
    <w:rsid w:val="00ED4D5C"/>
    <w:rsid w:val="00ED6164"/>
    <w:rsid w:val="00EF775C"/>
    <w:rsid w:val="00F10F18"/>
    <w:rsid w:val="00F151FF"/>
    <w:rsid w:val="00F20E27"/>
    <w:rsid w:val="00F21125"/>
    <w:rsid w:val="00F21FB3"/>
    <w:rsid w:val="00F23D48"/>
    <w:rsid w:val="00F27ADA"/>
    <w:rsid w:val="00F313C1"/>
    <w:rsid w:val="00F371C3"/>
    <w:rsid w:val="00F403A8"/>
    <w:rsid w:val="00F42656"/>
    <w:rsid w:val="00F45382"/>
    <w:rsid w:val="00F50BBA"/>
    <w:rsid w:val="00F5622D"/>
    <w:rsid w:val="00F66692"/>
    <w:rsid w:val="00F67747"/>
    <w:rsid w:val="00F75079"/>
    <w:rsid w:val="00F81356"/>
    <w:rsid w:val="00F83A3A"/>
    <w:rsid w:val="00F92898"/>
    <w:rsid w:val="00FA068F"/>
    <w:rsid w:val="00FA574C"/>
    <w:rsid w:val="00FA57BF"/>
    <w:rsid w:val="00FC116A"/>
    <w:rsid w:val="00FC3ADD"/>
    <w:rsid w:val="00FD3DF6"/>
    <w:rsid w:val="00FD592D"/>
    <w:rsid w:val="00FE0616"/>
    <w:rsid w:val="00FE4949"/>
    <w:rsid w:val="00FE4D2E"/>
    <w:rsid w:val="00FE75F6"/>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9C402A"/>
  <w15:docId w15:val="{03588621-ED57-41A9-9E9A-1D0F3818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Fiducial%25Repor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II/dipo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FE3D6C26-6224-4F7E-B4AD-F5FE76C28EEC}">
  <ds:schemaRefs>
    <ds:schemaRef ds:uri="http://schemas.microsoft.com/sharepoint/v3"/>
    <ds:schemaRef ds:uri="http://purl.org/dc/elements/1.1/"/>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http://schemas.microsoft.com/sharepoint/v3/fields"/>
    <ds:schemaRef ds:uri="1bcfbb0d-57da-4fff-968f-f82913bae0e8"/>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F83038A-AC43-41C2-A4C8-266D4AE3E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6</TotalTime>
  <Pages>5</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12</cp:revision>
  <cp:lastPrinted>2013-08-13T00:37:00Z</cp:lastPrinted>
  <dcterms:created xsi:type="dcterms:W3CDTF">2018-08-24T21:58:00Z</dcterms:created>
  <dcterms:modified xsi:type="dcterms:W3CDTF">2018-09-04T15:46:00Z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