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hAnsiTheme="majorHAnsi" w:cstheme="majorHAnsi"/>
        </w:rPr>
        <w:alias w:val="Protected Windchill Values"/>
        <w:tag w:val="Protected Windchill Values"/>
        <w:id w:val="431254512"/>
        <w:placeholder>
          <w:docPart w:val="DefaultPlaceholder_-1854013440"/>
        </w:placeholder>
      </w:sdtPr>
      <w:sdtEndPr/>
      <w:sdtContent>
        <w:tbl>
          <w:tblPr>
            <w:tblStyle w:val="ALS-UTableNoBorder"/>
            <w:tblW w:w="0" w:type="auto"/>
            <w:tblLook w:val="04A0" w:firstRow="1" w:lastRow="0" w:firstColumn="1" w:lastColumn="0" w:noHBand="0" w:noVBand="1"/>
          </w:tblPr>
          <w:tblGrid>
            <w:gridCol w:w="9360"/>
          </w:tblGrid>
          <w:tr w:rsidR="00A70688" w:rsidRPr="00177BA8" w14:paraId="0757DCFB" w14:textId="77777777" w:rsidTr="00782AEB">
            <w:trPr>
              <w:cnfStyle w:val="100000000000" w:firstRow="1" w:lastRow="0" w:firstColumn="0" w:lastColumn="0" w:oddVBand="0" w:evenVBand="0" w:oddHBand="0" w:evenHBand="0" w:firstRowFirstColumn="0" w:firstRowLastColumn="0" w:lastRowFirstColumn="0" w:lastRowLastColumn="0"/>
              <w:trHeight w:val="4082"/>
            </w:trPr>
            <w:tc>
              <w:tcPr>
                <w:tcW w:w="9576" w:type="dxa"/>
              </w:tcPr>
              <w:p w14:paraId="522AD444" w14:textId="5E0125BC" w:rsidR="00177BA8" w:rsidRPr="00177BA8" w:rsidRDefault="00177BA8" w:rsidP="00D52A07">
                <w:pPr>
                  <w:pStyle w:val="ALS-UText"/>
                  <w:jc w:val="center"/>
                  <w:rPr>
                    <w:rFonts w:asciiTheme="majorHAnsi" w:hAnsiTheme="majorHAnsi" w:cstheme="majorHAnsi"/>
                  </w:rPr>
                </w:pPr>
              </w:p>
              <w:p w14:paraId="0B318F6C" w14:textId="3201901D" w:rsidR="00A70688" w:rsidRPr="00177BA8" w:rsidRDefault="00177BA8" w:rsidP="00D52A07">
                <w:pPr>
                  <w:pStyle w:val="ALS-UText"/>
                  <w:jc w:val="center"/>
                  <w:rPr>
                    <w:rFonts w:asciiTheme="majorHAnsi" w:hAnsiTheme="majorHAnsi" w:cstheme="majorHAnsi"/>
                  </w:rPr>
                </w:pPr>
                <w:r w:rsidRPr="00177BA8">
                  <w:rPr>
                    <w:rFonts w:asciiTheme="majorHAnsi" w:hAnsiTheme="majorHAnsi" w:cstheme="majorHAnsi"/>
                    <w:noProof/>
                  </w:rPr>
                  <w:drawing>
                    <wp:inline distT="0" distB="0" distL="0" distR="0" wp14:anchorId="29C57E97" wp14:editId="249F9048">
                      <wp:extent cx="4015495" cy="1143000"/>
                      <wp:effectExtent l="0" t="0" r="4445" b="0"/>
                      <wp:docPr id="6" name="Picture 6" descr="C:\Users\Barnardv\Downloads\lcls_II_HE_banner_fi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nardv\Downloads\lcls_II_HE_banner_final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3115" cy="1162248"/>
                              </a:xfrm>
                              <a:prstGeom prst="rect">
                                <a:avLst/>
                              </a:prstGeom>
                              <a:noFill/>
                              <a:ln>
                                <a:noFill/>
                              </a:ln>
                            </pic:spPr>
                          </pic:pic>
                        </a:graphicData>
                      </a:graphic>
                    </wp:inline>
                  </w:drawing>
                </w:r>
              </w:p>
            </w:tc>
          </w:tr>
          <w:tr w:rsidR="00A70688" w:rsidRPr="00177BA8" w14:paraId="3C0AD62B" w14:textId="77777777" w:rsidTr="00782AEB">
            <w:trPr>
              <w:trHeight w:val="1361"/>
            </w:trPr>
            <w:tc>
              <w:tcPr>
                <w:tcW w:w="9576" w:type="dxa"/>
              </w:tcPr>
              <w:p w14:paraId="50C54C3E" w14:textId="77777777" w:rsidR="00A70688" w:rsidRPr="00177BA8" w:rsidRDefault="00A70688" w:rsidP="007D1D4E">
                <w:pPr>
                  <w:pStyle w:val="ALS-UTitle"/>
                  <w:rPr>
                    <w:rFonts w:cstheme="majorHAnsi"/>
                  </w:rPr>
                </w:pPr>
              </w:p>
            </w:tc>
          </w:tr>
          <w:tr w:rsidR="00A70688" w:rsidRPr="00177BA8" w14:paraId="73759600" w14:textId="77777777" w:rsidTr="00782AEB">
            <w:trPr>
              <w:trHeight w:val="2304"/>
            </w:trPr>
            <w:tc>
              <w:tcPr>
                <w:tcW w:w="9576" w:type="dxa"/>
              </w:tcPr>
              <w:p w14:paraId="1111D06D" w14:textId="1DC65D8F" w:rsidR="00E361D6" w:rsidRPr="00177BA8" w:rsidRDefault="00E04F5C" w:rsidP="0097237D">
                <w:pPr>
                  <w:pStyle w:val="ALS-UTitle"/>
                  <w:rPr>
                    <w:rFonts w:cstheme="majorHAnsi"/>
                  </w:rPr>
                </w:pPr>
                <w:r w:rsidRPr="00177BA8">
                  <w:rPr>
                    <w:rFonts w:cstheme="majorHAnsi"/>
                  </w:rPr>
                  <w:fldChar w:fldCharType="begin"/>
                </w:r>
                <w:r w:rsidRPr="00177BA8">
                  <w:rPr>
                    <w:rFonts w:cstheme="majorHAnsi"/>
                  </w:rPr>
                  <w:instrText xml:space="preserve"> DOCPROPERTY  wtname  \* MERGEFORMAT </w:instrText>
                </w:r>
                <w:r w:rsidRPr="00177BA8">
                  <w:rPr>
                    <w:rFonts w:cstheme="majorHAnsi"/>
                  </w:rPr>
                  <w:fldChar w:fldCharType="separate"/>
                </w:r>
                <w:r w:rsidR="00EF0A63">
                  <w:rPr>
                    <w:rFonts w:cstheme="majorHAnsi"/>
                  </w:rPr>
                  <w:t>ALS-U Technical Note</w:t>
                </w:r>
                <w:r w:rsidRPr="00177BA8">
                  <w:rPr>
                    <w:rFonts w:cstheme="majorHAnsi"/>
                  </w:rPr>
                  <w:fldChar w:fldCharType="end"/>
                </w:r>
              </w:p>
            </w:tc>
          </w:tr>
          <w:bookmarkStart w:id="0" w:name="DocumentAuthors"/>
          <w:bookmarkEnd w:id="0"/>
          <w:tr w:rsidR="00A70688" w:rsidRPr="00177BA8" w14:paraId="3A12CE5A" w14:textId="77777777" w:rsidTr="00782AEB">
            <w:trPr>
              <w:trHeight w:val="340"/>
            </w:trPr>
            <w:tc>
              <w:tcPr>
                <w:tcW w:w="9576" w:type="dxa"/>
              </w:tcPr>
              <w:p w14:paraId="010864E1" w14:textId="6F9A850E" w:rsidR="00A70688" w:rsidRPr="00177BA8" w:rsidRDefault="00FA18AB" w:rsidP="00005303">
                <w:pPr>
                  <w:pStyle w:val="ALS-UAuthor"/>
                  <w:tabs>
                    <w:tab w:val="left" w:pos="3407"/>
                    <w:tab w:val="center" w:pos="4680"/>
                  </w:tabs>
                  <w:rPr>
                    <w:rFonts w:asciiTheme="majorHAnsi" w:hAnsiTheme="majorHAnsi" w:cstheme="majorHAnsi"/>
                  </w:rPr>
                </w:pPr>
                <w:r w:rsidRPr="00177BA8">
                  <w:rPr>
                    <w:rFonts w:asciiTheme="majorHAnsi" w:hAnsiTheme="majorHAnsi" w:cstheme="majorHAnsi"/>
                  </w:rPr>
                  <w:fldChar w:fldCharType="begin"/>
                </w:r>
                <w:r w:rsidRPr="00177BA8">
                  <w:rPr>
                    <w:rFonts w:asciiTheme="majorHAnsi" w:hAnsiTheme="majorHAnsi" w:cstheme="majorHAnsi"/>
                  </w:rPr>
                  <w:instrText xml:space="preserve"> DOCPROPERTY  IBA|LBNL_AUTHOR  \* MERGEFORMAT </w:instrText>
                </w:r>
                <w:r w:rsidRPr="00177BA8">
                  <w:rPr>
                    <w:rFonts w:asciiTheme="majorHAnsi" w:hAnsiTheme="majorHAnsi" w:cstheme="majorHAnsi"/>
                  </w:rPr>
                  <w:fldChar w:fldCharType="end"/>
                </w:r>
              </w:p>
            </w:tc>
          </w:tr>
          <w:tr w:rsidR="00A70688" w:rsidRPr="00177BA8" w14:paraId="0650E370" w14:textId="77777777" w:rsidTr="00782AEB">
            <w:trPr>
              <w:trHeight w:val="340"/>
            </w:trPr>
            <w:tc>
              <w:tcPr>
                <w:tcW w:w="9576" w:type="dxa"/>
              </w:tcPr>
              <w:p w14:paraId="7E831887" w14:textId="7C373571" w:rsidR="00A70688" w:rsidRPr="00177BA8" w:rsidRDefault="00782AEB" w:rsidP="00A70688">
                <w:pPr>
                  <w:pStyle w:val="ALS-UText"/>
                  <w:jc w:val="center"/>
                  <w:rPr>
                    <w:rFonts w:asciiTheme="majorHAnsi" w:hAnsiTheme="majorHAnsi" w:cstheme="majorHAnsi"/>
                  </w:rPr>
                </w:pPr>
                <w:r w:rsidRPr="00177BA8">
                  <w:rPr>
                    <w:rFonts w:asciiTheme="majorHAnsi" w:hAnsiTheme="majorHAnsi" w:cstheme="majorHAnsi"/>
                  </w:rPr>
                  <w:t xml:space="preserve">Release Date: </w:t>
                </w:r>
                <w:r w:rsidR="009917F2" w:rsidRPr="00177BA8">
                  <w:rPr>
                    <w:rFonts w:asciiTheme="majorHAnsi" w:hAnsiTheme="majorHAnsi" w:cstheme="majorHAnsi"/>
                  </w:rPr>
                  <w:fldChar w:fldCharType="begin"/>
                </w:r>
                <w:r w:rsidR="009917F2" w:rsidRPr="00177BA8">
                  <w:rPr>
                    <w:rFonts w:asciiTheme="majorHAnsi" w:hAnsiTheme="majorHAnsi" w:cstheme="majorHAnsi"/>
                  </w:rPr>
                  <w:instrText xml:space="preserve"> DOCPROPERTY  IBA|RELEASED_AT  \* MERGEFORMAT </w:instrText>
                </w:r>
                <w:r w:rsidR="009917F2" w:rsidRPr="00177BA8">
                  <w:rPr>
                    <w:rFonts w:asciiTheme="majorHAnsi" w:hAnsiTheme="majorHAnsi" w:cstheme="majorHAnsi"/>
                  </w:rPr>
                  <w:fldChar w:fldCharType="end"/>
                </w:r>
                <w:r w:rsidR="004A182C" w:rsidRPr="00177BA8">
                  <w:rPr>
                    <w:rFonts w:asciiTheme="majorHAnsi" w:hAnsiTheme="majorHAnsi" w:cstheme="majorHAnsi"/>
                  </w:rPr>
                  <w:fldChar w:fldCharType="begin"/>
                </w:r>
                <w:r w:rsidR="004A182C" w:rsidRPr="00177BA8">
                  <w:rPr>
                    <w:rFonts w:asciiTheme="majorHAnsi" w:hAnsiTheme="majorHAnsi" w:cstheme="majorHAnsi"/>
                  </w:rPr>
                  <w:instrText xml:space="preserve"> DOCPROPERTY  IBA|RELEASED_AT_DATE  \* MERGEFORMAT </w:instrText>
                </w:r>
                <w:r w:rsidR="004A182C" w:rsidRPr="00177BA8">
                  <w:rPr>
                    <w:rFonts w:asciiTheme="majorHAnsi" w:hAnsiTheme="majorHAnsi" w:cstheme="majorHAnsi"/>
                  </w:rPr>
                  <w:fldChar w:fldCharType="end"/>
                </w:r>
              </w:p>
            </w:tc>
          </w:tr>
          <w:tr w:rsidR="00A70688" w:rsidRPr="00177BA8" w14:paraId="61F0C568" w14:textId="77777777" w:rsidTr="00782AEB">
            <w:trPr>
              <w:trHeight w:val="1020"/>
            </w:trPr>
            <w:tc>
              <w:tcPr>
                <w:tcW w:w="9576" w:type="dxa"/>
              </w:tcPr>
              <w:p w14:paraId="683204D8" w14:textId="77777777" w:rsidR="00A70688" w:rsidRPr="00177BA8" w:rsidRDefault="00A70688" w:rsidP="00D52A07">
                <w:pPr>
                  <w:pStyle w:val="ALS-UText"/>
                  <w:rPr>
                    <w:rFonts w:asciiTheme="majorHAnsi" w:hAnsiTheme="majorHAnsi" w:cstheme="majorHAnsi"/>
                  </w:rPr>
                </w:pPr>
              </w:p>
            </w:tc>
          </w:tr>
          <w:tr w:rsidR="00B5777B" w:rsidRPr="00177BA8" w14:paraId="5317BB46" w14:textId="77777777" w:rsidTr="00782AEB">
            <w:trPr>
              <w:trHeight w:val="680"/>
            </w:trPr>
            <w:tc>
              <w:tcPr>
                <w:tcW w:w="9576" w:type="dxa"/>
              </w:tcPr>
              <w:p w14:paraId="6CD2190B" w14:textId="6749DAE8" w:rsidR="00B5777B" w:rsidRPr="00177BA8" w:rsidRDefault="00B5777B" w:rsidP="00A16F2D">
                <w:pPr>
                  <w:pStyle w:val="ALS-UText"/>
                  <w:jc w:val="center"/>
                  <w:rPr>
                    <w:rFonts w:asciiTheme="majorHAnsi" w:hAnsiTheme="majorHAnsi" w:cstheme="majorHAnsi"/>
                  </w:rPr>
                </w:pPr>
                <w:r w:rsidRPr="00177BA8">
                  <w:rPr>
                    <w:rFonts w:asciiTheme="majorHAnsi" w:hAnsiTheme="majorHAnsi" w:cstheme="majorHAnsi"/>
                  </w:rPr>
                  <w:t xml:space="preserve">Document Number: </w:t>
                </w:r>
                <w:r w:rsidR="00A16F2D" w:rsidRPr="00177BA8">
                  <w:rPr>
                    <w:rFonts w:asciiTheme="majorHAnsi" w:hAnsiTheme="majorHAnsi" w:cstheme="majorHAnsi"/>
                    <w:b/>
                  </w:rPr>
                  <w:fldChar w:fldCharType="begin"/>
                </w:r>
                <w:r w:rsidR="00A16F2D" w:rsidRPr="00177BA8">
                  <w:rPr>
                    <w:rFonts w:asciiTheme="majorHAnsi" w:hAnsiTheme="majorHAnsi" w:cstheme="majorHAnsi"/>
                    <w:b/>
                  </w:rPr>
                  <w:instrText xml:space="preserve"> DOCPROPERTY  "Document number"  \* MERGEFORMAT </w:instrText>
                </w:r>
                <w:r w:rsidR="00A16F2D" w:rsidRPr="00177BA8">
                  <w:rPr>
                    <w:rFonts w:asciiTheme="majorHAnsi" w:hAnsiTheme="majorHAnsi" w:cstheme="majorHAnsi"/>
                    <w:b/>
                  </w:rPr>
                  <w:fldChar w:fldCharType="separate"/>
                </w:r>
                <w:r w:rsidR="00EF0A63">
                  <w:rPr>
                    <w:rFonts w:asciiTheme="majorHAnsi" w:hAnsiTheme="majorHAnsi" w:cstheme="majorHAnsi"/>
                    <w:b/>
                  </w:rPr>
                  <w:t>AL-1008-7760</w:t>
                </w:r>
                <w:r w:rsidR="00A16F2D" w:rsidRPr="00177BA8">
                  <w:rPr>
                    <w:rFonts w:asciiTheme="majorHAnsi" w:hAnsiTheme="majorHAnsi" w:cstheme="majorHAnsi"/>
                    <w:b/>
                  </w:rPr>
                  <w:fldChar w:fldCharType="end"/>
                </w:r>
                <w:r w:rsidR="00A16F2D" w:rsidRPr="00177BA8">
                  <w:rPr>
                    <w:rFonts w:asciiTheme="majorHAnsi" w:hAnsiTheme="majorHAnsi" w:cstheme="majorHAnsi"/>
                    <w:b/>
                  </w:rPr>
                  <w:t xml:space="preserve">           </w:t>
                </w:r>
                <w:r w:rsidRPr="00177BA8">
                  <w:rPr>
                    <w:rFonts w:asciiTheme="majorHAnsi" w:hAnsiTheme="majorHAnsi" w:cstheme="majorHAnsi"/>
                  </w:rPr>
                  <w:t xml:space="preserve">Revision: </w:t>
                </w:r>
                <w:r w:rsidR="009D3157" w:rsidRPr="00177BA8">
                  <w:rPr>
                    <w:rFonts w:asciiTheme="majorHAnsi" w:hAnsiTheme="majorHAnsi" w:cstheme="majorHAnsi"/>
                    <w:b/>
                  </w:rPr>
                  <w:fldChar w:fldCharType="begin"/>
                </w:r>
                <w:r w:rsidR="009D3157" w:rsidRPr="00177BA8">
                  <w:rPr>
                    <w:rFonts w:asciiTheme="majorHAnsi" w:hAnsiTheme="majorHAnsi" w:cstheme="majorHAnsi"/>
                    <w:b/>
                  </w:rPr>
                  <w:instrText xml:space="preserve"> DOCPROPERTY  RevisionInfo  \* MERGEFORMAT </w:instrText>
                </w:r>
                <w:r w:rsidR="009D3157" w:rsidRPr="00177BA8">
                  <w:rPr>
                    <w:rFonts w:asciiTheme="majorHAnsi" w:hAnsiTheme="majorHAnsi" w:cstheme="majorHAnsi"/>
                    <w:b/>
                  </w:rPr>
                  <w:fldChar w:fldCharType="separate"/>
                </w:r>
                <w:r w:rsidR="00EF0A63">
                  <w:rPr>
                    <w:rFonts w:asciiTheme="majorHAnsi" w:hAnsiTheme="majorHAnsi" w:cstheme="majorHAnsi"/>
                    <w:b/>
                  </w:rPr>
                  <w:t>A</w:t>
                </w:r>
                <w:r w:rsidR="009D3157" w:rsidRPr="00177BA8">
                  <w:rPr>
                    <w:rFonts w:asciiTheme="majorHAnsi" w:hAnsiTheme="majorHAnsi" w:cstheme="majorHAnsi"/>
                    <w:b/>
                  </w:rPr>
                  <w:fldChar w:fldCharType="end"/>
                </w:r>
              </w:p>
            </w:tc>
          </w:tr>
          <w:tr w:rsidR="004963DA" w:rsidRPr="00177BA8" w14:paraId="30FE98CF" w14:textId="77777777" w:rsidTr="00782AEB">
            <w:trPr>
              <w:trHeight w:val="340"/>
            </w:trPr>
            <w:tc>
              <w:tcPr>
                <w:tcW w:w="9576" w:type="dxa"/>
              </w:tcPr>
              <w:p w14:paraId="50784512" w14:textId="660FC635" w:rsidR="004963DA" w:rsidRPr="00177BA8" w:rsidRDefault="004963DA" w:rsidP="00A16F2D">
                <w:pPr>
                  <w:pStyle w:val="ALS-UNoSpacing"/>
                  <w:jc w:val="center"/>
                  <w:rPr>
                    <w:rFonts w:asciiTheme="majorHAnsi" w:hAnsiTheme="majorHAnsi" w:cstheme="majorHAnsi"/>
                  </w:rPr>
                </w:pPr>
                <w:r w:rsidRPr="00177BA8">
                  <w:rPr>
                    <w:rFonts w:asciiTheme="majorHAnsi" w:hAnsiTheme="majorHAnsi" w:cstheme="majorHAnsi"/>
                  </w:rPr>
                  <w:t xml:space="preserve">Document Status: </w:t>
                </w:r>
                <w:r w:rsidR="00E04F5C" w:rsidRPr="00177BA8">
                  <w:rPr>
                    <w:rFonts w:asciiTheme="majorHAnsi" w:hAnsiTheme="majorHAnsi" w:cstheme="majorHAnsi"/>
                  </w:rPr>
                  <w:fldChar w:fldCharType="begin"/>
                </w:r>
                <w:r w:rsidR="00E04F5C" w:rsidRPr="00177BA8">
                  <w:rPr>
                    <w:rFonts w:asciiTheme="majorHAnsi" w:hAnsiTheme="majorHAnsi" w:cstheme="majorHAnsi"/>
                  </w:rPr>
                  <w:instrText xml:space="preserve"> DOCPROPERTY  lifeCycleState  \* MERGEFORMAT </w:instrText>
                </w:r>
                <w:r w:rsidR="00E04F5C" w:rsidRPr="00177BA8">
                  <w:rPr>
                    <w:rFonts w:asciiTheme="majorHAnsi" w:hAnsiTheme="majorHAnsi" w:cstheme="majorHAnsi"/>
                  </w:rPr>
                  <w:fldChar w:fldCharType="separate"/>
                </w:r>
                <w:r w:rsidR="00EF0A63">
                  <w:rPr>
                    <w:rFonts w:asciiTheme="majorHAnsi" w:hAnsiTheme="majorHAnsi" w:cstheme="majorHAnsi"/>
                  </w:rPr>
                  <w:t>Working</w:t>
                </w:r>
                <w:r w:rsidR="00E04F5C" w:rsidRPr="00177BA8">
                  <w:rPr>
                    <w:rFonts w:asciiTheme="majorHAnsi" w:hAnsiTheme="majorHAnsi" w:cstheme="majorHAnsi"/>
                  </w:rPr>
                  <w:fldChar w:fldCharType="end"/>
                </w:r>
              </w:p>
            </w:tc>
          </w:tr>
          <w:tr w:rsidR="00B5777B" w:rsidRPr="00177BA8" w14:paraId="51867FB4" w14:textId="77777777" w:rsidTr="00782AEB">
            <w:trPr>
              <w:trHeight w:val="340"/>
            </w:trPr>
            <w:tc>
              <w:tcPr>
                <w:tcW w:w="9576" w:type="dxa"/>
              </w:tcPr>
              <w:p w14:paraId="32390BCD" w14:textId="5D1C49C0" w:rsidR="00B5777B" w:rsidRPr="00177BA8" w:rsidRDefault="00B5777B" w:rsidP="00A16F2D">
                <w:pPr>
                  <w:pStyle w:val="ALS-UNoSpacing"/>
                  <w:jc w:val="center"/>
                  <w:rPr>
                    <w:rFonts w:asciiTheme="majorHAnsi" w:hAnsiTheme="majorHAnsi" w:cstheme="majorHAnsi"/>
                  </w:rPr>
                </w:pPr>
                <w:r w:rsidRPr="00177BA8">
                  <w:rPr>
                    <w:rFonts w:asciiTheme="majorHAnsi" w:hAnsiTheme="majorHAnsi" w:cstheme="majorHAnsi"/>
                  </w:rPr>
                  <w:t xml:space="preserve">Document Type: </w:t>
                </w:r>
                <w:r w:rsidR="009776AE" w:rsidRPr="00177BA8">
                  <w:rPr>
                    <w:rFonts w:asciiTheme="majorHAnsi" w:hAnsiTheme="majorHAnsi" w:cstheme="majorHAnsi"/>
                  </w:rPr>
                  <w:fldChar w:fldCharType="begin"/>
                </w:r>
                <w:r w:rsidR="009776AE" w:rsidRPr="00177BA8">
                  <w:rPr>
                    <w:rFonts w:asciiTheme="majorHAnsi" w:hAnsiTheme="majorHAnsi" w:cstheme="majorHAnsi"/>
                  </w:rPr>
                  <w:instrText xml:space="preserve"> DOCPROPERTY  IBA|DRAWING_TYPE  \* MERGEFORMAT </w:instrText>
                </w:r>
                <w:r w:rsidR="009776AE" w:rsidRPr="00177BA8">
                  <w:rPr>
                    <w:rFonts w:asciiTheme="majorHAnsi" w:hAnsiTheme="majorHAnsi" w:cstheme="majorHAnsi"/>
                  </w:rPr>
                  <w:fldChar w:fldCharType="separate"/>
                </w:r>
                <w:r w:rsidR="00EF0A63">
                  <w:rPr>
                    <w:rFonts w:asciiTheme="majorHAnsi" w:hAnsiTheme="majorHAnsi" w:cstheme="majorHAnsi"/>
                  </w:rPr>
                  <w:t>TEMP Document Type</w:t>
                </w:r>
                <w:r w:rsidR="009776AE" w:rsidRPr="00177BA8">
                  <w:rPr>
                    <w:rFonts w:asciiTheme="majorHAnsi" w:hAnsiTheme="majorHAnsi" w:cstheme="majorHAnsi"/>
                  </w:rPr>
                  <w:fldChar w:fldCharType="end"/>
                </w:r>
              </w:p>
            </w:tc>
          </w:tr>
          <w:tr w:rsidR="00B5777B" w:rsidRPr="00177BA8" w14:paraId="71D18061" w14:textId="77777777" w:rsidTr="00782AEB">
            <w:trPr>
              <w:trHeight w:val="340"/>
            </w:trPr>
            <w:tc>
              <w:tcPr>
                <w:tcW w:w="9576" w:type="dxa"/>
              </w:tcPr>
              <w:p w14:paraId="2FDDFA21" w14:textId="23F4988C" w:rsidR="00B5777B" w:rsidRPr="00177BA8" w:rsidRDefault="00B5777B" w:rsidP="00A16F2D">
                <w:pPr>
                  <w:pStyle w:val="ALS-UNoSpacing"/>
                  <w:jc w:val="center"/>
                  <w:rPr>
                    <w:rFonts w:asciiTheme="majorHAnsi" w:hAnsiTheme="majorHAnsi" w:cstheme="majorHAnsi"/>
                  </w:rPr>
                </w:pPr>
                <w:r w:rsidRPr="00177BA8">
                  <w:rPr>
                    <w:rFonts w:asciiTheme="majorHAnsi" w:hAnsiTheme="majorHAnsi" w:cstheme="majorHAnsi"/>
                  </w:rPr>
                  <w:t xml:space="preserve">Category Code: </w:t>
                </w:r>
                <w:r w:rsidR="009776AE" w:rsidRPr="00177BA8">
                  <w:rPr>
                    <w:rFonts w:asciiTheme="majorHAnsi" w:hAnsiTheme="majorHAnsi" w:cstheme="majorHAnsi"/>
                  </w:rPr>
                  <w:fldChar w:fldCharType="begin"/>
                </w:r>
                <w:r w:rsidR="009776AE" w:rsidRPr="00177BA8">
                  <w:rPr>
                    <w:rFonts w:asciiTheme="majorHAnsi" w:hAnsiTheme="majorHAnsi" w:cstheme="majorHAnsi"/>
                  </w:rPr>
                  <w:instrText xml:space="preserve"> DOCPROPERTY  IBA|CATEGORY_CODE  \* MERGEFORMAT </w:instrText>
                </w:r>
                <w:r w:rsidR="009776AE" w:rsidRPr="00177BA8">
                  <w:rPr>
                    <w:rFonts w:asciiTheme="majorHAnsi" w:hAnsiTheme="majorHAnsi" w:cstheme="majorHAnsi"/>
                  </w:rPr>
                  <w:fldChar w:fldCharType="separate"/>
                </w:r>
                <w:r w:rsidR="00EF0A63">
                  <w:rPr>
                    <w:rFonts w:asciiTheme="majorHAnsi" w:hAnsiTheme="majorHAnsi" w:cstheme="majorHAnsi"/>
                  </w:rPr>
                  <w:t>TEMP CAT_CODE</w:t>
                </w:r>
                <w:r w:rsidR="009776AE" w:rsidRPr="00177BA8">
                  <w:rPr>
                    <w:rFonts w:asciiTheme="majorHAnsi" w:hAnsiTheme="majorHAnsi" w:cstheme="majorHAnsi"/>
                  </w:rPr>
                  <w:fldChar w:fldCharType="end"/>
                </w:r>
              </w:p>
            </w:tc>
          </w:tr>
          <w:tr w:rsidR="007D1D4E" w:rsidRPr="00177BA8" w14:paraId="540A6212" w14:textId="77777777" w:rsidTr="00782AEB">
            <w:trPr>
              <w:trHeight w:val="340"/>
            </w:trPr>
            <w:tc>
              <w:tcPr>
                <w:tcW w:w="9576" w:type="dxa"/>
              </w:tcPr>
              <w:p w14:paraId="5C419F06" w14:textId="32DDA72A" w:rsidR="007D1D4E" w:rsidRPr="00177BA8" w:rsidRDefault="007D1D4E" w:rsidP="007D1D4E">
                <w:pPr>
                  <w:pStyle w:val="ALS-UNoSpacing"/>
                  <w:jc w:val="center"/>
                  <w:rPr>
                    <w:rFonts w:asciiTheme="majorHAnsi" w:hAnsiTheme="majorHAnsi" w:cstheme="majorHAnsi"/>
                    <w:color w:val="BFBFBF" w:themeColor="background1" w:themeShade="BF"/>
                    <w:sz w:val="22"/>
                  </w:rPr>
                </w:pPr>
                <w:r w:rsidRPr="00177BA8">
                  <w:rPr>
                    <w:rFonts w:asciiTheme="majorHAnsi" w:hAnsiTheme="majorHAnsi" w:cstheme="majorHAnsi"/>
                    <w:color w:val="BFBFBF" w:themeColor="background1" w:themeShade="BF"/>
                    <w:sz w:val="22"/>
                  </w:rPr>
                  <w:fldChar w:fldCharType="begin"/>
                </w:r>
                <w:r w:rsidRPr="00177BA8">
                  <w:rPr>
                    <w:rFonts w:asciiTheme="majorHAnsi" w:hAnsiTheme="majorHAnsi" w:cstheme="majorHAnsi"/>
                    <w:color w:val="BFBFBF" w:themeColor="background1" w:themeShade="BF"/>
                    <w:sz w:val="22"/>
                  </w:rPr>
                  <w:instrText xml:space="preserve"> DOCPROPERTY  IBA|TITLE1  \* MERGEFORMAT </w:instrText>
                </w:r>
                <w:r w:rsidRPr="00177BA8">
                  <w:rPr>
                    <w:rFonts w:asciiTheme="majorHAnsi" w:hAnsiTheme="majorHAnsi" w:cstheme="majorHAnsi"/>
                    <w:color w:val="BFBFBF" w:themeColor="background1" w:themeShade="BF"/>
                    <w:sz w:val="22"/>
                  </w:rPr>
                  <w:fldChar w:fldCharType="separate"/>
                </w:r>
                <w:r w:rsidR="00EF0A63">
                  <w:rPr>
                    <w:rFonts w:asciiTheme="majorHAnsi" w:hAnsiTheme="majorHAnsi" w:cstheme="majorHAnsi"/>
                    <w:color w:val="BFBFBF" w:themeColor="background1" w:themeShade="BF"/>
                    <w:sz w:val="22"/>
                  </w:rPr>
                  <w:t>Temp Title 1</w:t>
                </w:r>
                <w:r w:rsidRPr="00177BA8">
                  <w:rPr>
                    <w:rFonts w:asciiTheme="majorHAnsi" w:hAnsiTheme="majorHAnsi" w:cstheme="majorHAnsi"/>
                    <w:color w:val="BFBFBF" w:themeColor="background1" w:themeShade="BF"/>
                    <w:sz w:val="22"/>
                  </w:rPr>
                  <w:fldChar w:fldCharType="end"/>
                </w:r>
              </w:p>
              <w:p w14:paraId="7FD5E801" w14:textId="2997B6DB" w:rsidR="007D1D4E" w:rsidRPr="00177BA8" w:rsidRDefault="007D1D4E" w:rsidP="007D1D4E">
                <w:pPr>
                  <w:pStyle w:val="ALS-UNoSpacing"/>
                  <w:jc w:val="center"/>
                  <w:rPr>
                    <w:rFonts w:asciiTheme="majorHAnsi" w:hAnsiTheme="majorHAnsi" w:cstheme="majorHAnsi"/>
                    <w:color w:val="BFBFBF" w:themeColor="background1" w:themeShade="BF"/>
                    <w:sz w:val="22"/>
                  </w:rPr>
                </w:pPr>
                <w:r w:rsidRPr="00177BA8">
                  <w:rPr>
                    <w:rFonts w:asciiTheme="majorHAnsi" w:hAnsiTheme="majorHAnsi" w:cstheme="majorHAnsi"/>
                    <w:color w:val="BFBFBF" w:themeColor="background1" w:themeShade="BF"/>
                    <w:sz w:val="22"/>
                  </w:rPr>
                  <w:fldChar w:fldCharType="begin"/>
                </w:r>
                <w:r w:rsidRPr="00177BA8">
                  <w:rPr>
                    <w:rFonts w:asciiTheme="majorHAnsi" w:hAnsiTheme="majorHAnsi" w:cstheme="majorHAnsi"/>
                    <w:color w:val="BFBFBF" w:themeColor="background1" w:themeShade="BF"/>
                    <w:sz w:val="22"/>
                  </w:rPr>
                  <w:instrText xml:space="preserve"> DOCPROPERTY  IBA|TITLE2  \* MERGEFORMAT </w:instrText>
                </w:r>
                <w:r w:rsidRPr="00177BA8">
                  <w:rPr>
                    <w:rFonts w:asciiTheme="majorHAnsi" w:hAnsiTheme="majorHAnsi" w:cstheme="majorHAnsi"/>
                    <w:color w:val="BFBFBF" w:themeColor="background1" w:themeShade="BF"/>
                    <w:sz w:val="22"/>
                  </w:rPr>
                  <w:fldChar w:fldCharType="separate"/>
                </w:r>
                <w:r w:rsidR="00EF0A63">
                  <w:rPr>
                    <w:rFonts w:asciiTheme="majorHAnsi" w:hAnsiTheme="majorHAnsi" w:cstheme="majorHAnsi"/>
                    <w:color w:val="BFBFBF" w:themeColor="background1" w:themeShade="BF"/>
                    <w:sz w:val="22"/>
                  </w:rPr>
                  <w:t>Temp Title 2</w:t>
                </w:r>
                <w:r w:rsidRPr="00177BA8">
                  <w:rPr>
                    <w:rFonts w:asciiTheme="majorHAnsi" w:hAnsiTheme="majorHAnsi" w:cstheme="majorHAnsi"/>
                    <w:color w:val="BFBFBF" w:themeColor="background1" w:themeShade="BF"/>
                    <w:sz w:val="22"/>
                  </w:rPr>
                  <w:fldChar w:fldCharType="end"/>
                </w:r>
              </w:p>
              <w:p w14:paraId="48E6A9BC" w14:textId="14016147" w:rsidR="007D1D4E" w:rsidRPr="00177BA8" w:rsidRDefault="009776AE" w:rsidP="007D1D4E">
                <w:pPr>
                  <w:pStyle w:val="ALS-UNoSpacing"/>
                  <w:jc w:val="center"/>
                  <w:rPr>
                    <w:rFonts w:asciiTheme="majorHAnsi" w:hAnsiTheme="majorHAnsi" w:cstheme="majorHAnsi"/>
                  </w:rPr>
                </w:pPr>
                <w:r w:rsidRPr="00177BA8">
                  <w:rPr>
                    <w:rFonts w:asciiTheme="majorHAnsi" w:hAnsiTheme="majorHAnsi" w:cstheme="majorHAnsi"/>
                  </w:rPr>
                  <w:fldChar w:fldCharType="begin"/>
                </w:r>
                <w:r w:rsidRPr="00177BA8">
                  <w:rPr>
                    <w:rFonts w:asciiTheme="majorHAnsi" w:hAnsiTheme="majorHAnsi" w:cstheme="majorHAnsi"/>
                  </w:rPr>
                  <w:instrText xml:space="preserve"> DOCPROPERTY  IBA|TITLE3  \* MERGEFORMAT </w:instrText>
                </w:r>
                <w:r w:rsidRPr="00177BA8">
                  <w:rPr>
                    <w:rFonts w:asciiTheme="majorHAnsi" w:hAnsiTheme="majorHAnsi" w:cstheme="majorHAnsi"/>
                  </w:rPr>
                  <w:fldChar w:fldCharType="separate"/>
                </w:r>
                <w:r w:rsidR="00EF0A63">
                  <w:rPr>
                    <w:rFonts w:asciiTheme="majorHAnsi" w:hAnsiTheme="majorHAnsi" w:cstheme="majorHAnsi"/>
                  </w:rPr>
                  <w:t>Temp Title 3</w:t>
                </w:r>
                <w:r w:rsidRPr="00177BA8">
                  <w:rPr>
                    <w:rFonts w:asciiTheme="majorHAnsi" w:hAnsiTheme="majorHAnsi" w:cstheme="majorHAnsi"/>
                  </w:rPr>
                  <w:fldChar w:fldCharType="end"/>
                </w:r>
              </w:p>
            </w:tc>
          </w:tr>
        </w:tbl>
      </w:sdtContent>
    </w:sdt>
    <w:p w14:paraId="0D36F284" w14:textId="77777777" w:rsidR="00FD62E8" w:rsidRPr="00177BA8" w:rsidRDefault="00FD62E8" w:rsidP="00FD62E8">
      <w:pPr>
        <w:pStyle w:val="ALS-UText"/>
        <w:rPr>
          <w:rFonts w:asciiTheme="majorHAnsi" w:hAnsiTheme="majorHAnsi" w:cstheme="majorHAnsi"/>
        </w:rPr>
      </w:pPr>
    </w:p>
    <w:p w14:paraId="7654307F" w14:textId="77777777" w:rsidR="00756FDC" w:rsidRDefault="003D3BDF" w:rsidP="00DB2E24">
      <w:pPr>
        <w:pStyle w:val="ALS-UTOC"/>
        <w:rPr>
          <w:noProof/>
        </w:rPr>
      </w:pPr>
      <w:r w:rsidRPr="00177BA8">
        <w:rPr>
          <w:rFonts w:cstheme="majorHAnsi"/>
        </w:rPr>
        <w:t>Table of Contents</w:t>
      </w:r>
      <w:r w:rsidR="00573CB0" w:rsidRPr="00177BA8">
        <w:rPr>
          <w:rFonts w:cstheme="majorHAnsi"/>
        </w:rPr>
        <w:fldChar w:fldCharType="begin"/>
      </w:r>
      <w:r w:rsidR="00573CB0" w:rsidRPr="00177BA8">
        <w:rPr>
          <w:rFonts w:cstheme="majorHAnsi"/>
        </w:rPr>
        <w:instrText xml:space="preserve"> TOC \o "2-6" \h \z \t "Heading 1,1,ALS-U Appendix,1" </w:instrText>
      </w:r>
      <w:r w:rsidR="00573CB0" w:rsidRPr="00177BA8">
        <w:rPr>
          <w:rFonts w:cstheme="majorHAnsi"/>
        </w:rPr>
        <w:fldChar w:fldCharType="separate"/>
      </w:r>
    </w:p>
    <w:p w14:paraId="16D56B3B" w14:textId="77777777" w:rsidR="00756FDC" w:rsidRDefault="009B6770">
      <w:pPr>
        <w:pStyle w:val="TOC1"/>
        <w:rPr>
          <w:noProof/>
        </w:rPr>
      </w:pPr>
      <w:hyperlink w:anchor="_Toc89961790" w:history="1">
        <w:r w:rsidR="00756FDC" w:rsidRPr="00222368">
          <w:rPr>
            <w:rStyle w:val="Hyperlink"/>
            <w:rFonts w:cstheme="majorHAnsi"/>
            <w:noProof/>
          </w:rPr>
          <w:t>1</w:t>
        </w:r>
        <w:r w:rsidR="00756FDC">
          <w:rPr>
            <w:noProof/>
          </w:rPr>
          <w:tab/>
        </w:r>
        <w:r w:rsidR="00756FDC" w:rsidRPr="00222368">
          <w:rPr>
            <w:rStyle w:val="Hyperlink"/>
            <w:rFonts w:cstheme="majorHAnsi"/>
            <w:noProof/>
          </w:rPr>
          <w:t>Revision History</w:t>
        </w:r>
        <w:r w:rsidR="00756FDC">
          <w:rPr>
            <w:noProof/>
            <w:webHidden/>
          </w:rPr>
          <w:tab/>
        </w:r>
        <w:r w:rsidR="00756FDC">
          <w:rPr>
            <w:noProof/>
            <w:webHidden/>
          </w:rPr>
          <w:fldChar w:fldCharType="begin"/>
        </w:r>
        <w:r w:rsidR="00756FDC">
          <w:rPr>
            <w:noProof/>
            <w:webHidden/>
          </w:rPr>
          <w:instrText xml:space="preserve"> PAGEREF _Toc89961790 \h </w:instrText>
        </w:r>
        <w:r w:rsidR="00756FDC">
          <w:rPr>
            <w:noProof/>
            <w:webHidden/>
          </w:rPr>
        </w:r>
        <w:r w:rsidR="00756FDC">
          <w:rPr>
            <w:noProof/>
            <w:webHidden/>
          </w:rPr>
          <w:fldChar w:fldCharType="separate"/>
        </w:r>
        <w:r w:rsidR="00756FDC">
          <w:rPr>
            <w:noProof/>
            <w:webHidden/>
          </w:rPr>
          <w:t>2</w:t>
        </w:r>
        <w:r w:rsidR="00756FDC">
          <w:rPr>
            <w:noProof/>
            <w:webHidden/>
          </w:rPr>
          <w:fldChar w:fldCharType="end"/>
        </w:r>
      </w:hyperlink>
    </w:p>
    <w:p w14:paraId="147F69EA" w14:textId="77777777" w:rsidR="00756FDC" w:rsidRDefault="009B6770">
      <w:pPr>
        <w:pStyle w:val="TOC1"/>
        <w:rPr>
          <w:noProof/>
        </w:rPr>
      </w:pPr>
      <w:hyperlink w:anchor="_Toc89961791" w:history="1">
        <w:r w:rsidR="00756FDC" w:rsidRPr="00222368">
          <w:rPr>
            <w:rStyle w:val="Hyperlink"/>
            <w:rFonts w:cstheme="majorHAnsi"/>
            <w:noProof/>
          </w:rPr>
          <w:t>2</w:t>
        </w:r>
        <w:r w:rsidR="00756FDC">
          <w:rPr>
            <w:noProof/>
          </w:rPr>
          <w:tab/>
        </w:r>
        <w:r w:rsidR="00756FDC" w:rsidRPr="00222368">
          <w:rPr>
            <w:rStyle w:val="Hyperlink"/>
            <w:rFonts w:cstheme="majorHAnsi"/>
            <w:noProof/>
          </w:rPr>
          <w:t>Approvals</w:t>
        </w:r>
        <w:r w:rsidR="00756FDC">
          <w:rPr>
            <w:noProof/>
            <w:webHidden/>
          </w:rPr>
          <w:tab/>
        </w:r>
        <w:r w:rsidR="00756FDC">
          <w:rPr>
            <w:noProof/>
            <w:webHidden/>
          </w:rPr>
          <w:fldChar w:fldCharType="begin"/>
        </w:r>
        <w:r w:rsidR="00756FDC">
          <w:rPr>
            <w:noProof/>
            <w:webHidden/>
          </w:rPr>
          <w:instrText xml:space="preserve"> PAGEREF _Toc89961791 \h </w:instrText>
        </w:r>
        <w:r w:rsidR="00756FDC">
          <w:rPr>
            <w:noProof/>
            <w:webHidden/>
          </w:rPr>
        </w:r>
        <w:r w:rsidR="00756FDC">
          <w:rPr>
            <w:noProof/>
            <w:webHidden/>
          </w:rPr>
          <w:fldChar w:fldCharType="separate"/>
        </w:r>
        <w:r w:rsidR="00756FDC">
          <w:rPr>
            <w:noProof/>
            <w:webHidden/>
          </w:rPr>
          <w:t>2</w:t>
        </w:r>
        <w:r w:rsidR="00756FDC">
          <w:rPr>
            <w:noProof/>
            <w:webHidden/>
          </w:rPr>
          <w:fldChar w:fldCharType="end"/>
        </w:r>
      </w:hyperlink>
    </w:p>
    <w:p w14:paraId="770EE150" w14:textId="77777777" w:rsidR="00756FDC" w:rsidRDefault="009B6770">
      <w:pPr>
        <w:pStyle w:val="TOC1"/>
        <w:rPr>
          <w:noProof/>
        </w:rPr>
      </w:pPr>
      <w:hyperlink w:anchor="_Toc89961792" w:history="1">
        <w:r w:rsidR="00756FDC" w:rsidRPr="00222368">
          <w:rPr>
            <w:rStyle w:val="Hyperlink"/>
            <w:rFonts w:cstheme="majorHAnsi"/>
            <w:noProof/>
          </w:rPr>
          <w:t>3</w:t>
        </w:r>
        <w:r w:rsidR="00756FDC">
          <w:rPr>
            <w:noProof/>
          </w:rPr>
          <w:tab/>
        </w:r>
        <w:r w:rsidR="00756FDC" w:rsidRPr="00222368">
          <w:rPr>
            <w:rStyle w:val="Hyperlink"/>
            <w:rFonts w:cstheme="majorHAnsi"/>
            <w:noProof/>
          </w:rPr>
          <w:t>Abbreviations and Acronyms</w:t>
        </w:r>
        <w:r w:rsidR="00756FDC">
          <w:rPr>
            <w:noProof/>
            <w:webHidden/>
          </w:rPr>
          <w:tab/>
        </w:r>
        <w:r w:rsidR="00756FDC">
          <w:rPr>
            <w:noProof/>
            <w:webHidden/>
          </w:rPr>
          <w:fldChar w:fldCharType="begin"/>
        </w:r>
        <w:r w:rsidR="00756FDC">
          <w:rPr>
            <w:noProof/>
            <w:webHidden/>
          </w:rPr>
          <w:instrText xml:space="preserve"> PAGEREF _Toc89961792 \h </w:instrText>
        </w:r>
        <w:r w:rsidR="00756FDC">
          <w:rPr>
            <w:noProof/>
            <w:webHidden/>
          </w:rPr>
        </w:r>
        <w:r w:rsidR="00756FDC">
          <w:rPr>
            <w:noProof/>
            <w:webHidden/>
          </w:rPr>
          <w:fldChar w:fldCharType="separate"/>
        </w:r>
        <w:r w:rsidR="00756FDC">
          <w:rPr>
            <w:noProof/>
            <w:webHidden/>
          </w:rPr>
          <w:t>2</w:t>
        </w:r>
        <w:r w:rsidR="00756FDC">
          <w:rPr>
            <w:noProof/>
            <w:webHidden/>
          </w:rPr>
          <w:fldChar w:fldCharType="end"/>
        </w:r>
      </w:hyperlink>
    </w:p>
    <w:p w14:paraId="10E6B9D2" w14:textId="77777777" w:rsidR="00756FDC" w:rsidRDefault="009B6770">
      <w:pPr>
        <w:pStyle w:val="TOC1"/>
        <w:rPr>
          <w:noProof/>
        </w:rPr>
      </w:pPr>
      <w:hyperlink w:anchor="_Toc89961793" w:history="1">
        <w:r w:rsidR="00756FDC" w:rsidRPr="00222368">
          <w:rPr>
            <w:rStyle w:val="Hyperlink"/>
            <w:rFonts w:cstheme="majorHAnsi"/>
            <w:noProof/>
          </w:rPr>
          <w:t>4</w:t>
        </w:r>
        <w:r w:rsidR="00756FDC">
          <w:rPr>
            <w:noProof/>
          </w:rPr>
          <w:tab/>
        </w:r>
        <w:r w:rsidR="00756FDC" w:rsidRPr="00222368">
          <w:rPr>
            <w:rStyle w:val="Hyperlink"/>
            <w:rFonts w:cstheme="majorHAnsi"/>
            <w:noProof/>
          </w:rPr>
          <w:t>Introduction</w:t>
        </w:r>
        <w:r w:rsidR="00756FDC">
          <w:rPr>
            <w:noProof/>
            <w:webHidden/>
          </w:rPr>
          <w:tab/>
        </w:r>
        <w:r w:rsidR="00756FDC">
          <w:rPr>
            <w:noProof/>
            <w:webHidden/>
          </w:rPr>
          <w:fldChar w:fldCharType="begin"/>
        </w:r>
        <w:r w:rsidR="00756FDC">
          <w:rPr>
            <w:noProof/>
            <w:webHidden/>
          </w:rPr>
          <w:instrText xml:space="preserve"> PAGEREF _Toc89961793 \h </w:instrText>
        </w:r>
        <w:r w:rsidR="00756FDC">
          <w:rPr>
            <w:noProof/>
            <w:webHidden/>
          </w:rPr>
        </w:r>
        <w:r w:rsidR="00756FDC">
          <w:rPr>
            <w:noProof/>
            <w:webHidden/>
          </w:rPr>
          <w:fldChar w:fldCharType="separate"/>
        </w:r>
        <w:r w:rsidR="00756FDC">
          <w:rPr>
            <w:noProof/>
            <w:webHidden/>
          </w:rPr>
          <w:t>2</w:t>
        </w:r>
        <w:r w:rsidR="00756FDC">
          <w:rPr>
            <w:noProof/>
            <w:webHidden/>
          </w:rPr>
          <w:fldChar w:fldCharType="end"/>
        </w:r>
      </w:hyperlink>
    </w:p>
    <w:p w14:paraId="7E735539" w14:textId="77777777" w:rsidR="00756FDC" w:rsidRDefault="009B6770">
      <w:pPr>
        <w:pStyle w:val="TOC1"/>
        <w:rPr>
          <w:noProof/>
        </w:rPr>
      </w:pPr>
      <w:hyperlink w:anchor="_Toc89961794" w:history="1">
        <w:r w:rsidR="00756FDC" w:rsidRPr="00222368">
          <w:rPr>
            <w:rStyle w:val="Hyperlink"/>
            <w:rFonts w:cstheme="majorHAnsi"/>
            <w:noProof/>
          </w:rPr>
          <w:t>5</w:t>
        </w:r>
        <w:r w:rsidR="00756FDC">
          <w:rPr>
            <w:noProof/>
          </w:rPr>
          <w:tab/>
        </w:r>
        <w:r w:rsidR="00756FDC" w:rsidRPr="00222368">
          <w:rPr>
            <w:rStyle w:val="Hyperlink"/>
            <w:rFonts w:cstheme="majorHAnsi"/>
            <w:noProof/>
          </w:rPr>
          <w:t>Requirements</w:t>
        </w:r>
        <w:r w:rsidR="00756FDC">
          <w:rPr>
            <w:noProof/>
            <w:webHidden/>
          </w:rPr>
          <w:tab/>
        </w:r>
        <w:r w:rsidR="00756FDC">
          <w:rPr>
            <w:noProof/>
            <w:webHidden/>
          </w:rPr>
          <w:fldChar w:fldCharType="begin"/>
        </w:r>
        <w:r w:rsidR="00756FDC">
          <w:rPr>
            <w:noProof/>
            <w:webHidden/>
          </w:rPr>
          <w:instrText xml:space="preserve"> PAGEREF _Toc89961794 \h </w:instrText>
        </w:r>
        <w:r w:rsidR="00756FDC">
          <w:rPr>
            <w:noProof/>
            <w:webHidden/>
          </w:rPr>
        </w:r>
        <w:r w:rsidR="00756FDC">
          <w:rPr>
            <w:noProof/>
            <w:webHidden/>
          </w:rPr>
          <w:fldChar w:fldCharType="separate"/>
        </w:r>
        <w:r w:rsidR="00756FDC">
          <w:rPr>
            <w:noProof/>
            <w:webHidden/>
          </w:rPr>
          <w:t>3</w:t>
        </w:r>
        <w:r w:rsidR="00756FDC">
          <w:rPr>
            <w:noProof/>
            <w:webHidden/>
          </w:rPr>
          <w:fldChar w:fldCharType="end"/>
        </w:r>
      </w:hyperlink>
    </w:p>
    <w:p w14:paraId="299964CB" w14:textId="77777777" w:rsidR="00756FDC" w:rsidRDefault="009B6770">
      <w:pPr>
        <w:pStyle w:val="TOC1"/>
        <w:rPr>
          <w:noProof/>
        </w:rPr>
      </w:pPr>
      <w:hyperlink w:anchor="_Toc89961795" w:history="1">
        <w:r w:rsidR="00756FDC" w:rsidRPr="00222368">
          <w:rPr>
            <w:rStyle w:val="Hyperlink"/>
            <w:rFonts w:cstheme="majorHAnsi"/>
            <w:noProof/>
          </w:rPr>
          <w:t>6</w:t>
        </w:r>
        <w:r w:rsidR="00756FDC">
          <w:rPr>
            <w:noProof/>
          </w:rPr>
          <w:tab/>
        </w:r>
        <w:r w:rsidR="00756FDC" w:rsidRPr="00222368">
          <w:rPr>
            <w:rStyle w:val="Hyperlink"/>
            <w:rFonts w:cstheme="majorHAnsi"/>
            <w:noProof/>
          </w:rPr>
          <w:t>Measurement Results</w:t>
        </w:r>
        <w:r w:rsidR="00756FDC">
          <w:rPr>
            <w:noProof/>
            <w:webHidden/>
          </w:rPr>
          <w:tab/>
        </w:r>
        <w:r w:rsidR="00756FDC">
          <w:rPr>
            <w:noProof/>
            <w:webHidden/>
          </w:rPr>
          <w:fldChar w:fldCharType="begin"/>
        </w:r>
        <w:r w:rsidR="00756FDC">
          <w:rPr>
            <w:noProof/>
            <w:webHidden/>
          </w:rPr>
          <w:instrText xml:space="preserve"> PAGEREF _Toc89961795 \h </w:instrText>
        </w:r>
        <w:r w:rsidR="00756FDC">
          <w:rPr>
            <w:noProof/>
            <w:webHidden/>
          </w:rPr>
        </w:r>
        <w:r w:rsidR="00756FDC">
          <w:rPr>
            <w:noProof/>
            <w:webHidden/>
          </w:rPr>
          <w:fldChar w:fldCharType="separate"/>
        </w:r>
        <w:r w:rsidR="00756FDC">
          <w:rPr>
            <w:noProof/>
            <w:webHidden/>
          </w:rPr>
          <w:t>5</w:t>
        </w:r>
        <w:r w:rsidR="00756FDC">
          <w:rPr>
            <w:noProof/>
            <w:webHidden/>
          </w:rPr>
          <w:fldChar w:fldCharType="end"/>
        </w:r>
      </w:hyperlink>
    </w:p>
    <w:p w14:paraId="7CBC8799" w14:textId="77777777" w:rsidR="00756FDC" w:rsidRDefault="009B6770">
      <w:pPr>
        <w:pStyle w:val="TOC1"/>
        <w:rPr>
          <w:noProof/>
        </w:rPr>
      </w:pPr>
      <w:hyperlink w:anchor="_Toc89961796" w:history="1">
        <w:r w:rsidR="00756FDC" w:rsidRPr="00222368">
          <w:rPr>
            <w:rStyle w:val="Hyperlink"/>
            <w:rFonts w:cstheme="majorHAnsi"/>
            <w:noProof/>
          </w:rPr>
          <w:t>7</w:t>
        </w:r>
        <w:r w:rsidR="00756FDC">
          <w:rPr>
            <w:noProof/>
          </w:rPr>
          <w:tab/>
        </w:r>
        <w:r w:rsidR="00756FDC" w:rsidRPr="00222368">
          <w:rPr>
            <w:rStyle w:val="Hyperlink"/>
            <w:rFonts w:cstheme="majorHAnsi"/>
            <w:noProof/>
          </w:rPr>
          <w:t>Discussion of Requirement Satisfaction</w:t>
        </w:r>
        <w:r w:rsidR="00756FDC">
          <w:rPr>
            <w:noProof/>
            <w:webHidden/>
          </w:rPr>
          <w:tab/>
        </w:r>
        <w:r w:rsidR="00756FDC">
          <w:rPr>
            <w:noProof/>
            <w:webHidden/>
          </w:rPr>
          <w:fldChar w:fldCharType="begin"/>
        </w:r>
        <w:r w:rsidR="00756FDC">
          <w:rPr>
            <w:noProof/>
            <w:webHidden/>
          </w:rPr>
          <w:instrText xml:space="preserve"> PAGEREF _Toc89961796 \h </w:instrText>
        </w:r>
        <w:r w:rsidR="00756FDC">
          <w:rPr>
            <w:noProof/>
            <w:webHidden/>
          </w:rPr>
        </w:r>
        <w:r w:rsidR="00756FDC">
          <w:rPr>
            <w:noProof/>
            <w:webHidden/>
          </w:rPr>
          <w:fldChar w:fldCharType="separate"/>
        </w:r>
        <w:r w:rsidR="00756FDC">
          <w:rPr>
            <w:noProof/>
            <w:webHidden/>
          </w:rPr>
          <w:t>11</w:t>
        </w:r>
        <w:r w:rsidR="00756FDC">
          <w:rPr>
            <w:noProof/>
            <w:webHidden/>
          </w:rPr>
          <w:fldChar w:fldCharType="end"/>
        </w:r>
      </w:hyperlink>
    </w:p>
    <w:p w14:paraId="67AB0033" w14:textId="77777777" w:rsidR="00756FDC" w:rsidRDefault="009B6770">
      <w:pPr>
        <w:pStyle w:val="TOC1"/>
        <w:rPr>
          <w:noProof/>
        </w:rPr>
      </w:pPr>
      <w:hyperlink w:anchor="_Toc89961797" w:history="1">
        <w:r w:rsidR="00756FDC" w:rsidRPr="00222368">
          <w:rPr>
            <w:rStyle w:val="Hyperlink"/>
            <w:rFonts w:cstheme="majorHAnsi"/>
            <w:noProof/>
          </w:rPr>
          <w:t>8</w:t>
        </w:r>
        <w:r w:rsidR="00756FDC">
          <w:rPr>
            <w:noProof/>
          </w:rPr>
          <w:tab/>
        </w:r>
        <w:r w:rsidR="00756FDC" w:rsidRPr="00222368">
          <w:rPr>
            <w:rStyle w:val="Hyperlink"/>
            <w:rFonts w:cstheme="majorHAnsi"/>
            <w:noProof/>
          </w:rPr>
          <w:t>Reference Documents</w:t>
        </w:r>
        <w:r w:rsidR="00756FDC">
          <w:rPr>
            <w:noProof/>
            <w:webHidden/>
          </w:rPr>
          <w:tab/>
        </w:r>
        <w:r w:rsidR="00756FDC">
          <w:rPr>
            <w:noProof/>
            <w:webHidden/>
          </w:rPr>
          <w:fldChar w:fldCharType="begin"/>
        </w:r>
        <w:r w:rsidR="00756FDC">
          <w:rPr>
            <w:noProof/>
            <w:webHidden/>
          </w:rPr>
          <w:instrText xml:space="preserve"> PAGEREF _Toc89961797 \h </w:instrText>
        </w:r>
        <w:r w:rsidR="00756FDC">
          <w:rPr>
            <w:noProof/>
            <w:webHidden/>
          </w:rPr>
        </w:r>
        <w:r w:rsidR="00756FDC">
          <w:rPr>
            <w:noProof/>
            <w:webHidden/>
          </w:rPr>
          <w:fldChar w:fldCharType="separate"/>
        </w:r>
        <w:r w:rsidR="00756FDC">
          <w:rPr>
            <w:noProof/>
            <w:webHidden/>
          </w:rPr>
          <w:t>12</w:t>
        </w:r>
        <w:r w:rsidR="00756FDC">
          <w:rPr>
            <w:noProof/>
            <w:webHidden/>
          </w:rPr>
          <w:fldChar w:fldCharType="end"/>
        </w:r>
      </w:hyperlink>
    </w:p>
    <w:p w14:paraId="61B6D3C2" w14:textId="6872E78E" w:rsidR="00730250" w:rsidRPr="00177BA8" w:rsidRDefault="00573CB0" w:rsidP="00573CB0">
      <w:pPr>
        <w:pStyle w:val="Heading1"/>
        <w:rPr>
          <w:rFonts w:cstheme="majorHAnsi"/>
        </w:rPr>
      </w:pPr>
      <w:r w:rsidRPr="00177BA8">
        <w:rPr>
          <w:rFonts w:eastAsiaTheme="minorEastAsia" w:cstheme="majorHAnsi"/>
          <w:b w:val="0"/>
          <w:bCs w:val="0"/>
          <w:sz w:val="22"/>
          <w:szCs w:val="22"/>
        </w:rPr>
        <w:fldChar w:fldCharType="end"/>
      </w:r>
      <w:bookmarkStart w:id="1" w:name="_Toc89961790"/>
      <w:r w:rsidR="00730250" w:rsidRPr="00177BA8">
        <w:rPr>
          <w:rFonts w:cstheme="majorHAnsi"/>
        </w:rPr>
        <w:t>R</w:t>
      </w:r>
      <w:r w:rsidR="003F61F4" w:rsidRPr="00177BA8">
        <w:rPr>
          <w:rFonts w:cstheme="majorHAnsi"/>
        </w:rPr>
        <w:t>evision H</w:t>
      </w:r>
      <w:r w:rsidR="00730250" w:rsidRPr="00177BA8">
        <w:rPr>
          <w:rFonts w:cstheme="majorHAnsi"/>
        </w:rPr>
        <w:t>istory</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2226"/>
        <w:gridCol w:w="6173"/>
      </w:tblGrid>
      <w:tr w:rsidR="00730250" w:rsidRPr="00177BA8" w14:paraId="1A81F6DC" w14:textId="77777777" w:rsidTr="0003702A">
        <w:tc>
          <w:tcPr>
            <w:tcW w:w="959" w:type="dxa"/>
            <w:shd w:val="clear" w:color="auto" w:fill="BFBFBF" w:themeFill="background1" w:themeFillShade="BF"/>
          </w:tcPr>
          <w:p w14:paraId="3DE6A021" w14:textId="77777777" w:rsidR="00730250" w:rsidRPr="00177BA8" w:rsidRDefault="00730250" w:rsidP="00541B8F">
            <w:pPr>
              <w:pStyle w:val="ALS-UNoSpacing"/>
              <w:jc w:val="center"/>
              <w:rPr>
                <w:rFonts w:asciiTheme="majorHAnsi" w:hAnsiTheme="majorHAnsi" w:cstheme="majorHAnsi"/>
                <w:b/>
              </w:rPr>
            </w:pPr>
            <w:r w:rsidRPr="00177BA8">
              <w:rPr>
                <w:rFonts w:asciiTheme="majorHAnsi" w:hAnsiTheme="majorHAnsi" w:cstheme="majorHAnsi"/>
                <w:b/>
              </w:rPr>
              <w:t>Rev.</w:t>
            </w:r>
          </w:p>
        </w:tc>
        <w:tc>
          <w:tcPr>
            <w:tcW w:w="2268" w:type="dxa"/>
            <w:shd w:val="clear" w:color="auto" w:fill="BFBFBF" w:themeFill="background1" w:themeFillShade="BF"/>
          </w:tcPr>
          <w:p w14:paraId="5399E5FB" w14:textId="77777777" w:rsidR="00730250" w:rsidRPr="00177BA8" w:rsidRDefault="00F86550" w:rsidP="00541B8F">
            <w:pPr>
              <w:pStyle w:val="ALS-UNoSpacing"/>
              <w:jc w:val="center"/>
              <w:rPr>
                <w:rFonts w:asciiTheme="majorHAnsi" w:hAnsiTheme="majorHAnsi" w:cstheme="majorHAnsi"/>
                <w:b/>
              </w:rPr>
            </w:pPr>
            <w:r w:rsidRPr="00177BA8">
              <w:rPr>
                <w:rFonts w:asciiTheme="majorHAnsi" w:hAnsiTheme="majorHAnsi" w:cstheme="majorHAnsi"/>
                <w:b/>
              </w:rPr>
              <w:t>CM Number</w:t>
            </w:r>
          </w:p>
        </w:tc>
        <w:tc>
          <w:tcPr>
            <w:tcW w:w="6349" w:type="dxa"/>
            <w:shd w:val="clear" w:color="auto" w:fill="BFBFBF" w:themeFill="background1" w:themeFillShade="BF"/>
          </w:tcPr>
          <w:p w14:paraId="5218BFC6" w14:textId="77777777" w:rsidR="00730250" w:rsidRPr="00177BA8" w:rsidRDefault="00F86550" w:rsidP="00541B8F">
            <w:pPr>
              <w:pStyle w:val="ALS-UNoSpacing"/>
              <w:jc w:val="left"/>
              <w:rPr>
                <w:rFonts w:asciiTheme="majorHAnsi" w:hAnsiTheme="majorHAnsi" w:cstheme="majorHAnsi"/>
                <w:b/>
              </w:rPr>
            </w:pPr>
            <w:r w:rsidRPr="00177BA8">
              <w:rPr>
                <w:rFonts w:asciiTheme="majorHAnsi" w:hAnsiTheme="majorHAnsi" w:cstheme="majorHAnsi"/>
                <w:b/>
              </w:rPr>
              <w:t>Description of Change</w:t>
            </w:r>
          </w:p>
        </w:tc>
      </w:tr>
      <w:tr w:rsidR="00730250" w:rsidRPr="00177BA8" w14:paraId="5A48C3E6" w14:textId="77777777" w:rsidTr="0003702A">
        <w:tc>
          <w:tcPr>
            <w:tcW w:w="959" w:type="dxa"/>
          </w:tcPr>
          <w:p w14:paraId="06E806EE" w14:textId="77777777" w:rsidR="00730250" w:rsidRPr="00177BA8" w:rsidRDefault="00F86550" w:rsidP="00541B8F">
            <w:pPr>
              <w:pStyle w:val="ALS-UNoSpacing"/>
              <w:jc w:val="center"/>
              <w:rPr>
                <w:rFonts w:asciiTheme="majorHAnsi" w:hAnsiTheme="majorHAnsi" w:cstheme="majorHAnsi"/>
              </w:rPr>
            </w:pPr>
            <w:r w:rsidRPr="00177BA8">
              <w:rPr>
                <w:rFonts w:asciiTheme="majorHAnsi" w:hAnsiTheme="majorHAnsi" w:cstheme="majorHAnsi"/>
              </w:rPr>
              <w:t>A</w:t>
            </w:r>
          </w:p>
        </w:tc>
        <w:tc>
          <w:tcPr>
            <w:tcW w:w="2268" w:type="dxa"/>
          </w:tcPr>
          <w:p w14:paraId="0E5E83FF" w14:textId="77777777" w:rsidR="00730250" w:rsidRPr="00177BA8" w:rsidRDefault="00730250" w:rsidP="00541B8F">
            <w:pPr>
              <w:pStyle w:val="ALS-UNoSpacing"/>
              <w:jc w:val="center"/>
              <w:rPr>
                <w:rFonts w:asciiTheme="majorHAnsi" w:hAnsiTheme="majorHAnsi" w:cstheme="majorHAnsi"/>
              </w:rPr>
            </w:pPr>
          </w:p>
        </w:tc>
        <w:tc>
          <w:tcPr>
            <w:tcW w:w="6349" w:type="dxa"/>
          </w:tcPr>
          <w:p w14:paraId="5AFA9591" w14:textId="77777777" w:rsidR="00730250" w:rsidRPr="00177BA8" w:rsidRDefault="00F86550" w:rsidP="00541B8F">
            <w:pPr>
              <w:pStyle w:val="ALS-UNoSpacing"/>
              <w:jc w:val="left"/>
              <w:rPr>
                <w:rFonts w:asciiTheme="majorHAnsi" w:hAnsiTheme="majorHAnsi" w:cstheme="majorHAnsi"/>
              </w:rPr>
            </w:pPr>
            <w:r w:rsidRPr="00177BA8">
              <w:rPr>
                <w:rFonts w:asciiTheme="majorHAnsi" w:hAnsiTheme="majorHAnsi" w:cstheme="majorHAnsi"/>
              </w:rPr>
              <w:t>Baseline</w:t>
            </w:r>
          </w:p>
        </w:tc>
      </w:tr>
      <w:tr w:rsidR="00730250" w:rsidRPr="00177BA8" w14:paraId="61DA224F" w14:textId="77777777" w:rsidTr="0003702A">
        <w:tc>
          <w:tcPr>
            <w:tcW w:w="959" w:type="dxa"/>
          </w:tcPr>
          <w:p w14:paraId="349041CC" w14:textId="25DBB755" w:rsidR="00730250" w:rsidRPr="00177BA8" w:rsidRDefault="00730250" w:rsidP="00541B8F">
            <w:pPr>
              <w:pStyle w:val="ALS-UNoSpacing"/>
              <w:jc w:val="center"/>
              <w:rPr>
                <w:rFonts w:asciiTheme="majorHAnsi" w:hAnsiTheme="majorHAnsi" w:cstheme="majorHAnsi"/>
              </w:rPr>
            </w:pPr>
          </w:p>
        </w:tc>
        <w:tc>
          <w:tcPr>
            <w:tcW w:w="2268" w:type="dxa"/>
          </w:tcPr>
          <w:p w14:paraId="1D38F086" w14:textId="6EF41BCF" w:rsidR="00730250" w:rsidRPr="00177BA8" w:rsidRDefault="00730250" w:rsidP="00541B8F">
            <w:pPr>
              <w:pStyle w:val="ALS-UNoSpacing"/>
              <w:jc w:val="center"/>
              <w:rPr>
                <w:rFonts w:asciiTheme="majorHAnsi" w:hAnsiTheme="majorHAnsi" w:cstheme="majorHAnsi"/>
              </w:rPr>
            </w:pPr>
          </w:p>
        </w:tc>
        <w:tc>
          <w:tcPr>
            <w:tcW w:w="6349" w:type="dxa"/>
          </w:tcPr>
          <w:p w14:paraId="2C700E1C" w14:textId="546983DA" w:rsidR="00730250" w:rsidRPr="00177BA8" w:rsidRDefault="00730250" w:rsidP="00541B8F">
            <w:pPr>
              <w:pStyle w:val="ALS-UNoSpacing"/>
              <w:jc w:val="left"/>
              <w:rPr>
                <w:rFonts w:asciiTheme="majorHAnsi" w:hAnsiTheme="majorHAnsi" w:cstheme="majorHAnsi"/>
              </w:rPr>
            </w:pPr>
          </w:p>
        </w:tc>
      </w:tr>
    </w:tbl>
    <w:p w14:paraId="08631E40" w14:textId="77777777" w:rsidR="00AB401C" w:rsidRPr="00177BA8" w:rsidRDefault="00AB401C" w:rsidP="00573CB0">
      <w:pPr>
        <w:pStyle w:val="Heading1"/>
        <w:rPr>
          <w:rFonts w:cstheme="majorHAnsi"/>
        </w:rPr>
      </w:pPr>
      <w:bookmarkStart w:id="2" w:name="_Toc89961791"/>
      <w:r w:rsidRPr="00177BA8">
        <w:rPr>
          <w:rFonts w:cstheme="majorHAnsi"/>
        </w:rPr>
        <w:t>Approvals</w:t>
      </w:r>
      <w:bookmarkEnd w:id="2"/>
    </w:p>
    <w:p w14:paraId="5D8C1FCA" w14:textId="77777777" w:rsidR="00AB401C" w:rsidRPr="00177BA8" w:rsidRDefault="00AB401C" w:rsidP="00AB401C">
      <w:pPr>
        <w:pStyle w:val="ALS-UText"/>
        <w:rPr>
          <w:rFonts w:asciiTheme="majorHAnsi" w:hAnsiTheme="majorHAnsi" w:cstheme="majorHAnsi"/>
        </w:rPr>
      </w:pPr>
      <w:r w:rsidRPr="00177BA8">
        <w:rPr>
          <w:rFonts w:asciiTheme="majorHAnsi" w:hAnsiTheme="majorHAnsi" w:cstheme="majorHAnsi"/>
        </w:rPr>
        <w:t>The following individual(s) shall approve this document: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3"/>
        <w:gridCol w:w="4803"/>
      </w:tblGrid>
      <w:tr w:rsidR="00AB401C" w:rsidRPr="00177BA8" w14:paraId="27EAB169" w14:textId="77777777" w:rsidTr="00AB401C">
        <w:tc>
          <w:tcPr>
            <w:tcW w:w="4803" w:type="dxa"/>
            <w:shd w:val="clear" w:color="auto" w:fill="BFBFBF" w:themeFill="background1" w:themeFillShade="BF"/>
          </w:tcPr>
          <w:p w14:paraId="63AC7E78" w14:textId="77777777" w:rsidR="00AB401C" w:rsidRPr="00177BA8" w:rsidRDefault="00AB401C" w:rsidP="00AB401C">
            <w:pPr>
              <w:pStyle w:val="ALS-UNoSpacing"/>
              <w:jc w:val="left"/>
              <w:rPr>
                <w:rFonts w:asciiTheme="majorHAnsi" w:hAnsiTheme="majorHAnsi" w:cstheme="majorHAnsi"/>
                <w:b/>
              </w:rPr>
            </w:pPr>
            <w:r w:rsidRPr="00177BA8">
              <w:rPr>
                <w:rFonts w:asciiTheme="majorHAnsi" w:hAnsiTheme="majorHAnsi" w:cstheme="majorHAnsi"/>
                <w:b/>
              </w:rPr>
              <w:t>Approver</w:t>
            </w:r>
          </w:p>
        </w:tc>
        <w:tc>
          <w:tcPr>
            <w:tcW w:w="4803" w:type="dxa"/>
            <w:shd w:val="clear" w:color="auto" w:fill="BFBFBF" w:themeFill="background1" w:themeFillShade="BF"/>
          </w:tcPr>
          <w:p w14:paraId="6B7CA59F" w14:textId="77777777" w:rsidR="00AB401C" w:rsidRPr="00177BA8" w:rsidRDefault="00AB401C" w:rsidP="00966CB0">
            <w:pPr>
              <w:pStyle w:val="ALS-UNoSpacing"/>
              <w:jc w:val="left"/>
              <w:rPr>
                <w:rFonts w:asciiTheme="majorHAnsi" w:hAnsiTheme="majorHAnsi" w:cstheme="majorHAnsi"/>
                <w:b/>
              </w:rPr>
            </w:pPr>
            <w:r w:rsidRPr="00177BA8">
              <w:rPr>
                <w:rFonts w:asciiTheme="majorHAnsi" w:hAnsiTheme="majorHAnsi" w:cstheme="majorHAnsi"/>
                <w:b/>
              </w:rPr>
              <w:t>Project Role</w:t>
            </w:r>
          </w:p>
        </w:tc>
      </w:tr>
      <w:tr w:rsidR="00AB401C" w:rsidRPr="00177BA8" w14:paraId="72F81B6E" w14:textId="77777777" w:rsidTr="00AB401C">
        <w:tc>
          <w:tcPr>
            <w:tcW w:w="4803" w:type="dxa"/>
          </w:tcPr>
          <w:p w14:paraId="71A4CB4E" w14:textId="070D7FD1" w:rsidR="00AB401C" w:rsidRPr="00177BA8" w:rsidRDefault="00D317B1" w:rsidP="00AB401C">
            <w:pPr>
              <w:pStyle w:val="ALS-UNoSpacing"/>
              <w:jc w:val="left"/>
              <w:rPr>
                <w:rFonts w:asciiTheme="majorHAnsi" w:hAnsiTheme="majorHAnsi" w:cstheme="majorHAnsi"/>
              </w:rPr>
            </w:pPr>
            <w:r>
              <w:rPr>
                <w:rFonts w:asciiTheme="majorHAnsi" w:hAnsiTheme="majorHAnsi" w:cstheme="majorHAnsi"/>
              </w:rPr>
              <w:t>Matthew Williamson</w:t>
            </w:r>
          </w:p>
        </w:tc>
        <w:tc>
          <w:tcPr>
            <w:tcW w:w="4803" w:type="dxa"/>
          </w:tcPr>
          <w:p w14:paraId="5A185816" w14:textId="4298BB95" w:rsidR="00AB401C" w:rsidRPr="00177BA8" w:rsidRDefault="00D317B1" w:rsidP="00966CB0">
            <w:pPr>
              <w:pStyle w:val="ALS-UNoSpacing"/>
              <w:jc w:val="left"/>
              <w:rPr>
                <w:rFonts w:asciiTheme="majorHAnsi" w:hAnsiTheme="majorHAnsi" w:cstheme="majorHAnsi"/>
              </w:rPr>
            </w:pPr>
            <w:r>
              <w:rPr>
                <w:rFonts w:asciiTheme="majorHAnsi" w:hAnsiTheme="majorHAnsi" w:cstheme="majorHAnsi"/>
              </w:rPr>
              <w:t>CAM</w:t>
            </w:r>
          </w:p>
        </w:tc>
      </w:tr>
      <w:tr w:rsidR="00AB401C" w:rsidRPr="00177BA8" w14:paraId="155EF204" w14:textId="77777777" w:rsidTr="00AB401C">
        <w:tc>
          <w:tcPr>
            <w:tcW w:w="4803" w:type="dxa"/>
          </w:tcPr>
          <w:p w14:paraId="33414A31" w14:textId="77777777" w:rsidR="00AB401C" w:rsidRPr="00177BA8" w:rsidRDefault="00AB401C" w:rsidP="00AB401C">
            <w:pPr>
              <w:pStyle w:val="ALS-UNoSpacing"/>
              <w:jc w:val="left"/>
              <w:rPr>
                <w:rFonts w:asciiTheme="majorHAnsi" w:hAnsiTheme="majorHAnsi" w:cstheme="majorHAnsi"/>
              </w:rPr>
            </w:pPr>
          </w:p>
        </w:tc>
        <w:tc>
          <w:tcPr>
            <w:tcW w:w="4803" w:type="dxa"/>
          </w:tcPr>
          <w:p w14:paraId="6AC7FDC2" w14:textId="77777777" w:rsidR="00AB401C" w:rsidRPr="00177BA8" w:rsidRDefault="00AB401C" w:rsidP="00966CB0">
            <w:pPr>
              <w:pStyle w:val="ALS-UNoSpacing"/>
              <w:jc w:val="left"/>
              <w:rPr>
                <w:rFonts w:asciiTheme="majorHAnsi" w:hAnsiTheme="majorHAnsi" w:cstheme="majorHAnsi"/>
              </w:rPr>
            </w:pPr>
          </w:p>
        </w:tc>
      </w:tr>
      <w:tr w:rsidR="00DD2462" w:rsidRPr="00177BA8" w14:paraId="098E0077" w14:textId="77777777" w:rsidTr="000F3A07">
        <w:tc>
          <w:tcPr>
            <w:tcW w:w="9606" w:type="dxa"/>
            <w:gridSpan w:val="2"/>
          </w:tcPr>
          <w:p w14:paraId="068CBC8D" w14:textId="77777777" w:rsidR="00DD2462" w:rsidRPr="00177BA8" w:rsidRDefault="00DD2462" w:rsidP="00966CB0">
            <w:pPr>
              <w:pStyle w:val="ALS-UNoSpacing"/>
              <w:jc w:val="left"/>
              <w:rPr>
                <w:rFonts w:asciiTheme="majorHAnsi" w:hAnsiTheme="majorHAnsi" w:cstheme="majorHAnsi"/>
                <w:sz w:val="20"/>
              </w:rPr>
            </w:pPr>
            <w:proofErr w:type="spellStart"/>
            <w:r w:rsidRPr="00177BA8">
              <w:rPr>
                <w:rFonts w:asciiTheme="majorHAnsi" w:hAnsiTheme="majorHAnsi" w:cstheme="majorHAnsi"/>
                <w:sz w:val="20"/>
              </w:rPr>
              <w:t>Windchill</w:t>
            </w:r>
            <w:proofErr w:type="spellEnd"/>
            <w:r w:rsidRPr="00177BA8">
              <w:rPr>
                <w:rFonts w:asciiTheme="majorHAnsi" w:hAnsiTheme="majorHAnsi" w:cstheme="majorHAnsi"/>
                <w:sz w:val="20"/>
              </w:rPr>
              <w:t xml:space="preserve"> Approved / Concurred By</w:t>
            </w:r>
          </w:p>
          <w:p w14:paraId="49E5A23E" w14:textId="4CB8A144" w:rsidR="00DD2462" w:rsidRPr="00177BA8" w:rsidRDefault="00DD2462" w:rsidP="00966CB0">
            <w:pPr>
              <w:pStyle w:val="ALS-UNoSpacing"/>
              <w:jc w:val="left"/>
              <w:rPr>
                <w:rFonts w:asciiTheme="majorHAnsi" w:hAnsiTheme="majorHAnsi" w:cstheme="majorHAnsi"/>
              </w:rPr>
            </w:pPr>
            <w:r w:rsidRPr="00177BA8">
              <w:rPr>
                <w:rFonts w:asciiTheme="majorHAnsi" w:hAnsiTheme="majorHAnsi" w:cstheme="majorHAnsi"/>
              </w:rPr>
              <w:fldChar w:fldCharType="begin"/>
            </w:r>
            <w:r w:rsidRPr="00177BA8">
              <w:rPr>
                <w:rFonts w:asciiTheme="majorHAnsi" w:hAnsiTheme="majorHAnsi" w:cstheme="majorHAnsi"/>
              </w:rPr>
              <w:instrText xml:space="preserve"> DOCPROPERTY  IBA|RELEASED_BY  \* MERGEFORMAT </w:instrText>
            </w:r>
            <w:r w:rsidRPr="00177BA8">
              <w:rPr>
                <w:rFonts w:asciiTheme="majorHAnsi" w:hAnsiTheme="majorHAnsi" w:cstheme="majorHAnsi"/>
              </w:rPr>
              <w:fldChar w:fldCharType="end"/>
            </w:r>
          </w:p>
        </w:tc>
      </w:tr>
    </w:tbl>
    <w:p w14:paraId="767744B6" w14:textId="7A9D0F4E" w:rsidR="00F86550" w:rsidRPr="00177BA8" w:rsidRDefault="00F86550" w:rsidP="00DD2462">
      <w:pPr>
        <w:pStyle w:val="Heading1"/>
        <w:ind w:left="431" w:hanging="431"/>
        <w:rPr>
          <w:rFonts w:cstheme="majorHAnsi"/>
        </w:rPr>
      </w:pPr>
      <w:bookmarkStart w:id="3" w:name="_Toc89961792"/>
      <w:r w:rsidRPr="00177BA8">
        <w:rPr>
          <w:rFonts w:cstheme="majorHAnsi"/>
        </w:rPr>
        <w:t>A</w:t>
      </w:r>
      <w:r w:rsidR="00024AFD" w:rsidRPr="00177BA8">
        <w:rPr>
          <w:rFonts w:cstheme="majorHAnsi"/>
        </w:rPr>
        <w:t>bbreviations</w:t>
      </w:r>
      <w:r w:rsidRPr="00177BA8">
        <w:rPr>
          <w:rFonts w:cstheme="majorHAnsi"/>
        </w:rPr>
        <w:t xml:space="preserve"> and </w:t>
      </w:r>
      <w:r w:rsidR="003F61F4" w:rsidRPr="00177BA8">
        <w:rPr>
          <w:rFonts w:cstheme="majorHAnsi"/>
        </w:rPr>
        <w:t>A</w:t>
      </w:r>
      <w:r w:rsidR="007366E8" w:rsidRPr="00177BA8">
        <w:rPr>
          <w:rFonts w:cstheme="majorHAnsi"/>
        </w:rPr>
        <w:t>c</w:t>
      </w:r>
      <w:r w:rsidR="00024AFD" w:rsidRPr="00177BA8">
        <w:rPr>
          <w:rFonts w:cstheme="majorHAnsi"/>
        </w:rPr>
        <w:t>ronyms</w:t>
      </w:r>
      <w:bookmarkEnd w:id="3"/>
    </w:p>
    <w:tbl>
      <w:tblPr>
        <w:tblW w:w="0" w:type="auto"/>
        <w:tblLook w:val="04A0" w:firstRow="1" w:lastRow="0" w:firstColumn="1" w:lastColumn="0" w:noHBand="0" w:noVBand="1"/>
      </w:tblPr>
      <w:tblGrid>
        <w:gridCol w:w="1508"/>
        <w:gridCol w:w="7852"/>
      </w:tblGrid>
      <w:tr w:rsidR="00F86550" w:rsidRPr="00177BA8" w14:paraId="1674A34D" w14:textId="77777777" w:rsidTr="00F86550">
        <w:tc>
          <w:tcPr>
            <w:tcW w:w="1526" w:type="dxa"/>
          </w:tcPr>
          <w:p w14:paraId="58940256" w14:textId="2A699129" w:rsidR="00F86550" w:rsidRPr="00177BA8" w:rsidRDefault="003468AF" w:rsidP="00F86550">
            <w:pPr>
              <w:pStyle w:val="ALS-UNoSpacing"/>
              <w:rPr>
                <w:rFonts w:asciiTheme="majorHAnsi" w:hAnsiTheme="majorHAnsi" w:cstheme="majorHAnsi"/>
              </w:rPr>
            </w:pPr>
            <w:r>
              <w:rPr>
                <w:rFonts w:asciiTheme="majorHAnsi" w:hAnsiTheme="majorHAnsi" w:cstheme="majorHAnsi"/>
              </w:rPr>
              <w:t>LCLS-II</w:t>
            </w:r>
          </w:p>
        </w:tc>
        <w:tc>
          <w:tcPr>
            <w:tcW w:w="8050" w:type="dxa"/>
          </w:tcPr>
          <w:p w14:paraId="412A7FC6" w14:textId="5C74E092" w:rsidR="00F86550" w:rsidRPr="00177BA8" w:rsidRDefault="003468AF" w:rsidP="00F86550">
            <w:pPr>
              <w:pStyle w:val="ALS-UNoSpacing"/>
              <w:rPr>
                <w:rFonts w:asciiTheme="majorHAnsi" w:hAnsiTheme="majorHAnsi" w:cstheme="majorHAnsi"/>
              </w:rPr>
            </w:pPr>
            <w:proofErr w:type="spellStart"/>
            <w:r>
              <w:rPr>
                <w:rFonts w:asciiTheme="majorHAnsi" w:hAnsiTheme="majorHAnsi" w:cstheme="majorHAnsi"/>
              </w:rPr>
              <w:t>Linac</w:t>
            </w:r>
            <w:proofErr w:type="spellEnd"/>
            <w:r>
              <w:rPr>
                <w:rFonts w:asciiTheme="majorHAnsi" w:hAnsiTheme="majorHAnsi" w:cstheme="majorHAnsi"/>
              </w:rPr>
              <w:t xml:space="preserve"> Coherent Light Source</w:t>
            </w:r>
          </w:p>
        </w:tc>
      </w:tr>
      <w:tr w:rsidR="00F86550" w:rsidRPr="00177BA8" w14:paraId="4FEA90A5" w14:textId="77777777" w:rsidTr="00F86550">
        <w:tc>
          <w:tcPr>
            <w:tcW w:w="1526" w:type="dxa"/>
          </w:tcPr>
          <w:p w14:paraId="13A988AF" w14:textId="0C6C5D14" w:rsidR="00F86550" w:rsidRPr="00177BA8" w:rsidRDefault="003468AF" w:rsidP="00F86550">
            <w:pPr>
              <w:pStyle w:val="ALS-UNoSpacing"/>
              <w:rPr>
                <w:rFonts w:asciiTheme="majorHAnsi" w:hAnsiTheme="majorHAnsi" w:cstheme="majorHAnsi"/>
              </w:rPr>
            </w:pPr>
            <w:r>
              <w:rPr>
                <w:rFonts w:asciiTheme="majorHAnsi" w:hAnsiTheme="majorHAnsi" w:cstheme="majorHAnsi"/>
              </w:rPr>
              <w:t>LCLC-II-HE</w:t>
            </w:r>
          </w:p>
        </w:tc>
        <w:tc>
          <w:tcPr>
            <w:tcW w:w="8050" w:type="dxa"/>
          </w:tcPr>
          <w:p w14:paraId="69ED4E87" w14:textId="55FE839B" w:rsidR="00F86550" w:rsidRPr="00177BA8" w:rsidRDefault="003468AF" w:rsidP="00F86550">
            <w:pPr>
              <w:pStyle w:val="ALS-UNoSpacing"/>
              <w:rPr>
                <w:rFonts w:asciiTheme="majorHAnsi" w:hAnsiTheme="majorHAnsi" w:cstheme="majorHAnsi"/>
              </w:rPr>
            </w:pPr>
            <w:r>
              <w:rPr>
                <w:rFonts w:asciiTheme="majorHAnsi" w:hAnsiTheme="majorHAnsi" w:cstheme="majorHAnsi"/>
              </w:rPr>
              <w:t>LCLS-II High Energy Upgrade</w:t>
            </w:r>
          </w:p>
        </w:tc>
      </w:tr>
      <w:tr w:rsidR="003D5116" w:rsidRPr="00177BA8" w14:paraId="0339CDF4" w14:textId="77777777" w:rsidTr="00F86550">
        <w:tc>
          <w:tcPr>
            <w:tcW w:w="1526" w:type="dxa"/>
          </w:tcPr>
          <w:p w14:paraId="367F2DDB" w14:textId="5B9ECA4D" w:rsidR="003D5116" w:rsidRPr="00177BA8" w:rsidRDefault="003D5116" w:rsidP="00F86550">
            <w:pPr>
              <w:pStyle w:val="ALS-UNoSpacing"/>
              <w:rPr>
                <w:rFonts w:asciiTheme="majorHAnsi" w:hAnsiTheme="majorHAnsi" w:cstheme="majorHAnsi"/>
              </w:rPr>
            </w:pPr>
            <w:r w:rsidRPr="00177BA8">
              <w:rPr>
                <w:rFonts w:asciiTheme="majorHAnsi" w:hAnsiTheme="majorHAnsi" w:cstheme="majorHAnsi"/>
              </w:rPr>
              <w:t>LBNL</w:t>
            </w:r>
          </w:p>
        </w:tc>
        <w:tc>
          <w:tcPr>
            <w:tcW w:w="8050" w:type="dxa"/>
          </w:tcPr>
          <w:p w14:paraId="480F04D9" w14:textId="75C3E2CF" w:rsidR="003D5116" w:rsidRPr="00177BA8" w:rsidRDefault="003D5116" w:rsidP="00F86550">
            <w:pPr>
              <w:pStyle w:val="ALS-UNoSpacing"/>
              <w:rPr>
                <w:rFonts w:asciiTheme="majorHAnsi" w:hAnsiTheme="majorHAnsi" w:cstheme="majorHAnsi"/>
              </w:rPr>
            </w:pPr>
            <w:r w:rsidRPr="00177BA8">
              <w:rPr>
                <w:rFonts w:asciiTheme="majorHAnsi" w:hAnsiTheme="majorHAnsi" w:cstheme="majorHAnsi"/>
              </w:rPr>
              <w:t>Lawrence Berkeley National Laboratory</w:t>
            </w:r>
          </w:p>
        </w:tc>
      </w:tr>
      <w:tr w:rsidR="003468AF" w:rsidRPr="00177BA8" w14:paraId="13416EDB" w14:textId="77777777" w:rsidTr="00F86550">
        <w:tc>
          <w:tcPr>
            <w:tcW w:w="1526" w:type="dxa"/>
          </w:tcPr>
          <w:p w14:paraId="6374322F" w14:textId="7BB55792" w:rsidR="003468AF" w:rsidRPr="00177BA8" w:rsidRDefault="003468AF" w:rsidP="00F86550">
            <w:pPr>
              <w:pStyle w:val="ALS-UNoSpacing"/>
              <w:rPr>
                <w:rFonts w:asciiTheme="majorHAnsi" w:hAnsiTheme="majorHAnsi" w:cstheme="majorHAnsi"/>
              </w:rPr>
            </w:pPr>
            <w:r>
              <w:rPr>
                <w:rFonts w:asciiTheme="majorHAnsi" w:hAnsiTheme="majorHAnsi" w:cstheme="majorHAnsi"/>
              </w:rPr>
              <w:t>SXR</w:t>
            </w:r>
          </w:p>
        </w:tc>
        <w:tc>
          <w:tcPr>
            <w:tcW w:w="8050" w:type="dxa"/>
          </w:tcPr>
          <w:p w14:paraId="7BB6149B" w14:textId="4394B2EE" w:rsidR="003468AF" w:rsidRPr="00177BA8" w:rsidRDefault="003468AF" w:rsidP="00F86550">
            <w:pPr>
              <w:pStyle w:val="ALS-UNoSpacing"/>
              <w:rPr>
                <w:rFonts w:asciiTheme="majorHAnsi" w:hAnsiTheme="majorHAnsi" w:cstheme="majorHAnsi"/>
              </w:rPr>
            </w:pPr>
            <w:r>
              <w:rPr>
                <w:rFonts w:asciiTheme="majorHAnsi" w:hAnsiTheme="majorHAnsi" w:cstheme="majorHAnsi"/>
              </w:rPr>
              <w:t>Soft X-Ray</w:t>
            </w:r>
          </w:p>
        </w:tc>
      </w:tr>
      <w:tr w:rsidR="003468AF" w:rsidRPr="00177BA8" w14:paraId="070A8FB8" w14:textId="77777777" w:rsidTr="00F86550">
        <w:tc>
          <w:tcPr>
            <w:tcW w:w="1526" w:type="dxa"/>
          </w:tcPr>
          <w:p w14:paraId="35345553" w14:textId="3B383041" w:rsidR="003468AF" w:rsidRDefault="003468AF" w:rsidP="00F86550">
            <w:pPr>
              <w:pStyle w:val="ALS-UNoSpacing"/>
              <w:rPr>
                <w:rFonts w:asciiTheme="majorHAnsi" w:hAnsiTheme="majorHAnsi" w:cstheme="majorHAnsi"/>
              </w:rPr>
            </w:pPr>
            <w:r>
              <w:rPr>
                <w:rFonts w:asciiTheme="majorHAnsi" w:hAnsiTheme="majorHAnsi" w:cstheme="majorHAnsi"/>
              </w:rPr>
              <w:t>SXU</w:t>
            </w:r>
          </w:p>
        </w:tc>
        <w:tc>
          <w:tcPr>
            <w:tcW w:w="8050" w:type="dxa"/>
          </w:tcPr>
          <w:p w14:paraId="33BA242D" w14:textId="3BF3EEE9" w:rsidR="003468AF" w:rsidRDefault="003468AF" w:rsidP="00F86550">
            <w:pPr>
              <w:pStyle w:val="ALS-UNoSpacing"/>
              <w:rPr>
                <w:rFonts w:asciiTheme="majorHAnsi" w:hAnsiTheme="majorHAnsi" w:cstheme="majorHAnsi"/>
              </w:rPr>
            </w:pPr>
            <w:r>
              <w:rPr>
                <w:rFonts w:asciiTheme="majorHAnsi" w:hAnsiTheme="majorHAnsi" w:cstheme="majorHAnsi"/>
              </w:rPr>
              <w:t>Soft X-Ray Undulator</w:t>
            </w:r>
          </w:p>
        </w:tc>
      </w:tr>
    </w:tbl>
    <w:p w14:paraId="32225527" w14:textId="77777777" w:rsidR="009A2506" w:rsidRDefault="009A2506" w:rsidP="009A2506">
      <w:pPr>
        <w:pStyle w:val="Heading1"/>
        <w:numPr>
          <w:ilvl w:val="0"/>
          <w:numId w:val="0"/>
        </w:numPr>
        <w:rPr>
          <w:rFonts w:cstheme="majorHAnsi"/>
        </w:rPr>
      </w:pPr>
    </w:p>
    <w:p w14:paraId="796E33BA" w14:textId="77777777" w:rsidR="00756FDC" w:rsidRPr="00756FDC" w:rsidRDefault="00756FDC" w:rsidP="00756FDC">
      <w:pPr>
        <w:pStyle w:val="ALS-UText"/>
      </w:pPr>
    </w:p>
    <w:p w14:paraId="6A298A50" w14:textId="77777777" w:rsidR="009A2506" w:rsidRPr="009A2506" w:rsidRDefault="009A2506" w:rsidP="009A2506">
      <w:pPr>
        <w:pStyle w:val="ALS-UText"/>
      </w:pPr>
    </w:p>
    <w:p w14:paraId="74BBF097" w14:textId="77777777" w:rsidR="003D3BDF" w:rsidRPr="00177BA8" w:rsidRDefault="0069637C" w:rsidP="00573CB0">
      <w:pPr>
        <w:pStyle w:val="Heading1"/>
        <w:rPr>
          <w:rFonts w:cstheme="majorHAnsi"/>
        </w:rPr>
      </w:pPr>
      <w:bookmarkStart w:id="4" w:name="_Toc89961793"/>
      <w:r w:rsidRPr="00177BA8">
        <w:rPr>
          <w:rFonts w:cstheme="majorHAnsi"/>
        </w:rPr>
        <w:lastRenderedPageBreak/>
        <w:t>Introduction</w:t>
      </w:r>
      <w:bookmarkEnd w:id="4"/>
    </w:p>
    <w:p w14:paraId="4456B8AB" w14:textId="3AE78D31" w:rsidR="003468AF" w:rsidRDefault="003468AF" w:rsidP="003468AF">
      <w:pPr>
        <w:pStyle w:val="ALS-UText"/>
      </w:pPr>
      <w:r w:rsidRPr="00717FCE">
        <w:t>For the high-energy upgrade of the LCLS-II, the existing SXR undulator will be reconfigured</w:t>
      </w:r>
      <w:r>
        <w:t xml:space="preserve"> to have a longer period length</w:t>
      </w:r>
      <w:r w:rsidRPr="00717FCE">
        <w:t xml:space="preserve"> due to the increase in electron energy from 4 to 8 GeV. The period length of the undulator will be changed from 39 mm for the original SXR undulators to 56 mm for the new SXR undulators. This requires that new magnetic modules be designed</w:t>
      </w:r>
      <w:r>
        <w:t>, assembled,</w:t>
      </w:r>
      <w:r w:rsidRPr="00717FCE">
        <w:t xml:space="preserve"> and tested.</w:t>
      </w:r>
      <w:r>
        <w:t xml:space="preserve"> This note describes the magnetic measurements that were performed on a short prototype (14 pole) </w:t>
      </w:r>
      <w:r w:rsidR="00CE4F36">
        <w:t>of</w:t>
      </w:r>
      <w:r>
        <w:t xml:space="preserve"> the LCLS-II-HE SXU magnet module</w:t>
      </w:r>
      <w:r w:rsidR="00CE4F36">
        <w:t>s</w:t>
      </w:r>
      <w:r>
        <w:t>. The magnetic design for the LCLS-II-HE SXR undulators is covered in LBNL document number LC-1006-1957. The mechanical design of the magnet modules is covered in LC-1006-2180. The assembly process and mechanical measurements for the short prototype, th</w:t>
      </w:r>
      <w:r w:rsidR="00620017">
        <w:t>at is the topic of this note, are</w:t>
      </w:r>
      <w:r>
        <w:t xml:space="preserve"> covered in </w:t>
      </w:r>
      <w:r w:rsidRPr="003468AF">
        <w:t>LC-1006-2727</w:t>
      </w:r>
      <w:r>
        <w:t>.</w:t>
      </w:r>
    </w:p>
    <w:p w14:paraId="079AD0F4" w14:textId="3DF8EDEB" w:rsidR="00620017" w:rsidRDefault="00620017" w:rsidP="0064033C">
      <w:pPr>
        <w:pStyle w:val="Heading1"/>
        <w:rPr>
          <w:rFonts w:cstheme="majorHAnsi"/>
        </w:rPr>
      </w:pPr>
      <w:bookmarkStart w:id="5" w:name="_Toc89961794"/>
      <w:r>
        <w:rPr>
          <w:rFonts w:cstheme="majorHAnsi"/>
        </w:rPr>
        <w:t>Requirements</w:t>
      </w:r>
      <w:bookmarkEnd w:id="5"/>
    </w:p>
    <w:p w14:paraId="0FD8A918" w14:textId="496EF399" w:rsidR="00200B16" w:rsidRDefault="00B17724" w:rsidP="00200B16">
      <w:pPr>
        <w:pStyle w:val="ALS-UText"/>
      </w:pPr>
      <w:r>
        <w:t xml:space="preserve">In this section the LCLS-II-HE SXU requirements that are relevant to the short prototype are </w:t>
      </w:r>
      <w:r w:rsidR="002C0839">
        <w:t>described</w:t>
      </w:r>
      <w:r>
        <w:t>.</w:t>
      </w:r>
      <w:r w:rsidR="00EF332A">
        <w:t xml:space="preserve"> The listed requirements are the relevant subset from the LCLS-II-HE Undulator Physics Requirement Document (</w:t>
      </w:r>
      <w:r w:rsidR="00EF332A" w:rsidRPr="00EF332A">
        <w:t>LCLSII-HE-1.3-PR-0049-R1</w:t>
      </w:r>
      <w:r w:rsidR="00EF332A">
        <w:t xml:space="preserve">). </w:t>
      </w:r>
      <w:r w:rsidR="0095010F">
        <w:t>The undulator has been designed with a period length of 56 mm. This is verified through mechanical and magnetic measurements. The un</w:t>
      </w:r>
      <w:r w:rsidR="00F332A0">
        <w:t xml:space="preserve">dulator is of </w:t>
      </w:r>
      <w:r w:rsidR="0095010F">
        <w:t xml:space="preserve">planar hybrid permanent magnet </w:t>
      </w:r>
      <w:r w:rsidR="00F332A0">
        <w:t xml:space="preserve">type (soft magnetic poles and </w:t>
      </w:r>
      <w:proofErr w:type="spellStart"/>
      <w:r w:rsidR="00F332A0">
        <w:t>NdFeB</w:t>
      </w:r>
      <w:proofErr w:type="spellEnd"/>
      <w:r w:rsidR="00F332A0">
        <w:t xml:space="preserve"> permanent magnets) and produces horizontally polarized radiation (vertical field orientation). The operational gap range is 7.2 mm to 33 mm, and the effective magnetic field requirement at minimum gap (7.2 mm) is 1.76 T. The effective field requirement</w:t>
      </w:r>
      <w:r w:rsidR="00E240E1">
        <w:t xml:space="preserve"> (</w:t>
      </w:r>
      <w:r w:rsidR="00E240E1" w:rsidRPr="00CE4F36">
        <w:t>PRD0049.4026</w:t>
      </w:r>
      <w:r w:rsidR="00E240E1">
        <w:t>)</w:t>
      </w:r>
      <w:r w:rsidR="00F332A0">
        <w:t xml:space="preserve"> can be fully verified on the short prototype</w:t>
      </w:r>
      <w:r w:rsidR="00F332A0">
        <w:rPr>
          <w:rStyle w:val="FootnoteReference"/>
        </w:rPr>
        <w:footnoteReference w:id="1"/>
      </w:r>
      <w:r w:rsidR="00F332A0">
        <w:t xml:space="preserve">. </w:t>
      </w:r>
      <w:r w:rsidR="00E240E1">
        <w:t>The K value requirement at minimum gap (</w:t>
      </w:r>
      <w:r w:rsidR="00E240E1" w:rsidRPr="00CE4F36">
        <w:t>PRD0049.4027</w:t>
      </w:r>
      <w:r w:rsidR="00E240E1">
        <w:t xml:space="preserve">) is redundant since the period length is specified separately. </w:t>
      </w:r>
      <w:r w:rsidR="005A29CC">
        <w:t xml:space="preserve">For the full length undulators, the relative K value must be repeatable to within </w:t>
      </w:r>
      <w:r w:rsidR="005A29CC">
        <w:rPr>
          <w:rFonts w:ascii="Calibri" w:eastAsia="Times New Roman" w:hAnsi="Calibri" w:cs="Calibri"/>
          <w:color w:val="000000"/>
        </w:rPr>
        <w:t>±</w:t>
      </w:r>
      <w:r w:rsidR="005A29CC" w:rsidRPr="000F3A07">
        <w:rPr>
          <w:rFonts w:ascii="Calibri" w:eastAsia="Times New Roman" w:hAnsi="Calibri" w:cs="Calibri"/>
          <w:color w:val="000000"/>
        </w:rPr>
        <w:t>5</w:t>
      </w:r>
      <w:r w:rsidR="005A29CC">
        <w:rPr>
          <w:rFonts w:ascii="Calibri" w:eastAsia="Times New Roman" w:hAnsi="Calibri" w:cs="Calibri"/>
          <w:color w:val="000000"/>
        </w:rPr>
        <w:t>.5</w:t>
      </w:r>
      <w:r w:rsidR="005A29CC" w:rsidRPr="000F3A07">
        <w:rPr>
          <w:rFonts w:ascii="Calibri" w:eastAsia="Times New Roman" w:hAnsi="Calibri" w:cs="Calibri"/>
          <w:color w:val="000000"/>
        </w:rPr>
        <w:t>×10</w:t>
      </w:r>
      <w:r w:rsidR="005A29CC" w:rsidRPr="000F3A07">
        <w:rPr>
          <w:rFonts w:ascii="Calibri" w:eastAsia="Times New Roman" w:hAnsi="Calibri" w:cs="Calibri"/>
          <w:color w:val="000000"/>
          <w:vertAlign w:val="superscript"/>
        </w:rPr>
        <w:t>-4</w:t>
      </w:r>
      <w:r w:rsidR="00285DA3">
        <w:rPr>
          <w:rFonts w:ascii="Calibri" w:eastAsia="Times New Roman" w:hAnsi="Calibri" w:cs="Calibri"/>
          <w:color w:val="000000"/>
          <w:vertAlign w:val="superscript"/>
        </w:rPr>
        <w:t xml:space="preserve"> </w:t>
      </w:r>
      <w:r w:rsidR="00285DA3">
        <w:rPr>
          <w:rFonts w:ascii="Calibri" w:eastAsia="Times New Roman" w:hAnsi="Calibri" w:cs="Calibri"/>
          <w:color w:val="000000"/>
        </w:rPr>
        <w:t>(</w:t>
      </w:r>
      <w:r w:rsidR="00285DA3">
        <w:t>PRD0049.4033</w:t>
      </w:r>
      <w:r w:rsidR="00285DA3">
        <w:rPr>
          <w:rFonts w:ascii="Calibri" w:eastAsia="Times New Roman" w:hAnsi="Calibri" w:cs="Calibri"/>
          <w:color w:val="000000"/>
        </w:rPr>
        <w:t xml:space="preserve">). </w:t>
      </w:r>
      <w:r w:rsidR="005A29CC">
        <w:rPr>
          <w:rFonts w:ascii="Calibri" w:eastAsia="Times New Roman" w:hAnsi="Calibri" w:cs="Calibri"/>
          <w:color w:val="000000"/>
        </w:rPr>
        <w:t xml:space="preserve"> </w:t>
      </w:r>
      <w:r w:rsidR="005A29CC" w:rsidRPr="005A29CC">
        <w:t xml:space="preserve">This requirement is listed here, but is not considered part of the short undulator </w:t>
      </w:r>
      <w:r w:rsidR="005A29CC">
        <w:t xml:space="preserve">prototype </w:t>
      </w:r>
      <w:r w:rsidR="005A29CC" w:rsidRPr="005A29CC">
        <w:t xml:space="preserve">test since it is strongly dependent on the </w:t>
      </w:r>
      <w:r w:rsidR="005A29CC">
        <w:t xml:space="preserve">undulator </w:t>
      </w:r>
      <w:r w:rsidR="005A29CC" w:rsidRPr="005A29CC">
        <w:t>mechanical system</w:t>
      </w:r>
      <w:r w:rsidR="005A29CC">
        <w:t xml:space="preserve">. The short prototype </w:t>
      </w:r>
      <w:r w:rsidR="00224E25">
        <w:t xml:space="preserve">mechanics </w:t>
      </w:r>
      <w:r w:rsidR="00560ED2">
        <w:t xml:space="preserve">do not appropriately </w:t>
      </w:r>
      <w:r w:rsidR="005A29CC">
        <w:t>represent</w:t>
      </w:r>
      <w:r w:rsidR="00560ED2">
        <w:t xml:space="preserve"> the anticipated behavior for </w:t>
      </w:r>
      <w:r w:rsidR="005A29CC">
        <w:t xml:space="preserve">the full length undulator </w:t>
      </w:r>
      <w:r w:rsidR="00224E25">
        <w:t>mechanical system</w:t>
      </w:r>
      <w:r w:rsidR="005A29CC">
        <w:t xml:space="preserve">. </w:t>
      </w:r>
      <w:r w:rsidR="00E240E1">
        <w:t>For the horizontal field roll-off, two equivalent / redundant requirements are specified (</w:t>
      </w:r>
      <w:r w:rsidR="00E240E1" w:rsidRPr="00CE4F36">
        <w:t>PRD0049.4034, PRD0049.4035</w:t>
      </w:r>
      <w:r w:rsidR="00E240E1">
        <w:t>). These can also be fully verified on the short prototype. The final requirements</w:t>
      </w:r>
      <w:r w:rsidR="00CE4F36">
        <w:t xml:space="preserve"> listed</w:t>
      </w:r>
      <w:r w:rsidR="00E240E1">
        <w:t xml:space="preserve"> are related to field quality: phase shake, x/y field integrals, and x/y second field integrals. </w:t>
      </w:r>
      <w:r w:rsidR="00200B16">
        <w:t xml:space="preserve">The short prototype can give useful information in relation to the field quality requirements. However, since these </w:t>
      </w:r>
      <w:r w:rsidR="00200B16">
        <w:lastRenderedPageBreak/>
        <w:t>requirements depend strongly on undulator length, the short prototype results do not directly imply requirement satisfaction for full length undulators.</w:t>
      </w:r>
    </w:p>
    <w:p w14:paraId="6CDBD200" w14:textId="77777777" w:rsidR="00200B16" w:rsidRDefault="00200B16" w:rsidP="00B17724">
      <w:pPr>
        <w:pStyle w:val="ALS-UText"/>
      </w:pPr>
    </w:p>
    <w:p w14:paraId="606FF835" w14:textId="5FC1A9D4" w:rsidR="00EF332A" w:rsidRDefault="00EF332A" w:rsidP="00EF332A">
      <w:pPr>
        <w:pStyle w:val="Caption"/>
        <w:keepNext/>
      </w:pPr>
      <w:bookmarkStart w:id="6" w:name="_Ref89961270"/>
      <w:r>
        <w:t xml:space="preserve">Table </w:t>
      </w:r>
      <w:r w:rsidR="002E2FF3">
        <w:rPr>
          <w:noProof/>
        </w:rPr>
        <w:fldChar w:fldCharType="begin"/>
      </w:r>
      <w:r w:rsidR="002E2FF3">
        <w:rPr>
          <w:noProof/>
        </w:rPr>
        <w:instrText xml:space="preserve"> SEQ Table \* ARABIC </w:instrText>
      </w:r>
      <w:r w:rsidR="002E2FF3">
        <w:rPr>
          <w:noProof/>
        </w:rPr>
        <w:fldChar w:fldCharType="separate"/>
      </w:r>
      <w:r w:rsidR="002915BD">
        <w:rPr>
          <w:noProof/>
        </w:rPr>
        <w:t>1</w:t>
      </w:r>
      <w:r w:rsidR="002E2FF3">
        <w:rPr>
          <w:noProof/>
        </w:rPr>
        <w:fldChar w:fldCharType="end"/>
      </w:r>
      <w:bookmarkEnd w:id="6"/>
      <w:r>
        <w:t xml:space="preserve">. Undulator requirements as specified in document </w:t>
      </w:r>
      <w:r w:rsidRPr="00EF332A">
        <w:t>LCLSII-HE-1.3-PR-0049-R1</w:t>
      </w:r>
      <w:r>
        <w:t>.</w:t>
      </w:r>
    </w:p>
    <w:tbl>
      <w:tblPr>
        <w:tblW w:w="8905" w:type="dxa"/>
        <w:tblLook w:val="04A0" w:firstRow="1" w:lastRow="0" w:firstColumn="1" w:lastColumn="0" w:noHBand="0" w:noVBand="1"/>
      </w:tblPr>
      <w:tblGrid>
        <w:gridCol w:w="1615"/>
        <w:gridCol w:w="2700"/>
        <w:gridCol w:w="1080"/>
        <w:gridCol w:w="1530"/>
        <w:gridCol w:w="1980"/>
      </w:tblGrid>
      <w:tr w:rsidR="000F3A07" w:rsidRPr="000F3A07" w14:paraId="3AC48A6B" w14:textId="77777777" w:rsidTr="002C0839">
        <w:trPr>
          <w:trHeight w:val="315"/>
        </w:trPr>
        <w:tc>
          <w:tcPr>
            <w:tcW w:w="1615"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5F589DF8" w14:textId="77777777" w:rsidR="000F3A07" w:rsidRPr="000F3A07" w:rsidRDefault="000F3A07" w:rsidP="000F3A07">
            <w:pPr>
              <w:spacing w:after="0" w:line="240" w:lineRule="auto"/>
              <w:rPr>
                <w:rFonts w:ascii="Calibri" w:eastAsia="Times New Roman" w:hAnsi="Calibri" w:cs="Calibri"/>
                <w:color w:val="000000"/>
              </w:rPr>
            </w:pPr>
            <w:r w:rsidRPr="000F3A07">
              <w:rPr>
                <w:rFonts w:ascii="Calibri" w:eastAsia="Times New Roman" w:hAnsi="Calibri" w:cs="Calibri"/>
                <w:color w:val="000000"/>
              </w:rPr>
              <w:t>Requirement #</w:t>
            </w:r>
          </w:p>
        </w:tc>
        <w:tc>
          <w:tcPr>
            <w:tcW w:w="2700" w:type="dxa"/>
            <w:tcBorders>
              <w:top w:val="single" w:sz="4" w:space="0" w:color="auto"/>
              <w:left w:val="nil"/>
              <w:bottom w:val="single" w:sz="8" w:space="0" w:color="auto"/>
              <w:right w:val="single" w:sz="4" w:space="0" w:color="auto"/>
            </w:tcBorders>
            <w:shd w:val="clear" w:color="auto" w:fill="auto"/>
            <w:noWrap/>
            <w:vAlign w:val="bottom"/>
            <w:hideMark/>
          </w:tcPr>
          <w:p w14:paraId="65B12AE7" w14:textId="77777777" w:rsidR="000F3A07" w:rsidRPr="000F3A07" w:rsidRDefault="000F3A07" w:rsidP="000F3A07">
            <w:pPr>
              <w:spacing w:after="0" w:line="240" w:lineRule="auto"/>
              <w:rPr>
                <w:rFonts w:ascii="Calibri" w:eastAsia="Times New Roman" w:hAnsi="Calibri" w:cs="Calibri"/>
                <w:color w:val="000000"/>
              </w:rPr>
            </w:pPr>
            <w:r w:rsidRPr="000F3A07">
              <w:rPr>
                <w:rFonts w:ascii="Calibri" w:eastAsia="Times New Roman" w:hAnsi="Calibri" w:cs="Calibri"/>
                <w:color w:val="000000"/>
              </w:rPr>
              <w:t>Parameter</w:t>
            </w:r>
          </w:p>
        </w:tc>
        <w:tc>
          <w:tcPr>
            <w:tcW w:w="1080" w:type="dxa"/>
            <w:tcBorders>
              <w:top w:val="single" w:sz="4" w:space="0" w:color="auto"/>
              <w:left w:val="nil"/>
              <w:bottom w:val="single" w:sz="8" w:space="0" w:color="auto"/>
              <w:right w:val="single" w:sz="4" w:space="0" w:color="auto"/>
            </w:tcBorders>
            <w:shd w:val="clear" w:color="auto" w:fill="auto"/>
            <w:noWrap/>
            <w:vAlign w:val="bottom"/>
            <w:hideMark/>
          </w:tcPr>
          <w:p w14:paraId="58C7CAC4" w14:textId="77777777" w:rsidR="000F3A07" w:rsidRPr="000F3A07" w:rsidRDefault="000F3A07" w:rsidP="000F3A07">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unit</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14:paraId="03BA9BCC" w14:textId="77777777" w:rsidR="000F3A07" w:rsidRPr="000F3A07" w:rsidRDefault="000F3A07" w:rsidP="000F3A07">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Value</w:t>
            </w:r>
          </w:p>
        </w:tc>
        <w:tc>
          <w:tcPr>
            <w:tcW w:w="1980" w:type="dxa"/>
            <w:tcBorders>
              <w:top w:val="single" w:sz="4" w:space="0" w:color="auto"/>
              <w:left w:val="nil"/>
              <w:bottom w:val="single" w:sz="8" w:space="0" w:color="auto"/>
              <w:right w:val="single" w:sz="4" w:space="0" w:color="auto"/>
            </w:tcBorders>
            <w:shd w:val="clear" w:color="auto" w:fill="auto"/>
            <w:noWrap/>
            <w:vAlign w:val="bottom"/>
            <w:hideMark/>
          </w:tcPr>
          <w:p w14:paraId="28F78560" w14:textId="615EE51B" w:rsidR="000F3A07" w:rsidRPr="000F3A07" w:rsidRDefault="002C0839" w:rsidP="000F3A07">
            <w:pPr>
              <w:spacing w:after="0" w:line="240" w:lineRule="auto"/>
              <w:rPr>
                <w:rFonts w:ascii="Calibri" w:eastAsia="Times New Roman" w:hAnsi="Calibri" w:cs="Calibri"/>
                <w:color w:val="000000"/>
              </w:rPr>
            </w:pPr>
            <w:proofErr w:type="spellStart"/>
            <w:r>
              <w:rPr>
                <w:rFonts w:ascii="Calibri" w:eastAsia="Times New Roman" w:hAnsi="Calibri" w:cs="Calibri"/>
                <w:color w:val="000000"/>
              </w:rPr>
              <w:t>Verif</w:t>
            </w:r>
            <w:proofErr w:type="spellEnd"/>
            <w:r>
              <w:rPr>
                <w:rFonts w:ascii="Calibri" w:eastAsia="Times New Roman" w:hAnsi="Calibri" w:cs="Calibri"/>
                <w:color w:val="000000"/>
              </w:rPr>
              <w:t>. Method</w:t>
            </w:r>
          </w:p>
        </w:tc>
      </w:tr>
      <w:tr w:rsidR="000F3A07" w:rsidRPr="000F3A07" w14:paraId="68AB8852" w14:textId="77777777" w:rsidTr="002C0839">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20FEFCD8" w14:textId="77777777" w:rsidR="000F3A07" w:rsidRPr="000F3A07" w:rsidRDefault="000F3A07" w:rsidP="000F3A07">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PRD0049.4014</w:t>
            </w:r>
          </w:p>
        </w:tc>
        <w:tc>
          <w:tcPr>
            <w:tcW w:w="2700" w:type="dxa"/>
            <w:tcBorders>
              <w:top w:val="nil"/>
              <w:left w:val="nil"/>
              <w:bottom w:val="single" w:sz="4" w:space="0" w:color="auto"/>
              <w:right w:val="single" w:sz="4" w:space="0" w:color="auto"/>
            </w:tcBorders>
            <w:shd w:val="clear" w:color="auto" w:fill="auto"/>
            <w:noWrap/>
            <w:vAlign w:val="bottom"/>
            <w:hideMark/>
          </w:tcPr>
          <w:p w14:paraId="7136B95E" w14:textId="77777777" w:rsidR="000F3A07" w:rsidRPr="000F3A07" w:rsidRDefault="000F3A07" w:rsidP="000F3A07">
            <w:pPr>
              <w:spacing w:after="0" w:line="240" w:lineRule="auto"/>
              <w:rPr>
                <w:rFonts w:ascii="Calibri" w:eastAsia="Times New Roman" w:hAnsi="Calibri" w:cs="Calibri"/>
                <w:color w:val="000000"/>
              </w:rPr>
            </w:pPr>
            <w:r w:rsidRPr="000F3A07">
              <w:rPr>
                <w:rFonts w:ascii="Calibri" w:eastAsia="Times New Roman" w:hAnsi="Calibri" w:cs="Calibri"/>
                <w:color w:val="000000"/>
              </w:rPr>
              <w:t>Undulator period length</w:t>
            </w:r>
          </w:p>
        </w:tc>
        <w:tc>
          <w:tcPr>
            <w:tcW w:w="1080" w:type="dxa"/>
            <w:tcBorders>
              <w:top w:val="nil"/>
              <w:left w:val="nil"/>
              <w:bottom w:val="single" w:sz="4" w:space="0" w:color="auto"/>
              <w:right w:val="single" w:sz="4" w:space="0" w:color="auto"/>
            </w:tcBorders>
            <w:shd w:val="clear" w:color="auto" w:fill="auto"/>
            <w:noWrap/>
            <w:vAlign w:val="bottom"/>
            <w:hideMark/>
          </w:tcPr>
          <w:p w14:paraId="5B722F40" w14:textId="77777777" w:rsidR="000F3A07" w:rsidRPr="000F3A07" w:rsidRDefault="000F3A07" w:rsidP="000F3A07">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mm</w:t>
            </w:r>
          </w:p>
        </w:tc>
        <w:tc>
          <w:tcPr>
            <w:tcW w:w="1530" w:type="dxa"/>
            <w:tcBorders>
              <w:top w:val="nil"/>
              <w:left w:val="nil"/>
              <w:bottom w:val="single" w:sz="4" w:space="0" w:color="auto"/>
              <w:right w:val="single" w:sz="4" w:space="0" w:color="auto"/>
            </w:tcBorders>
            <w:shd w:val="clear" w:color="auto" w:fill="auto"/>
            <w:noWrap/>
            <w:vAlign w:val="bottom"/>
            <w:hideMark/>
          </w:tcPr>
          <w:p w14:paraId="468B9DDD" w14:textId="77777777" w:rsidR="000F3A07" w:rsidRPr="000F3A07" w:rsidRDefault="000F3A07" w:rsidP="000F3A07">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56</w:t>
            </w:r>
          </w:p>
        </w:tc>
        <w:tc>
          <w:tcPr>
            <w:tcW w:w="1980" w:type="dxa"/>
            <w:tcBorders>
              <w:top w:val="nil"/>
              <w:left w:val="nil"/>
              <w:bottom w:val="single" w:sz="4" w:space="0" w:color="auto"/>
              <w:right w:val="single" w:sz="4" w:space="0" w:color="auto"/>
            </w:tcBorders>
            <w:shd w:val="clear" w:color="auto" w:fill="auto"/>
            <w:noWrap/>
            <w:vAlign w:val="bottom"/>
          </w:tcPr>
          <w:p w14:paraId="75340B89" w14:textId="520D16A1" w:rsidR="000F3A07" w:rsidRPr="000F3A07" w:rsidRDefault="002C0839" w:rsidP="000F3A07">
            <w:pPr>
              <w:spacing w:after="0" w:line="240" w:lineRule="auto"/>
              <w:rPr>
                <w:rFonts w:ascii="Calibri" w:eastAsia="Times New Roman" w:hAnsi="Calibri" w:cs="Calibri"/>
                <w:color w:val="000000"/>
              </w:rPr>
            </w:pPr>
            <w:r>
              <w:rPr>
                <w:rFonts w:ascii="Calibri" w:eastAsia="Times New Roman" w:hAnsi="Calibri" w:cs="Calibri"/>
                <w:color w:val="000000"/>
              </w:rPr>
              <w:t>Test</w:t>
            </w:r>
          </w:p>
        </w:tc>
      </w:tr>
      <w:tr w:rsidR="000F3A07" w:rsidRPr="000F3A07" w14:paraId="2BBF9603" w14:textId="77777777" w:rsidTr="002C0839">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17998DE1" w14:textId="77777777" w:rsidR="000F3A07" w:rsidRPr="000F3A07" w:rsidRDefault="000F3A07" w:rsidP="000F3A07">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PRD0049.4018</w:t>
            </w:r>
          </w:p>
        </w:tc>
        <w:tc>
          <w:tcPr>
            <w:tcW w:w="2700" w:type="dxa"/>
            <w:tcBorders>
              <w:top w:val="nil"/>
              <w:left w:val="nil"/>
              <w:bottom w:val="single" w:sz="4" w:space="0" w:color="auto"/>
              <w:right w:val="single" w:sz="4" w:space="0" w:color="auto"/>
            </w:tcBorders>
            <w:shd w:val="clear" w:color="auto" w:fill="auto"/>
            <w:noWrap/>
            <w:vAlign w:val="bottom"/>
            <w:hideMark/>
          </w:tcPr>
          <w:p w14:paraId="78E4AD47" w14:textId="77777777" w:rsidR="000F3A07" w:rsidRPr="000F3A07" w:rsidRDefault="000F3A07" w:rsidP="000F3A07">
            <w:pPr>
              <w:spacing w:after="0" w:line="240" w:lineRule="auto"/>
              <w:rPr>
                <w:rFonts w:ascii="Calibri" w:eastAsia="Times New Roman" w:hAnsi="Calibri" w:cs="Calibri"/>
                <w:color w:val="000000"/>
              </w:rPr>
            </w:pPr>
            <w:r w:rsidRPr="000F3A07">
              <w:rPr>
                <w:rFonts w:ascii="Calibri" w:eastAsia="Times New Roman" w:hAnsi="Calibri" w:cs="Calibri"/>
                <w:color w:val="000000"/>
              </w:rPr>
              <w:t>Undulator type</w:t>
            </w:r>
          </w:p>
        </w:tc>
        <w:tc>
          <w:tcPr>
            <w:tcW w:w="1080" w:type="dxa"/>
            <w:tcBorders>
              <w:top w:val="nil"/>
              <w:left w:val="nil"/>
              <w:bottom w:val="single" w:sz="4" w:space="0" w:color="auto"/>
              <w:right w:val="single" w:sz="4" w:space="0" w:color="auto"/>
            </w:tcBorders>
            <w:shd w:val="clear" w:color="auto" w:fill="auto"/>
            <w:noWrap/>
            <w:vAlign w:val="bottom"/>
            <w:hideMark/>
          </w:tcPr>
          <w:p w14:paraId="77D87400" w14:textId="55B1F276" w:rsidR="000F3A07" w:rsidRPr="000F3A07" w:rsidRDefault="000F3A07" w:rsidP="000F3A07">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 </w:t>
            </w:r>
            <w:r>
              <w:rPr>
                <w:rFonts w:ascii="Calibri" w:eastAsia="Times New Roman" w:hAnsi="Calibri" w:cs="Calibri"/>
                <w:color w:val="000000"/>
              </w:rPr>
              <w:t>-</w:t>
            </w:r>
          </w:p>
        </w:tc>
        <w:tc>
          <w:tcPr>
            <w:tcW w:w="1530" w:type="dxa"/>
            <w:tcBorders>
              <w:top w:val="nil"/>
              <w:left w:val="nil"/>
              <w:bottom w:val="single" w:sz="4" w:space="0" w:color="auto"/>
              <w:right w:val="single" w:sz="4" w:space="0" w:color="auto"/>
            </w:tcBorders>
            <w:shd w:val="clear" w:color="auto" w:fill="auto"/>
            <w:noWrap/>
            <w:vAlign w:val="bottom"/>
            <w:hideMark/>
          </w:tcPr>
          <w:p w14:paraId="45E723E7" w14:textId="77777777" w:rsidR="000F3A07" w:rsidRPr="000F3A07" w:rsidRDefault="000F3A07" w:rsidP="000F3A07">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Planar</w:t>
            </w:r>
          </w:p>
        </w:tc>
        <w:tc>
          <w:tcPr>
            <w:tcW w:w="1980" w:type="dxa"/>
            <w:tcBorders>
              <w:top w:val="nil"/>
              <w:left w:val="nil"/>
              <w:bottom w:val="single" w:sz="4" w:space="0" w:color="auto"/>
              <w:right w:val="single" w:sz="4" w:space="0" w:color="auto"/>
            </w:tcBorders>
            <w:shd w:val="clear" w:color="auto" w:fill="auto"/>
            <w:noWrap/>
            <w:vAlign w:val="bottom"/>
          </w:tcPr>
          <w:p w14:paraId="4F593127" w14:textId="73C6C495" w:rsidR="000F3A07" w:rsidRPr="000F3A07" w:rsidRDefault="002C0839" w:rsidP="000F3A07">
            <w:pPr>
              <w:spacing w:after="0" w:line="240" w:lineRule="auto"/>
              <w:rPr>
                <w:rFonts w:ascii="Calibri" w:eastAsia="Times New Roman" w:hAnsi="Calibri" w:cs="Calibri"/>
                <w:color w:val="000000"/>
              </w:rPr>
            </w:pPr>
            <w:r>
              <w:rPr>
                <w:rFonts w:ascii="Calibri" w:eastAsia="Times New Roman" w:hAnsi="Calibri" w:cs="Calibri"/>
                <w:color w:val="000000"/>
              </w:rPr>
              <w:t>Inspection</w:t>
            </w:r>
          </w:p>
        </w:tc>
      </w:tr>
      <w:tr w:rsidR="000F3A07" w:rsidRPr="000F3A07" w14:paraId="36A47EDC" w14:textId="77777777" w:rsidTr="002C0839">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6FEAB9B1" w14:textId="77777777" w:rsidR="000F3A07" w:rsidRPr="000F3A07" w:rsidRDefault="000F3A07" w:rsidP="000F3A07">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PRD0049.4019</w:t>
            </w:r>
          </w:p>
        </w:tc>
        <w:tc>
          <w:tcPr>
            <w:tcW w:w="2700" w:type="dxa"/>
            <w:tcBorders>
              <w:top w:val="nil"/>
              <w:left w:val="nil"/>
              <w:bottom w:val="single" w:sz="4" w:space="0" w:color="auto"/>
              <w:right w:val="single" w:sz="4" w:space="0" w:color="auto"/>
            </w:tcBorders>
            <w:shd w:val="clear" w:color="auto" w:fill="auto"/>
            <w:noWrap/>
            <w:vAlign w:val="bottom"/>
            <w:hideMark/>
          </w:tcPr>
          <w:p w14:paraId="1AE2BBE1" w14:textId="77777777" w:rsidR="000F3A07" w:rsidRPr="000F3A07" w:rsidRDefault="000F3A07" w:rsidP="000F3A07">
            <w:pPr>
              <w:spacing w:after="0" w:line="240" w:lineRule="auto"/>
              <w:rPr>
                <w:rFonts w:ascii="Calibri" w:eastAsia="Times New Roman" w:hAnsi="Calibri" w:cs="Calibri"/>
                <w:color w:val="000000"/>
              </w:rPr>
            </w:pPr>
            <w:r w:rsidRPr="000F3A07">
              <w:rPr>
                <w:rFonts w:ascii="Calibri" w:eastAsia="Times New Roman" w:hAnsi="Calibri" w:cs="Calibri"/>
                <w:color w:val="000000"/>
              </w:rPr>
              <w:t>Undulator magnet type</w:t>
            </w:r>
          </w:p>
        </w:tc>
        <w:tc>
          <w:tcPr>
            <w:tcW w:w="1080" w:type="dxa"/>
            <w:tcBorders>
              <w:top w:val="nil"/>
              <w:left w:val="nil"/>
              <w:bottom w:val="single" w:sz="4" w:space="0" w:color="auto"/>
              <w:right w:val="single" w:sz="4" w:space="0" w:color="auto"/>
            </w:tcBorders>
            <w:shd w:val="clear" w:color="auto" w:fill="auto"/>
            <w:noWrap/>
            <w:vAlign w:val="bottom"/>
            <w:hideMark/>
          </w:tcPr>
          <w:p w14:paraId="074E74E4" w14:textId="26AF6E36" w:rsidR="000F3A07" w:rsidRPr="000F3A07" w:rsidRDefault="000F3A07" w:rsidP="000F3A07">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 </w:t>
            </w:r>
            <w:r>
              <w:rPr>
                <w:rFonts w:ascii="Calibri" w:eastAsia="Times New Roman" w:hAnsi="Calibri" w:cs="Calibri"/>
                <w:color w:val="000000"/>
              </w:rPr>
              <w:t>-</w:t>
            </w:r>
          </w:p>
        </w:tc>
        <w:tc>
          <w:tcPr>
            <w:tcW w:w="1530" w:type="dxa"/>
            <w:tcBorders>
              <w:top w:val="nil"/>
              <w:left w:val="nil"/>
              <w:bottom w:val="single" w:sz="4" w:space="0" w:color="auto"/>
              <w:right w:val="single" w:sz="4" w:space="0" w:color="auto"/>
            </w:tcBorders>
            <w:shd w:val="clear" w:color="auto" w:fill="auto"/>
            <w:noWrap/>
            <w:vAlign w:val="bottom"/>
            <w:hideMark/>
          </w:tcPr>
          <w:p w14:paraId="67E7139C" w14:textId="77777777" w:rsidR="000F3A07" w:rsidRPr="000F3A07" w:rsidRDefault="000F3A07" w:rsidP="000F3A07">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PM Hybrid</w:t>
            </w:r>
          </w:p>
        </w:tc>
        <w:tc>
          <w:tcPr>
            <w:tcW w:w="1980" w:type="dxa"/>
            <w:tcBorders>
              <w:top w:val="nil"/>
              <w:left w:val="nil"/>
              <w:bottom w:val="single" w:sz="4" w:space="0" w:color="auto"/>
              <w:right w:val="single" w:sz="4" w:space="0" w:color="auto"/>
            </w:tcBorders>
            <w:shd w:val="clear" w:color="auto" w:fill="auto"/>
            <w:noWrap/>
            <w:vAlign w:val="bottom"/>
          </w:tcPr>
          <w:p w14:paraId="26E83E23" w14:textId="23A81C9A" w:rsidR="000F3A07" w:rsidRPr="000F3A07" w:rsidRDefault="002C0839" w:rsidP="000F3A07">
            <w:pPr>
              <w:spacing w:after="0" w:line="240" w:lineRule="auto"/>
              <w:rPr>
                <w:rFonts w:ascii="Calibri" w:eastAsia="Times New Roman" w:hAnsi="Calibri" w:cs="Calibri"/>
                <w:color w:val="000000"/>
              </w:rPr>
            </w:pPr>
            <w:r>
              <w:rPr>
                <w:rFonts w:ascii="Calibri" w:eastAsia="Times New Roman" w:hAnsi="Calibri" w:cs="Calibri"/>
                <w:color w:val="000000"/>
              </w:rPr>
              <w:t>Inspection</w:t>
            </w:r>
          </w:p>
        </w:tc>
      </w:tr>
      <w:tr w:rsidR="000F3A07" w:rsidRPr="000F3A07" w14:paraId="6B3662DA" w14:textId="77777777" w:rsidTr="002C0839">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5FA395F6" w14:textId="77777777" w:rsidR="000F3A07" w:rsidRPr="000F3A07" w:rsidRDefault="000F3A07" w:rsidP="000F3A07">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PRD0049.4020</w:t>
            </w:r>
          </w:p>
        </w:tc>
        <w:tc>
          <w:tcPr>
            <w:tcW w:w="2700" w:type="dxa"/>
            <w:tcBorders>
              <w:top w:val="nil"/>
              <w:left w:val="nil"/>
              <w:bottom w:val="single" w:sz="4" w:space="0" w:color="auto"/>
              <w:right w:val="single" w:sz="4" w:space="0" w:color="auto"/>
            </w:tcBorders>
            <w:shd w:val="clear" w:color="auto" w:fill="auto"/>
            <w:noWrap/>
            <w:vAlign w:val="bottom"/>
            <w:hideMark/>
          </w:tcPr>
          <w:p w14:paraId="21BCE89E" w14:textId="77777777" w:rsidR="000F3A07" w:rsidRPr="000F3A07" w:rsidRDefault="000F3A07" w:rsidP="000F3A07">
            <w:pPr>
              <w:spacing w:after="0" w:line="240" w:lineRule="auto"/>
              <w:rPr>
                <w:rFonts w:ascii="Calibri" w:eastAsia="Times New Roman" w:hAnsi="Calibri" w:cs="Calibri"/>
                <w:color w:val="000000"/>
              </w:rPr>
            </w:pPr>
            <w:r w:rsidRPr="000F3A07">
              <w:rPr>
                <w:rFonts w:ascii="Calibri" w:eastAsia="Times New Roman" w:hAnsi="Calibri" w:cs="Calibri"/>
                <w:color w:val="000000"/>
              </w:rPr>
              <w:t>Gap type</w:t>
            </w:r>
          </w:p>
        </w:tc>
        <w:tc>
          <w:tcPr>
            <w:tcW w:w="1080" w:type="dxa"/>
            <w:tcBorders>
              <w:top w:val="nil"/>
              <w:left w:val="nil"/>
              <w:bottom w:val="single" w:sz="4" w:space="0" w:color="auto"/>
              <w:right w:val="single" w:sz="4" w:space="0" w:color="auto"/>
            </w:tcBorders>
            <w:shd w:val="clear" w:color="auto" w:fill="auto"/>
            <w:noWrap/>
            <w:vAlign w:val="bottom"/>
            <w:hideMark/>
          </w:tcPr>
          <w:p w14:paraId="6734BE9A" w14:textId="3323E330" w:rsidR="000F3A07" w:rsidRPr="000F3A07" w:rsidRDefault="000F3A07" w:rsidP="000F3A07">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 </w:t>
            </w:r>
            <w:r>
              <w:rPr>
                <w:rFonts w:ascii="Calibri" w:eastAsia="Times New Roman" w:hAnsi="Calibri" w:cs="Calibri"/>
                <w:color w:val="000000"/>
              </w:rPr>
              <w:t>-</w:t>
            </w:r>
          </w:p>
        </w:tc>
        <w:tc>
          <w:tcPr>
            <w:tcW w:w="1530" w:type="dxa"/>
            <w:tcBorders>
              <w:top w:val="nil"/>
              <w:left w:val="nil"/>
              <w:bottom w:val="single" w:sz="4" w:space="0" w:color="auto"/>
              <w:right w:val="single" w:sz="4" w:space="0" w:color="auto"/>
            </w:tcBorders>
            <w:shd w:val="clear" w:color="auto" w:fill="auto"/>
            <w:noWrap/>
            <w:vAlign w:val="bottom"/>
            <w:hideMark/>
          </w:tcPr>
          <w:p w14:paraId="6D81058A" w14:textId="77777777" w:rsidR="000F3A07" w:rsidRPr="000F3A07" w:rsidRDefault="000F3A07" w:rsidP="000F3A07">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Variable</w:t>
            </w:r>
          </w:p>
        </w:tc>
        <w:tc>
          <w:tcPr>
            <w:tcW w:w="1980" w:type="dxa"/>
            <w:tcBorders>
              <w:top w:val="nil"/>
              <w:left w:val="nil"/>
              <w:bottom w:val="single" w:sz="4" w:space="0" w:color="auto"/>
              <w:right w:val="single" w:sz="4" w:space="0" w:color="auto"/>
            </w:tcBorders>
            <w:shd w:val="clear" w:color="auto" w:fill="auto"/>
            <w:noWrap/>
            <w:vAlign w:val="bottom"/>
          </w:tcPr>
          <w:p w14:paraId="09BE790B" w14:textId="035E11D9" w:rsidR="000F3A07" w:rsidRPr="000F3A07" w:rsidRDefault="002C0839" w:rsidP="000F3A07">
            <w:pPr>
              <w:spacing w:after="0" w:line="240" w:lineRule="auto"/>
              <w:rPr>
                <w:rFonts w:ascii="Calibri" w:eastAsia="Times New Roman" w:hAnsi="Calibri" w:cs="Calibri"/>
                <w:color w:val="000000"/>
              </w:rPr>
            </w:pPr>
            <w:r>
              <w:rPr>
                <w:rFonts w:ascii="Calibri" w:eastAsia="Times New Roman" w:hAnsi="Calibri" w:cs="Calibri"/>
                <w:color w:val="000000"/>
              </w:rPr>
              <w:t>Inspection</w:t>
            </w:r>
          </w:p>
        </w:tc>
      </w:tr>
      <w:tr w:rsidR="000F3A07" w:rsidRPr="000F3A07" w14:paraId="480DDAD0" w14:textId="77777777" w:rsidTr="002C0839">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207B2674" w14:textId="77777777" w:rsidR="000F3A07" w:rsidRPr="000F3A07" w:rsidRDefault="000F3A07" w:rsidP="000F3A07">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PRD0049.4021</w:t>
            </w:r>
          </w:p>
        </w:tc>
        <w:tc>
          <w:tcPr>
            <w:tcW w:w="2700" w:type="dxa"/>
            <w:tcBorders>
              <w:top w:val="nil"/>
              <w:left w:val="nil"/>
              <w:bottom w:val="single" w:sz="4" w:space="0" w:color="auto"/>
              <w:right w:val="single" w:sz="4" w:space="0" w:color="auto"/>
            </w:tcBorders>
            <w:shd w:val="clear" w:color="auto" w:fill="auto"/>
            <w:noWrap/>
            <w:vAlign w:val="bottom"/>
            <w:hideMark/>
          </w:tcPr>
          <w:p w14:paraId="2F7F014A" w14:textId="77777777" w:rsidR="000F3A07" w:rsidRPr="000F3A07" w:rsidRDefault="000F3A07" w:rsidP="000F3A07">
            <w:pPr>
              <w:spacing w:after="0" w:line="240" w:lineRule="auto"/>
              <w:rPr>
                <w:rFonts w:ascii="Calibri" w:eastAsia="Times New Roman" w:hAnsi="Calibri" w:cs="Calibri"/>
                <w:color w:val="000000"/>
              </w:rPr>
            </w:pPr>
            <w:r w:rsidRPr="000F3A07">
              <w:rPr>
                <w:rFonts w:ascii="Calibri" w:eastAsia="Times New Roman" w:hAnsi="Calibri" w:cs="Calibri"/>
                <w:color w:val="000000"/>
              </w:rPr>
              <w:t>Magnet material</w:t>
            </w:r>
          </w:p>
        </w:tc>
        <w:tc>
          <w:tcPr>
            <w:tcW w:w="1080" w:type="dxa"/>
            <w:tcBorders>
              <w:top w:val="nil"/>
              <w:left w:val="nil"/>
              <w:bottom w:val="single" w:sz="4" w:space="0" w:color="auto"/>
              <w:right w:val="single" w:sz="4" w:space="0" w:color="auto"/>
            </w:tcBorders>
            <w:shd w:val="clear" w:color="auto" w:fill="auto"/>
            <w:noWrap/>
            <w:vAlign w:val="bottom"/>
            <w:hideMark/>
          </w:tcPr>
          <w:p w14:paraId="366142DC" w14:textId="02CF6C8D" w:rsidR="000F3A07" w:rsidRPr="000F3A07" w:rsidRDefault="000F3A07" w:rsidP="000F3A07">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 </w:t>
            </w:r>
            <w:r>
              <w:rPr>
                <w:rFonts w:ascii="Calibri" w:eastAsia="Times New Roman" w:hAnsi="Calibri" w:cs="Calibri"/>
                <w:color w:val="000000"/>
              </w:rPr>
              <w:t>-</w:t>
            </w:r>
          </w:p>
        </w:tc>
        <w:tc>
          <w:tcPr>
            <w:tcW w:w="1530" w:type="dxa"/>
            <w:tcBorders>
              <w:top w:val="nil"/>
              <w:left w:val="nil"/>
              <w:bottom w:val="single" w:sz="4" w:space="0" w:color="auto"/>
              <w:right w:val="single" w:sz="4" w:space="0" w:color="auto"/>
            </w:tcBorders>
            <w:shd w:val="clear" w:color="auto" w:fill="auto"/>
            <w:noWrap/>
            <w:vAlign w:val="bottom"/>
            <w:hideMark/>
          </w:tcPr>
          <w:p w14:paraId="4C4EB6A1" w14:textId="77777777" w:rsidR="000F3A07" w:rsidRPr="000F3A07" w:rsidRDefault="000F3A07" w:rsidP="000F3A07">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Nd</w:t>
            </w:r>
            <w:r w:rsidRPr="000F3A07">
              <w:rPr>
                <w:rFonts w:ascii="Calibri" w:eastAsia="Times New Roman" w:hAnsi="Calibri" w:cs="Calibri"/>
                <w:color w:val="000000"/>
                <w:vertAlign w:val="subscript"/>
              </w:rPr>
              <w:t>2</w:t>
            </w:r>
            <w:r w:rsidRPr="000F3A07">
              <w:rPr>
                <w:rFonts w:ascii="Calibri" w:eastAsia="Times New Roman" w:hAnsi="Calibri" w:cs="Calibri"/>
                <w:color w:val="000000"/>
              </w:rPr>
              <w:t>Fe</w:t>
            </w:r>
            <w:r w:rsidRPr="000F3A07">
              <w:rPr>
                <w:rFonts w:ascii="Calibri" w:eastAsia="Times New Roman" w:hAnsi="Calibri" w:cs="Calibri"/>
                <w:color w:val="000000"/>
                <w:vertAlign w:val="subscript"/>
              </w:rPr>
              <w:t>14</w:t>
            </w:r>
            <w:r w:rsidRPr="000F3A07">
              <w:rPr>
                <w:rFonts w:ascii="Calibri" w:eastAsia="Times New Roman" w:hAnsi="Calibri" w:cs="Calibri"/>
                <w:color w:val="000000"/>
              </w:rPr>
              <w:t>B</w:t>
            </w:r>
          </w:p>
        </w:tc>
        <w:tc>
          <w:tcPr>
            <w:tcW w:w="1980" w:type="dxa"/>
            <w:tcBorders>
              <w:top w:val="nil"/>
              <w:left w:val="nil"/>
              <w:bottom w:val="single" w:sz="4" w:space="0" w:color="auto"/>
              <w:right w:val="single" w:sz="4" w:space="0" w:color="auto"/>
            </w:tcBorders>
            <w:shd w:val="clear" w:color="auto" w:fill="auto"/>
            <w:noWrap/>
            <w:vAlign w:val="bottom"/>
          </w:tcPr>
          <w:p w14:paraId="02C12DFC" w14:textId="4ADF5366" w:rsidR="000F3A07" w:rsidRPr="000F3A07" w:rsidRDefault="002C0839" w:rsidP="000F3A07">
            <w:pPr>
              <w:spacing w:after="0" w:line="240" w:lineRule="auto"/>
              <w:rPr>
                <w:rFonts w:ascii="Calibri" w:eastAsia="Times New Roman" w:hAnsi="Calibri" w:cs="Calibri"/>
                <w:color w:val="000000"/>
              </w:rPr>
            </w:pPr>
            <w:r>
              <w:rPr>
                <w:rFonts w:ascii="Calibri" w:eastAsia="Times New Roman" w:hAnsi="Calibri" w:cs="Calibri"/>
                <w:color w:val="000000"/>
              </w:rPr>
              <w:t>Inspection</w:t>
            </w:r>
          </w:p>
        </w:tc>
      </w:tr>
      <w:tr w:rsidR="000F3A07" w:rsidRPr="000F3A07" w14:paraId="6623FF3E" w14:textId="77777777" w:rsidTr="002C0839">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5690353B" w14:textId="77777777" w:rsidR="000F3A07" w:rsidRPr="000F3A07" w:rsidRDefault="000F3A07" w:rsidP="000F3A07">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PRD0049.4022</w:t>
            </w:r>
          </w:p>
        </w:tc>
        <w:tc>
          <w:tcPr>
            <w:tcW w:w="2700" w:type="dxa"/>
            <w:tcBorders>
              <w:top w:val="nil"/>
              <w:left w:val="nil"/>
              <w:bottom w:val="single" w:sz="4" w:space="0" w:color="auto"/>
              <w:right w:val="single" w:sz="4" w:space="0" w:color="auto"/>
            </w:tcBorders>
            <w:shd w:val="clear" w:color="auto" w:fill="auto"/>
            <w:noWrap/>
            <w:vAlign w:val="bottom"/>
            <w:hideMark/>
          </w:tcPr>
          <w:p w14:paraId="7556F6D7" w14:textId="77777777" w:rsidR="000F3A07" w:rsidRPr="000F3A07" w:rsidRDefault="000F3A07" w:rsidP="000F3A07">
            <w:pPr>
              <w:spacing w:after="0" w:line="240" w:lineRule="auto"/>
              <w:rPr>
                <w:rFonts w:ascii="Calibri" w:eastAsia="Times New Roman" w:hAnsi="Calibri" w:cs="Calibri"/>
                <w:color w:val="000000"/>
              </w:rPr>
            </w:pPr>
            <w:r w:rsidRPr="000F3A07">
              <w:rPr>
                <w:rFonts w:ascii="Calibri" w:eastAsia="Times New Roman" w:hAnsi="Calibri" w:cs="Calibri"/>
                <w:color w:val="000000"/>
              </w:rPr>
              <w:t>Linear polarization direction of the x-ray radiation</w:t>
            </w:r>
          </w:p>
        </w:tc>
        <w:tc>
          <w:tcPr>
            <w:tcW w:w="1080" w:type="dxa"/>
            <w:tcBorders>
              <w:top w:val="nil"/>
              <w:left w:val="nil"/>
              <w:bottom w:val="single" w:sz="4" w:space="0" w:color="auto"/>
              <w:right w:val="single" w:sz="4" w:space="0" w:color="auto"/>
            </w:tcBorders>
            <w:shd w:val="clear" w:color="auto" w:fill="auto"/>
            <w:noWrap/>
            <w:vAlign w:val="bottom"/>
            <w:hideMark/>
          </w:tcPr>
          <w:p w14:paraId="24489137" w14:textId="6A8414F8" w:rsidR="000F3A07" w:rsidRPr="000F3A07" w:rsidRDefault="000F3A07" w:rsidP="000F3A07">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 </w:t>
            </w:r>
            <w:r>
              <w:rPr>
                <w:rFonts w:ascii="Calibri" w:eastAsia="Times New Roman" w:hAnsi="Calibri" w:cs="Calibri"/>
                <w:color w:val="000000"/>
              </w:rPr>
              <w:t>-</w:t>
            </w:r>
          </w:p>
        </w:tc>
        <w:tc>
          <w:tcPr>
            <w:tcW w:w="1530" w:type="dxa"/>
            <w:tcBorders>
              <w:top w:val="nil"/>
              <w:left w:val="nil"/>
              <w:bottom w:val="single" w:sz="4" w:space="0" w:color="auto"/>
              <w:right w:val="single" w:sz="4" w:space="0" w:color="auto"/>
            </w:tcBorders>
            <w:shd w:val="clear" w:color="auto" w:fill="auto"/>
            <w:noWrap/>
            <w:vAlign w:val="bottom"/>
            <w:hideMark/>
          </w:tcPr>
          <w:p w14:paraId="0EF7AF3E" w14:textId="7EC6BAF3" w:rsidR="000F3A07" w:rsidRPr="000F3A07" w:rsidRDefault="000F3A07" w:rsidP="000F3A07">
            <w:pPr>
              <w:spacing w:after="0" w:line="240" w:lineRule="auto"/>
              <w:jc w:val="center"/>
              <w:rPr>
                <w:rFonts w:ascii="Calibri" w:eastAsia="Times New Roman" w:hAnsi="Calibri" w:cs="Calibri"/>
                <w:color w:val="000000"/>
              </w:rPr>
            </w:pPr>
            <w:r>
              <w:rPr>
                <w:rFonts w:ascii="Calibri" w:eastAsia="Times New Roman" w:hAnsi="Calibri" w:cs="Calibri"/>
                <w:color w:val="000000"/>
              </w:rPr>
              <w:t>H</w:t>
            </w:r>
            <w:r w:rsidRPr="000F3A07">
              <w:rPr>
                <w:rFonts w:ascii="Calibri" w:eastAsia="Times New Roman" w:hAnsi="Calibri" w:cs="Calibri"/>
                <w:color w:val="000000"/>
              </w:rPr>
              <w:t>orizontal</w:t>
            </w:r>
          </w:p>
        </w:tc>
        <w:tc>
          <w:tcPr>
            <w:tcW w:w="1980" w:type="dxa"/>
            <w:tcBorders>
              <w:top w:val="nil"/>
              <w:left w:val="nil"/>
              <w:bottom w:val="single" w:sz="4" w:space="0" w:color="auto"/>
              <w:right w:val="single" w:sz="4" w:space="0" w:color="auto"/>
            </w:tcBorders>
            <w:shd w:val="clear" w:color="auto" w:fill="auto"/>
            <w:noWrap/>
            <w:vAlign w:val="bottom"/>
          </w:tcPr>
          <w:p w14:paraId="4F0AA335" w14:textId="748F5847" w:rsidR="000F3A07" w:rsidRPr="000F3A07" w:rsidRDefault="002C0839" w:rsidP="000F3A07">
            <w:pPr>
              <w:spacing w:after="0" w:line="240" w:lineRule="auto"/>
              <w:rPr>
                <w:rFonts w:ascii="Calibri" w:eastAsia="Times New Roman" w:hAnsi="Calibri" w:cs="Calibri"/>
                <w:color w:val="000000"/>
              </w:rPr>
            </w:pPr>
            <w:r>
              <w:rPr>
                <w:rFonts w:ascii="Calibri" w:eastAsia="Times New Roman" w:hAnsi="Calibri" w:cs="Calibri"/>
                <w:color w:val="000000"/>
              </w:rPr>
              <w:t>Inspection</w:t>
            </w:r>
          </w:p>
        </w:tc>
      </w:tr>
      <w:tr w:rsidR="000F3A07" w:rsidRPr="000F3A07" w14:paraId="586E36B8" w14:textId="77777777" w:rsidTr="002C0839">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0E03E94F" w14:textId="77777777" w:rsidR="000F3A07" w:rsidRPr="000F3A07" w:rsidRDefault="000F3A07" w:rsidP="000F3A07">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PRD0049.4023</w:t>
            </w:r>
          </w:p>
        </w:tc>
        <w:tc>
          <w:tcPr>
            <w:tcW w:w="2700" w:type="dxa"/>
            <w:tcBorders>
              <w:top w:val="nil"/>
              <w:left w:val="nil"/>
              <w:bottom w:val="single" w:sz="4" w:space="0" w:color="auto"/>
              <w:right w:val="single" w:sz="4" w:space="0" w:color="auto"/>
            </w:tcBorders>
            <w:shd w:val="clear" w:color="auto" w:fill="auto"/>
            <w:noWrap/>
            <w:vAlign w:val="bottom"/>
            <w:hideMark/>
          </w:tcPr>
          <w:p w14:paraId="471A31DF" w14:textId="77777777" w:rsidR="000F3A07" w:rsidRPr="000F3A07" w:rsidRDefault="000F3A07" w:rsidP="000F3A07">
            <w:pPr>
              <w:spacing w:after="0" w:line="240" w:lineRule="auto"/>
              <w:rPr>
                <w:rFonts w:ascii="Calibri" w:eastAsia="Times New Roman" w:hAnsi="Calibri" w:cs="Calibri"/>
                <w:color w:val="000000"/>
              </w:rPr>
            </w:pPr>
            <w:r w:rsidRPr="000F3A07">
              <w:rPr>
                <w:rFonts w:ascii="Calibri" w:eastAsia="Times New Roman" w:hAnsi="Calibri" w:cs="Calibri"/>
                <w:color w:val="000000"/>
              </w:rPr>
              <w:t>Magnetic Field Symmetry</w:t>
            </w:r>
          </w:p>
        </w:tc>
        <w:tc>
          <w:tcPr>
            <w:tcW w:w="1080" w:type="dxa"/>
            <w:tcBorders>
              <w:top w:val="nil"/>
              <w:left w:val="nil"/>
              <w:bottom w:val="single" w:sz="4" w:space="0" w:color="auto"/>
              <w:right w:val="single" w:sz="4" w:space="0" w:color="auto"/>
            </w:tcBorders>
            <w:shd w:val="clear" w:color="auto" w:fill="auto"/>
            <w:noWrap/>
            <w:vAlign w:val="bottom"/>
            <w:hideMark/>
          </w:tcPr>
          <w:p w14:paraId="52F81E5D" w14:textId="68254D54" w:rsidR="000F3A07" w:rsidRPr="000F3A07" w:rsidRDefault="000F3A07" w:rsidP="000F3A07">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 </w:t>
            </w:r>
            <w:r>
              <w:rPr>
                <w:rFonts w:ascii="Calibri" w:eastAsia="Times New Roman" w:hAnsi="Calibri" w:cs="Calibri"/>
                <w:color w:val="000000"/>
              </w:rPr>
              <w:t>-</w:t>
            </w:r>
          </w:p>
        </w:tc>
        <w:tc>
          <w:tcPr>
            <w:tcW w:w="1530" w:type="dxa"/>
            <w:tcBorders>
              <w:top w:val="nil"/>
              <w:left w:val="nil"/>
              <w:bottom w:val="single" w:sz="4" w:space="0" w:color="auto"/>
              <w:right w:val="single" w:sz="4" w:space="0" w:color="auto"/>
            </w:tcBorders>
            <w:shd w:val="clear" w:color="auto" w:fill="auto"/>
            <w:noWrap/>
            <w:vAlign w:val="bottom"/>
            <w:hideMark/>
          </w:tcPr>
          <w:p w14:paraId="13B1B446" w14:textId="55D5F2B6" w:rsidR="000F3A07" w:rsidRPr="000F3A07" w:rsidRDefault="000F3A07" w:rsidP="000F3A07">
            <w:pPr>
              <w:spacing w:after="0" w:line="240" w:lineRule="auto"/>
              <w:jc w:val="center"/>
              <w:rPr>
                <w:rFonts w:ascii="Calibri" w:eastAsia="Times New Roman" w:hAnsi="Calibri" w:cs="Calibri"/>
                <w:color w:val="000000"/>
              </w:rPr>
            </w:pPr>
            <w:r>
              <w:rPr>
                <w:rFonts w:ascii="Calibri" w:eastAsia="Times New Roman" w:hAnsi="Calibri" w:cs="Calibri"/>
                <w:color w:val="000000"/>
              </w:rPr>
              <w:t>A</w:t>
            </w:r>
            <w:r w:rsidRPr="000F3A07">
              <w:rPr>
                <w:rFonts w:ascii="Calibri" w:eastAsia="Times New Roman" w:hAnsi="Calibri" w:cs="Calibri"/>
                <w:color w:val="000000"/>
              </w:rPr>
              <w:t>ntisymmetric</w:t>
            </w:r>
          </w:p>
        </w:tc>
        <w:tc>
          <w:tcPr>
            <w:tcW w:w="1980" w:type="dxa"/>
            <w:tcBorders>
              <w:top w:val="nil"/>
              <w:left w:val="nil"/>
              <w:bottom w:val="single" w:sz="4" w:space="0" w:color="auto"/>
              <w:right w:val="single" w:sz="4" w:space="0" w:color="auto"/>
            </w:tcBorders>
            <w:shd w:val="clear" w:color="auto" w:fill="auto"/>
            <w:noWrap/>
            <w:vAlign w:val="bottom"/>
          </w:tcPr>
          <w:p w14:paraId="235D96C8" w14:textId="3A3A8F09" w:rsidR="000F3A07" w:rsidRPr="000F3A07" w:rsidRDefault="002C0839" w:rsidP="000F3A07">
            <w:pPr>
              <w:spacing w:after="0" w:line="240" w:lineRule="auto"/>
              <w:rPr>
                <w:rFonts w:ascii="Calibri" w:eastAsia="Times New Roman" w:hAnsi="Calibri" w:cs="Calibri"/>
                <w:color w:val="000000"/>
              </w:rPr>
            </w:pPr>
            <w:r>
              <w:rPr>
                <w:rFonts w:ascii="Calibri" w:eastAsia="Times New Roman" w:hAnsi="Calibri" w:cs="Calibri"/>
                <w:color w:val="000000"/>
              </w:rPr>
              <w:t>Inspection</w:t>
            </w:r>
          </w:p>
        </w:tc>
      </w:tr>
      <w:tr w:rsidR="000F3A07" w:rsidRPr="000F3A07" w14:paraId="1218DF85" w14:textId="77777777" w:rsidTr="002C0839">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1736164D" w14:textId="77777777" w:rsidR="000F3A07" w:rsidRPr="000F3A07" w:rsidRDefault="000F3A07" w:rsidP="000F3A07">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PRD0049.4024</w:t>
            </w:r>
          </w:p>
        </w:tc>
        <w:tc>
          <w:tcPr>
            <w:tcW w:w="2700" w:type="dxa"/>
            <w:tcBorders>
              <w:top w:val="nil"/>
              <w:left w:val="nil"/>
              <w:bottom w:val="single" w:sz="4" w:space="0" w:color="auto"/>
              <w:right w:val="single" w:sz="4" w:space="0" w:color="auto"/>
            </w:tcBorders>
            <w:shd w:val="clear" w:color="auto" w:fill="auto"/>
            <w:noWrap/>
            <w:vAlign w:val="bottom"/>
            <w:hideMark/>
          </w:tcPr>
          <w:p w14:paraId="11023934" w14:textId="77777777" w:rsidR="000F3A07" w:rsidRPr="000F3A07" w:rsidRDefault="000F3A07" w:rsidP="000F3A07">
            <w:pPr>
              <w:spacing w:after="0" w:line="240" w:lineRule="auto"/>
              <w:rPr>
                <w:rFonts w:ascii="Calibri" w:eastAsia="Times New Roman" w:hAnsi="Calibri" w:cs="Calibri"/>
                <w:color w:val="000000"/>
              </w:rPr>
            </w:pPr>
            <w:r w:rsidRPr="000F3A07">
              <w:rPr>
                <w:rFonts w:ascii="Calibri" w:eastAsia="Times New Roman" w:hAnsi="Calibri" w:cs="Calibri"/>
                <w:color w:val="000000"/>
              </w:rPr>
              <w:t>Minimum operational magnetic gap</w:t>
            </w:r>
          </w:p>
        </w:tc>
        <w:tc>
          <w:tcPr>
            <w:tcW w:w="1080" w:type="dxa"/>
            <w:tcBorders>
              <w:top w:val="nil"/>
              <w:left w:val="nil"/>
              <w:bottom w:val="single" w:sz="4" w:space="0" w:color="auto"/>
              <w:right w:val="single" w:sz="4" w:space="0" w:color="auto"/>
            </w:tcBorders>
            <w:shd w:val="clear" w:color="auto" w:fill="auto"/>
            <w:noWrap/>
            <w:vAlign w:val="bottom"/>
            <w:hideMark/>
          </w:tcPr>
          <w:p w14:paraId="1D594055" w14:textId="77777777" w:rsidR="000F3A07" w:rsidRPr="000F3A07" w:rsidRDefault="000F3A07" w:rsidP="000F3A07">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mm</w:t>
            </w:r>
          </w:p>
        </w:tc>
        <w:tc>
          <w:tcPr>
            <w:tcW w:w="1530" w:type="dxa"/>
            <w:tcBorders>
              <w:top w:val="nil"/>
              <w:left w:val="nil"/>
              <w:bottom w:val="single" w:sz="4" w:space="0" w:color="auto"/>
              <w:right w:val="single" w:sz="4" w:space="0" w:color="auto"/>
            </w:tcBorders>
            <w:shd w:val="clear" w:color="auto" w:fill="auto"/>
            <w:noWrap/>
            <w:vAlign w:val="bottom"/>
            <w:hideMark/>
          </w:tcPr>
          <w:p w14:paraId="0405B873" w14:textId="77777777" w:rsidR="000F3A07" w:rsidRPr="000F3A07" w:rsidRDefault="000F3A07" w:rsidP="000F3A07">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7.2</w:t>
            </w:r>
          </w:p>
        </w:tc>
        <w:tc>
          <w:tcPr>
            <w:tcW w:w="1980" w:type="dxa"/>
            <w:tcBorders>
              <w:top w:val="nil"/>
              <w:left w:val="nil"/>
              <w:bottom w:val="single" w:sz="4" w:space="0" w:color="auto"/>
              <w:right w:val="single" w:sz="4" w:space="0" w:color="auto"/>
            </w:tcBorders>
            <w:shd w:val="clear" w:color="auto" w:fill="auto"/>
            <w:noWrap/>
            <w:vAlign w:val="bottom"/>
            <w:hideMark/>
          </w:tcPr>
          <w:p w14:paraId="6A81D6C3" w14:textId="738E0DD4" w:rsidR="000F3A07" w:rsidRPr="000F3A07" w:rsidRDefault="000F3A07" w:rsidP="000F3A07">
            <w:pPr>
              <w:spacing w:after="0" w:line="240" w:lineRule="auto"/>
              <w:rPr>
                <w:rFonts w:ascii="Calibri" w:eastAsia="Times New Roman" w:hAnsi="Calibri" w:cs="Calibri"/>
                <w:color w:val="000000"/>
              </w:rPr>
            </w:pPr>
            <w:r w:rsidRPr="000F3A07">
              <w:rPr>
                <w:rFonts w:ascii="Calibri" w:eastAsia="Times New Roman" w:hAnsi="Calibri" w:cs="Calibri"/>
                <w:color w:val="000000"/>
              </w:rPr>
              <w:t> </w:t>
            </w:r>
            <w:r w:rsidR="002C0839">
              <w:rPr>
                <w:rFonts w:ascii="Calibri" w:eastAsia="Times New Roman" w:hAnsi="Calibri" w:cs="Calibri"/>
                <w:color w:val="000000"/>
              </w:rPr>
              <w:t>Inspection</w:t>
            </w:r>
          </w:p>
        </w:tc>
      </w:tr>
      <w:tr w:rsidR="000F3A07" w:rsidRPr="000F3A07" w14:paraId="5E3F67D2" w14:textId="77777777" w:rsidTr="002C0839">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5F439B46" w14:textId="77777777" w:rsidR="000F3A07" w:rsidRPr="000F3A07" w:rsidRDefault="000F3A07" w:rsidP="000F3A07">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PRD0049.4025</w:t>
            </w:r>
          </w:p>
        </w:tc>
        <w:tc>
          <w:tcPr>
            <w:tcW w:w="2700" w:type="dxa"/>
            <w:tcBorders>
              <w:top w:val="nil"/>
              <w:left w:val="nil"/>
              <w:bottom w:val="single" w:sz="4" w:space="0" w:color="auto"/>
              <w:right w:val="single" w:sz="4" w:space="0" w:color="auto"/>
            </w:tcBorders>
            <w:shd w:val="clear" w:color="auto" w:fill="auto"/>
            <w:noWrap/>
            <w:vAlign w:val="bottom"/>
            <w:hideMark/>
          </w:tcPr>
          <w:p w14:paraId="3FA8C1D8" w14:textId="77777777" w:rsidR="000F3A07" w:rsidRPr="000F3A07" w:rsidRDefault="000F3A07" w:rsidP="000F3A07">
            <w:pPr>
              <w:spacing w:after="0" w:line="240" w:lineRule="auto"/>
              <w:rPr>
                <w:rFonts w:ascii="Calibri" w:eastAsia="Times New Roman" w:hAnsi="Calibri" w:cs="Calibri"/>
                <w:color w:val="000000"/>
              </w:rPr>
            </w:pPr>
            <w:r w:rsidRPr="000F3A07">
              <w:rPr>
                <w:rFonts w:ascii="Calibri" w:eastAsia="Times New Roman" w:hAnsi="Calibri" w:cs="Calibri"/>
                <w:color w:val="000000"/>
              </w:rPr>
              <w:t>Maximum operational magnetic gap</w:t>
            </w:r>
          </w:p>
        </w:tc>
        <w:tc>
          <w:tcPr>
            <w:tcW w:w="1080" w:type="dxa"/>
            <w:tcBorders>
              <w:top w:val="nil"/>
              <w:left w:val="nil"/>
              <w:bottom w:val="single" w:sz="4" w:space="0" w:color="auto"/>
              <w:right w:val="single" w:sz="4" w:space="0" w:color="auto"/>
            </w:tcBorders>
            <w:shd w:val="clear" w:color="auto" w:fill="auto"/>
            <w:noWrap/>
            <w:vAlign w:val="bottom"/>
            <w:hideMark/>
          </w:tcPr>
          <w:p w14:paraId="48214725" w14:textId="77777777" w:rsidR="000F3A07" w:rsidRPr="000F3A07" w:rsidRDefault="000F3A07" w:rsidP="000F3A07">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mm</w:t>
            </w:r>
          </w:p>
        </w:tc>
        <w:tc>
          <w:tcPr>
            <w:tcW w:w="1530" w:type="dxa"/>
            <w:tcBorders>
              <w:top w:val="nil"/>
              <w:left w:val="nil"/>
              <w:bottom w:val="single" w:sz="4" w:space="0" w:color="auto"/>
              <w:right w:val="single" w:sz="4" w:space="0" w:color="auto"/>
            </w:tcBorders>
            <w:shd w:val="clear" w:color="auto" w:fill="auto"/>
            <w:noWrap/>
            <w:vAlign w:val="bottom"/>
            <w:hideMark/>
          </w:tcPr>
          <w:p w14:paraId="3FB341D0" w14:textId="77777777" w:rsidR="000F3A07" w:rsidRPr="000F3A07" w:rsidRDefault="000F3A07" w:rsidP="000F3A07">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33</w:t>
            </w:r>
          </w:p>
        </w:tc>
        <w:tc>
          <w:tcPr>
            <w:tcW w:w="1980" w:type="dxa"/>
            <w:tcBorders>
              <w:top w:val="nil"/>
              <w:left w:val="nil"/>
              <w:bottom w:val="single" w:sz="4" w:space="0" w:color="auto"/>
              <w:right w:val="single" w:sz="4" w:space="0" w:color="auto"/>
            </w:tcBorders>
            <w:shd w:val="clear" w:color="auto" w:fill="auto"/>
            <w:noWrap/>
            <w:vAlign w:val="bottom"/>
            <w:hideMark/>
          </w:tcPr>
          <w:p w14:paraId="5AF0AD91" w14:textId="2BB57BBF" w:rsidR="000F3A07" w:rsidRPr="000F3A07" w:rsidRDefault="000F3A07" w:rsidP="000F3A07">
            <w:pPr>
              <w:spacing w:after="0" w:line="240" w:lineRule="auto"/>
              <w:rPr>
                <w:rFonts w:ascii="Calibri" w:eastAsia="Times New Roman" w:hAnsi="Calibri" w:cs="Calibri"/>
                <w:color w:val="000000"/>
              </w:rPr>
            </w:pPr>
            <w:r w:rsidRPr="000F3A07">
              <w:rPr>
                <w:rFonts w:ascii="Calibri" w:eastAsia="Times New Roman" w:hAnsi="Calibri" w:cs="Calibri"/>
                <w:color w:val="000000"/>
              </w:rPr>
              <w:t> </w:t>
            </w:r>
            <w:r w:rsidR="002C0839">
              <w:rPr>
                <w:rFonts w:ascii="Calibri" w:eastAsia="Times New Roman" w:hAnsi="Calibri" w:cs="Calibri"/>
                <w:color w:val="000000"/>
              </w:rPr>
              <w:t>Inspection</w:t>
            </w:r>
          </w:p>
        </w:tc>
      </w:tr>
      <w:tr w:rsidR="000F3A07" w:rsidRPr="000F3A07" w14:paraId="746AEE8B" w14:textId="77777777" w:rsidTr="002C0839">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417EBC74" w14:textId="77777777" w:rsidR="000F3A07" w:rsidRPr="000F3A07" w:rsidRDefault="000F3A07" w:rsidP="000F3A07">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PRD0049.4026</w:t>
            </w:r>
          </w:p>
        </w:tc>
        <w:tc>
          <w:tcPr>
            <w:tcW w:w="2700" w:type="dxa"/>
            <w:tcBorders>
              <w:top w:val="nil"/>
              <w:left w:val="nil"/>
              <w:bottom w:val="single" w:sz="4" w:space="0" w:color="auto"/>
              <w:right w:val="single" w:sz="4" w:space="0" w:color="auto"/>
            </w:tcBorders>
            <w:shd w:val="clear" w:color="auto" w:fill="auto"/>
            <w:noWrap/>
            <w:vAlign w:val="bottom"/>
            <w:hideMark/>
          </w:tcPr>
          <w:p w14:paraId="36108DD3" w14:textId="77777777" w:rsidR="000F3A07" w:rsidRPr="000F3A07" w:rsidRDefault="000F3A07" w:rsidP="000F3A07">
            <w:pPr>
              <w:spacing w:after="0" w:line="240" w:lineRule="auto"/>
              <w:rPr>
                <w:rFonts w:ascii="Calibri" w:eastAsia="Times New Roman" w:hAnsi="Calibri" w:cs="Calibri"/>
                <w:color w:val="000000"/>
              </w:rPr>
            </w:pPr>
            <w:r w:rsidRPr="000F3A07">
              <w:rPr>
                <w:rFonts w:ascii="Calibri" w:eastAsia="Times New Roman" w:hAnsi="Calibri" w:cs="Calibri"/>
                <w:color w:val="000000"/>
              </w:rPr>
              <w:t xml:space="preserve">On-axis vertical effective field at min. </w:t>
            </w:r>
            <w:proofErr w:type="spellStart"/>
            <w:r w:rsidRPr="000F3A07">
              <w:rPr>
                <w:rFonts w:ascii="Calibri" w:eastAsia="Times New Roman" w:hAnsi="Calibri" w:cs="Calibri"/>
                <w:color w:val="000000"/>
              </w:rPr>
              <w:t>oper</w:t>
            </w:r>
            <w:proofErr w:type="spellEnd"/>
            <w:r w:rsidRPr="000F3A07">
              <w:rPr>
                <w:rFonts w:ascii="Calibri" w:eastAsia="Times New Roman" w:hAnsi="Calibri" w:cs="Calibri"/>
                <w:color w:val="000000"/>
              </w:rPr>
              <w:t>. gap</w:t>
            </w:r>
          </w:p>
        </w:tc>
        <w:tc>
          <w:tcPr>
            <w:tcW w:w="1080" w:type="dxa"/>
            <w:tcBorders>
              <w:top w:val="nil"/>
              <w:left w:val="nil"/>
              <w:bottom w:val="single" w:sz="4" w:space="0" w:color="auto"/>
              <w:right w:val="single" w:sz="4" w:space="0" w:color="auto"/>
            </w:tcBorders>
            <w:shd w:val="clear" w:color="auto" w:fill="auto"/>
            <w:noWrap/>
            <w:vAlign w:val="bottom"/>
            <w:hideMark/>
          </w:tcPr>
          <w:p w14:paraId="341DAFC5" w14:textId="77777777" w:rsidR="000F3A07" w:rsidRPr="000F3A07" w:rsidRDefault="000F3A07" w:rsidP="000F3A07">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T</w:t>
            </w:r>
          </w:p>
        </w:tc>
        <w:tc>
          <w:tcPr>
            <w:tcW w:w="1530" w:type="dxa"/>
            <w:tcBorders>
              <w:top w:val="nil"/>
              <w:left w:val="nil"/>
              <w:bottom w:val="single" w:sz="4" w:space="0" w:color="auto"/>
              <w:right w:val="single" w:sz="4" w:space="0" w:color="auto"/>
            </w:tcBorders>
            <w:shd w:val="clear" w:color="auto" w:fill="auto"/>
            <w:noWrap/>
            <w:vAlign w:val="bottom"/>
            <w:hideMark/>
          </w:tcPr>
          <w:p w14:paraId="71ECE36B" w14:textId="77777777" w:rsidR="000F3A07" w:rsidRPr="000F3A07" w:rsidRDefault="000F3A07" w:rsidP="000F3A07">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&gt;1.76</w:t>
            </w:r>
          </w:p>
        </w:tc>
        <w:tc>
          <w:tcPr>
            <w:tcW w:w="1980" w:type="dxa"/>
            <w:tcBorders>
              <w:top w:val="nil"/>
              <w:left w:val="nil"/>
              <w:bottom w:val="single" w:sz="4" w:space="0" w:color="auto"/>
              <w:right w:val="single" w:sz="4" w:space="0" w:color="auto"/>
            </w:tcBorders>
            <w:shd w:val="clear" w:color="auto" w:fill="auto"/>
            <w:noWrap/>
            <w:vAlign w:val="bottom"/>
            <w:hideMark/>
          </w:tcPr>
          <w:p w14:paraId="27DD6B52" w14:textId="242B7F63" w:rsidR="000F3A07" w:rsidRPr="000F3A07" w:rsidRDefault="000F3A07" w:rsidP="000F3A07">
            <w:pPr>
              <w:spacing w:after="0" w:line="240" w:lineRule="auto"/>
              <w:rPr>
                <w:rFonts w:ascii="Calibri" w:eastAsia="Times New Roman" w:hAnsi="Calibri" w:cs="Calibri"/>
                <w:color w:val="000000"/>
              </w:rPr>
            </w:pPr>
            <w:r w:rsidRPr="000F3A07">
              <w:rPr>
                <w:rFonts w:ascii="Calibri" w:eastAsia="Times New Roman" w:hAnsi="Calibri" w:cs="Calibri"/>
                <w:color w:val="000000"/>
              </w:rPr>
              <w:t> </w:t>
            </w:r>
            <w:r w:rsidR="002C0839">
              <w:rPr>
                <w:rFonts w:ascii="Calibri" w:eastAsia="Times New Roman" w:hAnsi="Calibri" w:cs="Calibri"/>
                <w:color w:val="000000"/>
              </w:rPr>
              <w:t>Test/ Analysis</w:t>
            </w:r>
          </w:p>
        </w:tc>
      </w:tr>
      <w:tr w:rsidR="002C0839" w:rsidRPr="000F3A07" w14:paraId="59997F2E" w14:textId="77777777" w:rsidTr="002C0839">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454E4ED2" w14:textId="77777777" w:rsidR="002C0839" w:rsidRPr="000F3A07" w:rsidRDefault="002C0839" w:rsidP="002C0839">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PRD0049.4027</w:t>
            </w:r>
          </w:p>
        </w:tc>
        <w:tc>
          <w:tcPr>
            <w:tcW w:w="2700" w:type="dxa"/>
            <w:tcBorders>
              <w:top w:val="nil"/>
              <w:left w:val="nil"/>
              <w:bottom w:val="single" w:sz="4" w:space="0" w:color="auto"/>
              <w:right w:val="single" w:sz="4" w:space="0" w:color="auto"/>
            </w:tcBorders>
            <w:shd w:val="clear" w:color="auto" w:fill="auto"/>
            <w:noWrap/>
            <w:vAlign w:val="bottom"/>
            <w:hideMark/>
          </w:tcPr>
          <w:p w14:paraId="68329FBC" w14:textId="77777777" w:rsidR="002C0839" w:rsidRPr="000F3A07" w:rsidRDefault="002C0839" w:rsidP="002C0839">
            <w:pPr>
              <w:spacing w:after="0" w:line="240" w:lineRule="auto"/>
              <w:rPr>
                <w:rFonts w:ascii="Calibri" w:eastAsia="Times New Roman" w:hAnsi="Calibri" w:cs="Calibri"/>
                <w:color w:val="000000"/>
              </w:rPr>
            </w:pPr>
            <w:proofErr w:type="spellStart"/>
            <w:r w:rsidRPr="000F3A07">
              <w:rPr>
                <w:rFonts w:ascii="Calibri" w:eastAsia="Times New Roman" w:hAnsi="Calibri" w:cs="Calibri"/>
                <w:color w:val="000000"/>
              </w:rPr>
              <w:t>Keff</w:t>
            </w:r>
            <w:proofErr w:type="spellEnd"/>
            <w:r w:rsidRPr="000F3A07">
              <w:rPr>
                <w:rFonts w:ascii="Calibri" w:eastAsia="Times New Roman" w:hAnsi="Calibri" w:cs="Calibri"/>
                <w:color w:val="000000"/>
              </w:rPr>
              <w:t xml:space="preserve"> at minimum operational gap</w:t>
            </w:r>
          </w:p>
        </w:tc>
        <w:tc>
          <w:tcPr>
            <w:tcW w:w="1080" w:type="dxa"/>
            <w:tcBorders>
              <w:top w:val="nil"/>
              <w:left w:val="nil"/>
              <w:bottom w:val="single" w:sz="4" w:space="0" w:color="auto"/>
              <w:right w:val="single" w:sz="4" w:space="0" w:color="auto"/>
            </w:tcBorders>
            <w:shd w:val="clear" w:color="auto" w:fill="auto"/>
            <w:noWrap/>
            <w:vAlign w:val="bottom"/>
            <w:hideMark/>
          </w:tcPr>
          <w:p w14:paraId="7926DA24" w14:textId="24458676" w:rsidR="002C0839" w:rsidRPr="000F3A07" w:rsidRDefault="001C420A" w:rsidP="002C0839">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002C0839" w:rsidRPr="000F3A07">
              <w:rPr>
                <w:rFonts w:ascii="Calibri" w:eastAsia="Times New Roman" w:hAnsi="Calibri" w:cs="Calibri"/>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14:paraId="628B9807" w14:textId="77777777" w:rsidR="002C0839" w:rsidRPr="000F3A07" w:rsidRDefault="002C0839" w:rsidP="002C0839">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&gt;9.21</w:t>
            </w:r>
          </w:p>
        </w:tc>
        <w:tc>
          <w:tcPr>
            <w:tcW w:w="1980" w:type="dxa"/>
            <w:tcBorders>
              <w:top w:val="nil"/>
              <w:left w:val="nil"/>
              <w:bottom w:val="single" w:sz="4" w:space="0" w:color="auto"/>
              <w:right w:val="single" w:sz="4" w:space="0" w:color="auto"/>
            </w:tcBorders>
            <w:shd w:val="clear" w:color="auto" w:fill="auto"/>
            <w:noWrap/>
            <w:vAlign w:val="bottom"/>
            <w:hideMark/>
          </w:tcPr>
          <w:p w14:paraId="2054359D" w14:textId="70368601" w:rsidR="002C0839" w:rsidRPr="000F3A07" w:rsidRDefault="002C0839" w:rsidP="002C0839">
            <w:pPr>
              <w:spacing w:after="0" w:line="240" w:lineRule="auto"/>
              <w:rPr>
                <w:rFonts w:ascii="Calibri" w:eastAsia="Times New Roman" w:hAnsi="Calibri" w:cs="Calibri"/>
                <w:color w:val="000000"/>
              </w:rPr>
            </w:pPr>
            <w:r w:rsidRPr="000F3A07">
              <w:rPr>
                <w:rFonts w:ascii="Calibri" w:eastAsia="Times New Roman" w:hAnsi="Calibri" w:cs="Calibri"/>
                <w:color w:val="000000"/>
              </w:rPr>
              <w:t> </w:t>
            </w:r>
            <w:r>
              <w:rPr>
                <w:rFonts w:ascii="Calibri" w:eastAsia="Times New Roman" w:hAnsi="Calibri" w:cs="Calibri"/>
                <w:color w:val="000000"/>
              </w:rPr>
              <w:t>Test/ Analysis</w:t>
            </w:r>
          </w:p>
        </w:tc>
      </w:tr>
      <w:tr w:rsidR="002C0839" w:rsidRPr="000F3A07" w14:paraId="44CAF003" w14:textId="77777777" w:rsidTr="002C0839">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70B0FBEC" w14:textId="77777777" w:rsidR="002C0839" w:rsidRPr="000F3A07" w:rsidRDefault="002C0839" w:rsidP="002C0839">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PRD0049.4029</w:t>
            </w:r>
          </w:p>
        </w:tc>
        <w:tc>
          <w:tcPr>
            <w:tcW w:w="2700" w:type="dxa"/>
            <w:tcBorders>
              <w:top w:val="nil"/>
              <w:left w:val="nil"/>
              <w:bottom w:val="single" w:sz="4" w:space="0" w:color="auto"/>
              <w:right w:val="single" w:sz="4" w:space="0" w:color="auto"/>
            </w:tcBorders>
            <w:shd w:val="clear" w:color="auto" w:fill="auto"/>
            <w:noWrap/>
            <w:vAlign w:val="bottom"/>
            <w:hideMark/>
          </w:tcPr>
          <w:p w14:paraId="50BD825F" w14:textId="77777777" w:rsidR="002C0839" w:rsidRPr="000F3A07" w:rsidRDefault="002C0839" w:rsidP="002C0839">
            <w:pPr>
              <w:spacing w:after="0" w:line="240" w:lineRule="auto"/>
              <w:rPr>
                <w:rFonts w:ascii="Calibri" w:eastAsia="Times New Roman" w:hAnsi="Calibri" w:cs="Calibri"/>
                <w:color w:val="000000"/>
              </w:rPr>
            </w:pPr>
            <w:r w:rsidRPr="000F3A07">
              <w:rPr>
                <w:rFonts w:ascii="Calibri" w:eastAsia="Times New Roman" w:hAnsi="Calibri" w:cs="Calibri"/>
                <w:color w:val="000000"/>
              </w:rPr>
              <w:t>Minimum operational K values</w:t>
            </w:r>
          </w:p>
        </w:tc>
        <w:tc>
          <w:tcPr>
            <w:tcW w:w="1080" w:type="dxa"/>
            <w:tcBorders>
              <w:top w:val="nil"/>
              <w:left w:val="nil"/>
              <w:bottom w:val="single" w:sz="4" w:space="0" w:color="auto"/>
              <w:right w:val="single" w:sz="4" w:space="0" w:color="auto"/>
            </w:tcBorders>
            <w:shd w:val="clear" w:color="auto" w:fill="auto"/>
            <w:noWrap/>
            <w:vAlign w:val="bottom"/>
            <w:hideMark/>
          </w:tcPr>
          <w:p w14:paraId="113F573F" w14:textId="77777777" w:rsidR="002C0839" w:rsidRPr="000F3A07" w:rsidRDefault="002C0839" w:rsidP="002C0839">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T</w:t>
            </w:r>
          </w:p>
        </w:tc>
        <w:tc>
          <w:tcPr>
            <w:tcW w:w="1530" w:type="dxa"/>
            <w:tcBorders>
              <w:top w:val="nil"/>
              <w:left w:val="nil"/>
              <w:bottom w:val="single" w:sz="4" w:space="0" w:color="auto"/>
              <w:right w:val="single" w:sz="4" w:space="0" w:color="auto"/>
            </w:tcBorders>
            <w:shd w:val="clear" w:color="auto" w:fill="auto"/>
            <w:noWrap/>
            <w:vAlign w:val="bottom"/>
            <w:hideMark/>
          </w:tcPr>
          <w:p w14:paraId="4602D278" w14:textId="77777777" w:rsidR="002C0839" w:rsidRPr="000F3A07" w:rsidRDefault="002C0839" w:rsidP="002C0839">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1.51</w:t>
            </w:r>
          </w:p>
        </w:tc>
        <w:tc>
          <w:tcPr>
            <w:tcW w:w="1980" w:type="dxa"/>
            <w:tcBorders>
              <w:top w:val="nil"/>
              <w:left w:val="nil"/>
              <w:bottom w:val="single" w:sz="4" w:space="0" w:color="auto"/>
              <w:right w:val="single" w:sz="4" w:space="0" w:color="auto"/>
            </w:tcBorders>
            <w:shd w:val="clear" w:color="auto" w:fill="auto"/>
            <w:noWrap/>
            <w:vAlign w:val="bottom"/>
            <w:hideMark/>
          </w:tcPr>
          <w:p w14:paraId="7551237A" w14:textId="3749A04F" w:rsidR="002C0839" w:rsidRPr="000F3A07" w:rsidRDefault="002C0839" w:rsidP="002C0839">
            <w:pPr>
              <w:spacing w:after="0" w:line="240" w:lineRule="auto"/>
              <w:rPr>
                <w:rFonts w:ascii="Calibri" w:eastAsia="Times New Roman" w:hAnsi="Calibri" w:cs="Calibri"/>
                <w:color w:val="000000"/>
              </w:rPr>
            </w:pPr>
            <w:r w:rsidRPr="000F3A07">
              <w:rPr>
                <w:rFonts w:ascii="Calibri" w:eastAsia="Times New Roman" w:hAnsi="Calibri" w:cs="Calibri"/>
                <w:color w:val="000000"/>
              </w:rPr>
              <w:t> </w:t>
            </w:r>
            <w:r>
              <w:rPr>
                <w:rFonts w:ascii="Calibri" w:eastAsia="Times New Roman" w:hAnsi="Calibri" w:cs="Calibri"/>
                <w:color w:val="000000"/>
              </w:rPr>
              <w:t>Test/ Analysis</w:t>
            </w:r>
          </w:p>
        </w:tc>
      </w:tr>
      <w:tr w:rsidR="001C420A" w:rsidRPr="000F3A07" w14:paraId="789B2999" w14:textId="77777777" w:rsidTr="002C0839">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tcPr>
          <w:p w14:paraId="6FDDA462" w14:textId="7397C299" w:rsidR="001C420A" w:rsidRPr="000F3A07" w:rsidRDefault="001C420A" w:rsidP="002C0839">
            <w:pPr>
              <w:spacing w:after="0" w:line="240" w:lineRule="auto"/>
              <w:rPr>
                <w:rFonts w:ascii="Calibri" w:eastAsia="Times New Roman" w:hAnsi="Calibri" w:cs="Calibri"/>
                <w:color w:val="000000"/>
              </w:rPr>
            </w:pPr>
            <w:r>
              <w:rPr>
                <w:rFonts w:ascii="Calibri" w:eastAsia="Times New Roman" w:hAnsi="Calibri" w:cs="Calibri"/>
                <w:color w:val="000000"/>
              </w:rPr>
              <w:t>PRD0049.4033</w:t>
            </w:r>
          </w:p>
        </w:tc>
        <w:tc>
          <w:tcPr>
            <w:tcW w:w="2700" w:type="dxa"/>
            <w:tcBorders>
              <w:top w:val="nil"/>
              <w:left w:val="nil"/>
              <w:bottom w:val="single" w:sz="4" w:space="0" w:color="auto"/>
              <w:right w:val="single" w:sz="4" w:space="0" w:color="auto"/>
            </w:tcBorders>
            <w:shd w:val="clear" w:color="auto" w:fill="auto"/>
            <w:noWrap/>
            <w:vAlign w:val="bottom"/>
          </w:tcPr>
          <w:p w14:paraId="24F849CD" w14:textId="581B88ED" w:rsidR="001C420A" w:rsidRPr="000F3A07" w:rsidRDefault="001C420A" w:rsidP="001C420A">
            <w:pPr>
              <w:spacing w:after="0" w:line="240" w:lineRule="auto"/>
              <w:rPr>
                <w:rFonts w:ascii="Calibri" w:eastAsia="Times New Roman" w:hAnsi="Calibri" w:cs="Calibri"/>
                <w:color w:val="000000"/>
              </w:rPr>
            </w:pPr>
            <w:r>
              <w:rPr>
                <w:rFonts w:ascii="Calibri" w:eastAsia="Times New Roman" w:hAnsi="Calibri" w:cs="Calibri"/>
                <w:color w:val="000000"/>
              </w:rPr>
              <w:t xml:space="preserve">Undulator parameter tolerance </w:t>
            </w:r>
            <m:oMath>
              <m:r>
                <w:rPr>
                  <w:rFonts w:ascii="Cambria Math" w:eastAsia="Times New Roman" w:hAnsi="Cambria Math" w:cs="Calibri"/>
                  <w:color w:val="000000"/>
                </w:rPr>
                <m:t>∆</m:t>
              </m:r>
              <m:sSub>
                <m:sSubPr>
                  <m:ctrlPr>
                    <w:rPr>
                      <w:rFonts w:ascii="Cambria Math" w:eastAsia="Times New Roman" w:hAnsi="Cambria Math" w:cs="Calibri"/>
                      <w:i/>
                      <w:color w:val="000000"/>
                    </w:rPr>
                  </m:ctrlPr>
                </m:sSubPr>
                <m:e>
                  <m:r>
                    <w:rPr>
                      <w:rFonts w:ascii="Cambria Math" w:eastAsia="Times New Roman" w:hAnsi="Cambria Math" w:cs="Calibri"/>
                      <w:color w:val="000000"/>
                    </w:rPr>
                    <m:t>K</m:t>
                  </m:r>
                </m:e>
                <m:sub>
                  <m:r>
                    <w:rPr>
                      <w:rFonts w:ascii="Cambria Math" w:eastAsia="Times New Roman" w:hAnsi="Cambria Math" w:cs="Calibri"/>
                      <w:color w:val="000000"/>
                    </w:rPr>
                    <m:t>eff</m:t>
                  </m:r>
                </m:sub>
              </m:sSub>
              <m:r>
                <w:rPr>
                  <w:rFonts w:ascii="Cambria Math" w:eastAsia="Times New Roman" w:hAnsi="Cambria Math" w:cs="Calibri"/>
                  <w:color w:val="000000"/>
                </w:rPr>
                <m:t>/</m:t>
              </m:r>
              <m:sSub>
                <m:sSubPr>
                  <m:ctrlPr>
                    <w:rPr>
                      <w:rFonts w:ascii="Cambria Math" w:eastAsia="Times New Roman" w:hAnsi="Cambria Math" w:cs="Calibri"/>
                      <w:i/>
                      <w:color w:val="000000"/>
                    </w:rPr>
                  </m:ctrlPr>
                </m:sSubPr>
                <m:e>
                  <m:r>
                    <w:rPr>
                      <w:rFonts w:ascii="Cambria Math" w:eastAsia="Times New Roman" w:hAnsi="Cambria Math" w:cs="Calibri"/>
                      <w:color w:val="000000"/>
                    </w:rPr>
                    <m:t>K</m:t>
                  </m:r>
                </m:e>
                <m:sub>
                  <m:r>
                    <w:rPr>
                      <w:rFonts w:ascii="Cambria Math" w:eastAsia="Times New Roman" w:hAnsi="Cambria Math" w:cs="Calibri"/>
                      <w:color w:val="000000"/>
                    </w:rPr>
                    <m:t>eff</m:t>
                  </m:r>
                </m:sub>
              </m:sSub>
            </m:oMath>
          </w:p>
        </w:tc>
        <w:tc>
          <w:tcPr>
            <w:tcW w:w="1080" w:type="dxa"/>
            <w:tcBorders>
              <w:top w:val="nil"/>
              <w:left w:val="nil"/>
              <w:bottom w:val="single" w:sz="4" w:space="0" w:color="auto"/>
              <w:right w:val="single" w:sz="4" w:space="0" w:color="auto"/>
            </w:tcBorders>
            <w:shd w:val="clear" w:color="auto" w:fill="auto"/>
            <w:noWrap/>
            <w:vAlign w:val="bottom"/>
          </w:tcPr>
          <w:p w14:paraId="6433FD3C" w14:textId="3360D12D" w:rsidR="001C420A" w:rsidRPr="000F3A07" w:rsidRDefault="001C420A" w:rsidP="002C0839">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1530" w:type="dxa"/>
            <w:tcBorders>
              <w:top w:val="nil"/>
              <w:left w:val="nil"/>
              <w:bottom w:val="single" w:sz="4" w:space="0" w:color="auto"/>
              <w:right w:val="single" w:sz="4" w:space="0" w:color="auto"/>
            </w:tcBorders>
            <w:shd w:val="clear" w:color="auto" w:fill="auto"/>
            <w:noWrap/>
            <w:vAlign w:val="bottom"/>
          </w:tcPr>
          <w:p w14:paraId="3986D6BE" w14:textId="5124CC8F" w:rsidR="001C420A" w:rsidRPr="000F3A07" w:rsidRDefault="001C420A" w:rsidP="002C0839">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Pr="000F3A07">
              <w:rPr>
                <w:rFonts w:ascii="Calibri" w:eastAsia="Times New Roman" w:hAnsi="Calibri" w:cs="Calibri"/>
                <w:color w:val="000000"/>
              </w:rPr>
              <w:t>5</w:t>
            </w:r>
            <w:r>
              <w:rPr>
                <w:rFonts w:ascii="Calibri" w:eastAsia="Times New Roman" w:hAnsi="Calibri" w:cs="Calibri"/>
                <w:color w:val="000000"/>
              </w:rPr>
              <w:t>.5</w:t>
            </w:r>
            <w:r w:rsidRPr="000F3A07">
              <w:rPr>
                <w:rFonts w:ascii="Calibri" w:eastAsia="Times New Roman" w:hAnsi="Calibri" w:cs="Calibri"/>
                <w:color w:val="000000"/>
              </w:rPr>
              <w:t>×10</w:t>
            </w:r>
            <w:r w:rsidRPr="000F3A07">
              <w:rPr>
                <w:rFonts w:ascii="Calibri" w:eastAsia="Times New Roman" w:hAnsi="Calibri" w:cs="Calibri"/>
                <w:color w:val="000000"/>
                <w:vertAlign w:val="superscript"/>
              </w:rPr>
              <w:t>-4</w:t>
            </w:r>
          </w:p>
        </w:tc>
        <w:tc>
          <w:tcPr>
            <w:tcW w:w="1980" w:type="dxa"/>
            <w:tcBorders>
              <w:top w:val="nil"/>
              <w:left w:val="nil"/>
              <w:bottom w:val="single" w:sz="4" w:space="0" w:color="auto"/>
              <w:right w:val="single" w:sz="4" w:space="0" w:color="auto"/>
            </w:tcBorders>
            <w:shd w:val="clear" w:color="auto" w:fill="auto"/>
            <w:noWrap/>
            <w:vAlign w:val="bottom"/>
          </w:tcPr>
          <w:p w14:paraId="04E8F8BD" w14:textId="59CD7132" w:rsidR="001C420A" w:rsidRPr="000F3A07" w:rsidRDefault="001C420A" w:rsidP="002C0839">
            <w:pPr>
              <w:spacing w:after="0" w:line="240" w:lineRule="auto"/>
              <w:rPr>
                <w:rFonts w:ascii="Calibri" w:eastAsia="Times New Roman" w:hAnsi="Calibri" w:cs="Calibri"/>
                <w:color w:val="000000"/>
              </w:rPr>
            </w:pPr>
            <w:r w:rsidRPr="000F3A07">
              <w:rPr>
                <w:rFonts w:ascii="Calibri" w:eastAsia="Times New Roman" w:hAnsi="Calibri" w:cs="Calibri"/>
                <w:color w:val="000000"/>
              </w:rPr>
              <w:t> </w:t>
            </w:r>
            <w:r>
              <w:rPr>
                <w:rFonts w:ascii="Calibri" w:eastAsia="Times New Roman" w:hAnsi="Calibri" w:cs="Calibri"/>
                <w:color w:val="000000"/>
              </w:rPr>
              <w:t>Test/ Analysis</w:t>
            </w:r>
          </w:p>
        </w:tc>
      </w:tr>
      <w:tr w:rsidR="002C0839" w:rsidRPr="000F3A07" w14:paraId="56197C5C" w14:textId="77777777" w:rsidTr="002C0839">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3866841F" w14:textId="77777777" w:rsidR="002C0839" w:rsidRPr="000F3A07" w:rsidRDefault="002C0839" w:rsidP="002C0839">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PRD0049.4034</w:t>
            </w:r>
          </w:p>
        </w:tc>
        <w:tc>
          <w:tcPr>
            <w:tcW w:w="2700" w:type="dxa"/>
            <w:tcBorders>
              <w:top w:val="nil"/>
              <w:left w:val="nil"/>
              <w:bottom w:val="single" w:sz="4" w:space="0" w:color="auto"/>
              <w:right w:val="single" w:sz="4" w:space="0" w:color="auto"/>
            </w:tcBorders>
            <w:shd w:val="clear" w:color="auto" w:fill="auto"/>
            <w:noWrap/>
            <w:vAlign w:val="bottom"/>
            <w:hideMark/>
          </w:tcPr>
          <w:p w14:paraId="4FE77BB8" w14:textId="4A76595D" w:rsidR="002C0839" w:rsidRPr="000F3A07" w:rsidRDefault="002C0839" w:rsidP="002C0839">
            <w:pPr>
              <w:spacing w:after="0" w:line="240" w:lineRule="auto"/>
              <w:rPr>
                <w:rFonts w:ascii="Calibri" w:eastAsia="Times New Roman" w:hAnsi="Calibri" w:cs="Calibri"/>
                <w:color w:val="000000"/>
              </w:rPr>
            </w:pPr>
            <w:r w:rsidRPr="000F3A07">
              <w:rPr>
                <w:rFonts w:ascii="Calibri" w:eastAsia="Times New Roman" w:hAnsi="Calibri" w:cs="Calibri"/>
                <w:color w:val="000000"/>
              </w:rPr>
              <w:t xml:space="preserve">Horizontal K </w:t>
            </w:r>
            <w:proofErr w:type="spellStart"/>
            <w:r w:rsidRPr="000F3A07">
              <w:rPr>
                <w:rFonts w:ascii="Calibri" w:eastAsia="Times New Roman" w:hAnsi="Calibri" w:cs="Calibri"/>
                <w:color w:val="000000"/>
              </w:rPr>
              <w:t>sextupole</w:t>
            </w:r>
            <w:proofErr w:type="spellEnd"/>
            <w:r w:rsidRPr="000F3A07">
              <w:rPr>
                <w:rFonts w:ascii="Calibri" w:eastAsia="Times New Roman" w:hAnsi="Calibri" w:cs="Calibri"/>
                <w:color w:val="000000"/>
              </w:rPr>
              <w:t xml:space="preserve"> </w:t>
            </w:r>
            <m:oMath>
              <m:d>
                <m:dPr>
                  <m:begChr m:val="|"/>
                  <m:endChr m:val="|"/>
                  <m:ctrlPr>
                    <w:rPr>
                      <w:rFonts w:ascii="Cambria Math" w:eastAsia="Times New Roman" w:hAnsi="Cambria Math" w:cs="Calibri"/>
                      <w:i/>
                      <w:color w:val="000000"/>
                      <w:sz w:val="18"/>
                    </w:rPr>
                  </m:ctrlPr>
                </m:dPr>
                <m:e>
                  <m:f>
                    <m:fPr>
                      <m:ctrlPr>
                        <w:rPr>
                          <w:rFonts w:ascii="Cambria Math" w:eastAsia="Times New Roman" w:hAnsi="Cambria Math" w:cs="Calibri"/>
                          <w:i/>
                          <w:color w:val="000000"/>
                          <w:sz w:val="18"/>
                        </w:rPr>
                      </m:ctrlPr>
                    </m:fPr>
                    <m:num>
                      <m:r>
                        <w:rPr>
                          <w:rFonts w:ascii="Cambria Math" w:eastAsia="Times New Roman" w:hAnsi="Cambria Math" w:cs="Calibri"/>
                          <w:color w:val="000000"/>
                          <w:sz w:val="18"/>
                        </w:rPr>
                        <m:t>1</m:t>
                      </m:r>
                    </m:num>
                    <m:den>
                      <m:r>
                        <w:rPr>
                          <w:rFonts w:ascii="Cambria Math" w:eastAsia="Times New Roman" w:hAnsi="Cambria Math" w:cs="Calibri"/>
                          <w:color w:val="000000"/>
                          <w:sz w:val="18"/>
                        </w:rPr>
                        <m:t>2</m:t>
                      </m:r>
                    </m:den>
                  </m:f>
                  <m:d>
                    <m:dPr>
                      <m:ctrlPr>
                        <w:rPr>
                          <w:rFonts w:ascii="Cambria Math" w:eastAsia="Times New Roman" w:hAnsi="Cambria Math" w:cs="Calibri"/>
                          <w:i/>
                          <w:color w:val="000000"/>
                          <w:sz w:val="18"/>
                        </w:rPr>
                      </m:ctrlPr>
                    </m:dPr>
                    <m:e>
                      <m:f>
                        <m:fPr>
                          <m:type m:val="lin"/>
                          <m:ctrlPr>
                            <w:rPr>
                              <w:rFonts w:ascii="Cambria Math" w:eastAsia="Times New Roman" w:hAnsi="Cambria Math" w:cs="Calibri"/>
                              <w:i/>
                              <w:color w:val="000000"/>
                              <w:sz w:val="18"/>
                            </w:rPr>
                          </m:ctrlPr>
                        </m:fPr>
                        <m:num>
                          <m:r>
                            <w:rPr>
                              <w:rFonts w:ascii="Cambria Math" w:eastAsia="Times New Roman" w:hAnsi="Cambria Math" w:cs="Calibri"/>
                              <w:color w:val="000000"/>
                              <w:sz w:val="18"/>
                            </w:rPr>
                            <m:t>1</m:t>
                          </m:r>
                        </m:num>
                        <m:den>
                          <m:sSub>
                            <m:sSubPr>
                              <m:ctrlPr>
                                <w:rPr>
                                  <w:rFonts w:ascii="Cambria Math" w:eastAsia="Times New Roman" w:hAnsi="Cambria Math" w:cs="Calibri"/>
                                  <w:i/>
                                  <w:color w:val="000000"/>
                                  <w:sz w:val="18"/>
                                </w:rPr>
                              </m:ctrlPr>
                            </m:sSubPr>
                            <m:e>
                              <m:r>
                                <w:rPr>
                                  <w:rFonts w:ascii="Cambria Math" w:eastAsia="Times New Roman" w:hAnsi="Cambria Math" w:cs="Calibri"/>
                                  <w:color w:val="000000"/>
                                  <w:sz w:val="18"/>
                                </w:rPr>
                                <m:t>K</m:t>
                              </m:r>
                            </m:e>
                            <m:sub>
                              <m:r>
                                <w:rPr>
                                  <w:rFonts w:ascii="Cambria Math" w:eastAsia="Times New Roman" w:hAnsi="Cambria Math" w:cs="Calibri"/>
                                  <w:color w:val="000000"/>
                                  <w:sz w:val="18"/>
                                </w:rPr>
                                <m:t>eff</m:t>
                              </m:r>
                            </m:sub>
                          </m:sSub>
                        </m:den>
                      </m:f>
                    </m:e>
                  </m:d>
                  <m:f>
                    <m:fPr>
                      <m:type m:val="lin"/>
                      <m:ctrlPr>
                        <w:rPr>
                          <w:rFonts w:ascii="Cambria Math" w:eastAsia="Times New Roman" w:hAnsi="Cambria Math" w:cs="Calibri"/>
                          <w:i/>
                          <w:color w:val="000000"/>
                          <w:sz w:val="18"/>
                        </w:rPr>
                      </m:ctrlPr>
                    </m:fPr>
                    <m:num>
                      <m:sSup>
                        <m:sSupPr>
                          <m:ctrlPr>
                            <w:rPr>
                              <w:rFonts w:ascii="Cambria Math" w:eastAsia="Times New Roman" w:hAnsi="Cambria Math" w:cs="Calibri"/>
                              <w:i/>
                              <w:color w:val="000000"/>
                              <w:sz w:val="18"/>
                            </w:rPr>
                          </m:ctrlPr>
                        </m:sSupPr>
                        <m:e>
                          <m:r>
                            <w:rPr>
                              <w:rFonts w:ascii="Cambria Math" w:eastAsia="Times New Roman" w:hAnsi="Cambria Math" w:cs="Calibri"/>
                              <w:color w:val="000000"/>
                              <w:sz w:val="18"/>
                            </w:rPr>
                            <m:t>∂</m:t>
                          </m:r>
                        </m:e>
                        <m:sup>
                          <m:r>
                            <w:rPr>
                              <w:rFonts w:ascii="Cambria Math" w:eastAsia="Times New Roman" w:hAnsi="Cambria Math" w:cs="Calibri"/>
                              <w:color w:val="000000"/>
                              <w:sz w:val="18"/>
                            </w:rPr>
                            <m:t>2</m:t>
                          </m:r>
                        </m:sup>
                      </m:sSup>
                      <m:sSub>
                        <m:sSubPr>
                          <m:ctrlPr>
                            <w:rPr>
                              <w:rFonts w:ascii="Cambria Math" w:eastAsia="Times New Roman" w:hAnsi="Cambria Math" w:cs="Calibri"/>
                              <w:i/>
                              <w:color w:val="000000"/>
                              <w:sz w:val="18"/>
                            </w:rPr>
                          </m:ctrlPr>
                        </m:sSubPr>
                        <m:e>
                          <m:r>
                            <w:rPr>
                              <w:rFonts w:ascii="Cambria Math" w:eastAsia="Times New Roman" w:hAnsi="Cambria Math" w:cs="Calibri"/>
                              <w:color w:val="000000"/>
                              <w:sz w:val="18"/>
                            </w:rPr>
                            <m:t>K</m:t>
                          </m:r>
                        </m:e>
                        <m:sub>
                          <m:r>
                            <w:rPr>
                              <w:rFonts w:ascii="Cambria Math" w:eastAsia="Times New Roman" w:hAnsi="Cambria Math" w:cs="Calibri"/>
                              <w:color w:val="000000"/>
                              <w:sz w:val="18"/>
                            </w:rPr>
                            <m:t>eff</m:t>
                          </m:r>
                        </m:sub>
                      </m:sSub>
                    </m:num>
                    <m:den>
                      <m:r>
                        <w:rPr>
                          <w:rFonts w:ascii="Cambria Math" w:eastAsia="Times New Roman" w:hAnsi="Cambria Math" w:cs="Calibri"/>
                          <w:color w:val="000000"/>
                          <w:sz w:val="18"/>
                        </w:rPr>
                        <m:t>∂</m:t>
                      </m:r>
                      <m:sSup>
                        <m:sSupPr>
                          <m:ctrlPr>
                            <w:rPr>
                              <w:rFonts w:ascii="Cambria Math" w:eastAsia="Times New Roman" w:hAnsi="Cambria Math" w:cs="Calibri"/>
                              <w:i/>
                              <w:color w:val="000000"/>
                              <w:sz w:val="18"/>
                            </w:rPr>
                          </m:ctrlPr>
                        </m:sSupPr>
                        <m:e>
                          <m:r>
                            <w:rPr>
                              <w:rFonts w:ascii="Cambria Math" w:eastAsia="Times New Roman" w:hAnsi="Cambria Math" w:cs="Calibri"/>
                              <w:color w:val="000000"/>
                              <w:sz w:val="18"/>
                            </w:rPr>
                            <m:t>x</m:t>
                          </m:r>
                        </m:e>
                        <m:sup>
                          <m:r>
                            <w:rPr>
                              <w:rFonts w:ascii="Cambria Math" w:eastAsia="Times New Roman" w:hAnsi="Cambria Math" w:cs="Calibri"/>
                              <w:color w:val="000000"/>
                              <w:sz w:val="18"/>
                            </w:rPr>
                            <m:t>2</m:t>
                          </m:r>
                        </m:sup>
                      </m:sSup>
                    </m:den>
                  </m:f>
                </m:e>
              </m:d>
            </m:oMath>
          </w:p>
        </w:tc>
        <w:tc>
          <w:tcPr>
            <w:tcW w:w="1080" w:type="dxa"/>
            <w:tcBorders>
              <w:top w:val="nil"/>
              <w:left w:val="nil"/>
              <w:bottom w:val="single" w:sz="4" w:space="0" w:color="auto"/>
              <w:right w:val="single" w:sz="4" w:space="0" w:color="auto"/>
            </w:tcBorders>
            <w:shd w:val="clear" w:color="auto" w:fill="auto"/>
            <w:noWrap/>
            <w:vAlign w:val="bottom"/>
            <w:hideMark/>
          </w:tcPr>
          <w:p w14:paraId="7E820F3E" w14:textId="77777777" w:rsidR="002C0839" w:rsidRPr="000F3A07" w:rsidRDefault="002C0839" w:rsidP="002C0839">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1/mm</w:t>
            </w:r>
            <w:r w:rsidRPr="000F3A07">
              <w:rPr>
                <w:rFonts w:ascii="Calibri" w:eastAsia="Times New Roman" w:hAnsi="Calibri" w:cs="Calibri"/>
                <w:color w:val="000000"/>
                <w:vertAlign w:val="superscript"/>
              </w:rPr>
              <w:t>2</w:t>
            </w:r>
          </w:p>
        </w:tc>
        <w:tc>
          <w:tcPr>
            <w:tcW w:w="1530" w:type="dxa"/>
            <w:tcBorders>
              <w:top w:val="nil"/>
              <w:left w:val="nil"/>
              <w:bottom w:val="single" w:sz="4" w:space="0" w:color="auto"/>
              <w:right w:val="single" w:sz="4" w:space="0" w:color="auto"/>
            </w:tcBorders>
            <w:shd w:val="clear" w:color="auto" w:fill="auto"/>
            <w:noWrap/>
            <w:vAlign w:val="bottom"/>
            <w:hideMark/>
          </w:tcPr>
          <w:p w14:paraId="5E8FAFB6" w14:textId="77777777" w:rsidR="002C0839" w:rsidRPr="000F3A07" w:rsidRDefault="002C0839" w:rsidP="002C0839">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&lt;5×10</w:t>
            </w:r>
            <w:r w:rsidRPr="000F3A07">
              <w:rPr>
                <w:rFonts w:ascii="Calibri" w:eastAsia="Times New Roman" w:hAnsi="Calibri" w:cs="Calibri"/>
                <w:color w:val="000000"/>
                <w:vertAlign w:val="superscript"/>
              </w:rPr>
              <w:t>-4</w:t>
            </w:r>
          </w:p>
        </w:tc>
        <w:tc>
          <w:tcPr>
            <w:tcW w:w="1980" w:type="dxa"/>
            <w:tcBorders>
              <w:top w:val="nil"/>
              <w:left w:val="nil"/>
              <w:bottom w:val="single" w:sz="4" w:space="0" w:color="auto"/>
              <w:right w:val="single" w:sz="4" w:space="0" w:color="auto"/>
            </w:tcBorders>
            <w:shd w:val="clear" w:color="auto" w:fill="auto"/>
            <w:noWrap/>
            <w:vAlign w:val="bottom"/>
            <w:hideMark/>
          </w:tcPr>
          <w:p w14:paraId="4954D26D" w14:textId="62DFB3F8" w:rsidR="002C0839" w:rsidRPr="000F3A07" w:rsidRDefault="002C0839" w:rsidP="002C0839">
            <w:pPr>
              <w:spacing w:after="0" w:line="240" w:lineRule="auto"/>
              <w:rPr>
                <w:rFonts w:ascii="Calibri" w:eastAsia="Times New Roman" w:hAnsi="Calibri" w:cs="Calibri"/>
                <w:color w:val="000000"/>
              </w:rPr>
            </w:pPr>
            <w:r w:rsidRPr="000F3A07">
              <w:rPr>
                <w:rFonts w:ascii="Calibri" w:eastAsia="Times New Roman" w:hAnsi="Calibri" w:cs="Calibri"/>
                <w:color w:val="000000"/>
              </w:rPr>
              <w:t> </w:t>
            </w:r>
            <w:r>
              <w:rPr>
                <w:rFonts w:ascii="Calibri" w:eastAsia="Times New Roman" w:hAnsi="Calibri" w:cs="Calibri"/>
                <w:color w:val="000000"/>
              </w:rPr>
              <w:t>Test/ Analysis</w:t>
            </w:r>
          </w:p>
        </w:tc>
      </w:tr>
      <w:tr w:rsidR="002C0839" w:rsidRPr="000F3A07" w14:paraId="5E542A35" w14:textId="77777777" w:rsidTr="002C0839">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2AC4AA51" w14:textId="77777777" w:rsidR="002C0839" w:rsidRPr="000F3A07" w:rsidRDefault="002C0839" w:rsidP="002C0839">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PRD0049.4035</w:t>
            </w:r>
          </w:p>
        </w:tc>
        <w:tc>
          <w:tcPr>
            <w:tcW w:w="2700" w:type="dxa"/>
            <w:tcBorders>
              <w:top w:val="nil"/>
              <w:left w:val="nil"/>
              <w:bottom w:val="single" w:sz="4" w:space="0" w:color="auto"/>
              <w:right w:val="single" w:sz="4" w:space="0" w:color="auto"/>
            </w:tcBorders>
            <w:shd w:val="clear" w:color="auto" w:fill="auto"/>
            <w:noWrap/>
            <w:vAlign w:val="bottom"/>
            <w:hideMark/>
          </w:tcPr>
          <w:p w14:paraId="55C6B78C" w14:textId="4FF48210" w:rsidR="002C0839" w:rsidRPr="000F3A07" w:rsidRDefault="002C0839" w:rsidP="002C0839">
            <w:pPr>
              <w:spacing w:after="0" w:line="240" w:lineRule="auto"/>
              <w:rPr>
                <w:rFonts w:ascii="Calibri" w:eastAsia="Times New Roman" w:hAnsi="Calibri" w:cs="Calibri"/>
                <w:color w:val="000000"/>
              </w:rPr>
            </w:pPr>
            <w:r>
              <w:rPr>
                <w:rFonts w:ascii="Calibri" w:eastAsia="Times New Roman" w:hAnsi="Calibri" w:cs="Calibri"/>
                <w:color w:val="000000"/>
              </w:rPr>
              <w:t xml:space="preserve">Equivalent </w:t>
            </w:r>
            <m:oMath>
              <m:f>
                <m:fPr>
                  <m:type m:val="lin"/>
                  <m:ctrlPr>
                    <w:rPr>
                      <w:rFonts w:ascii="Cambria Math" w:eastAsia="Times New Roman" w:hAnsi="Cambria Math" w:cs="Calibri"/>
                      <w:i/>
                      <w:color w:val="000000"/>
                    </w:rPr>
                  </m:ctrlPr>
                </m:fPr>
                <m:num>
                  <m:r>
                    <w:rPr>
                      <w:rFonts w:ascii="Cambria Math" w:eastAsia="Times New Roman" w:hAnsi="Cambria Math" w:cs="Calibri"/>
                      <w:color w:val="000000"/>
                    </w:rPr>
                    <m:t>∆K</m:t>
                  </m:r>
                </m:num>
                <m:den>
                  <m:r>
                    <w:rPr>
                      <w:rFonts w:ascii="Cambria Math" w:eastAsia="Times New Roman" w:hAnsi="Cambria Math" w:cs="Calibri"/>
                      <w:color w:val="000000"/>
                    </w:rPr>
                    <m:t>K</m:t>
                  </m:r>
                </m:den>
              </m:f>
            </m:oMath>
            <w:r w:rsidRPr="000F3A07">
              <w:rPr>
                <w:rFonts w:ascii="Calibri" w:eastAsia="Times New Roman" w:hAnsi="Calibri" w:cs="Calibri"/>
                <w:color w:val="000000"/>
              </w:rPr>
              <w:t>@ x = ±0.4 mm</w:t>
            </w:r>
          </w:p>
        </w:tc>
        <w:tc>
          <w:tcPr>
            <w:tcW w:w="1080" w:type="dxa"/>
            <w:tcBorders>
              <w:top w:val="nil"/>
              <w:left w:val="nil"/>
              <w:bottom w:val="single" w:sz="4" w:space="0" w:color="auto"/>
              <w:right w:val="single" w:sz="4" w:space="0" w:color="auto"/>
            </w:tcBorders>
            <w:shd w:val="clear" w:color="auto" w:fill="auto"/>
            <w:noWrap/>
            <w:vAlign w:val="bottom"/>
            <w:hideMark/>
          </w:tcPr>
          <w:p w14:paraId="437C52B2" w14:textId="1A4431EA" w:rsidR="002C0839" w:rsidRPr="000F3A07" w:rsidRDefault="001C420A" w:rsidP="002C0839">
            <w:pPr>
              <w:spacing w:after="0" w:line="240" w:lineRule="auto"/>
              <w:jc w:val="center"/>
              <w:rPr>
                <w:rFonts w:ascii="Calibri" w:eastAsia="Times New Roman" w:hAnsi="Calibri" w:cs="Calibri"/>
                <w:color w:val="000000"/>
              </w:rPr>
            </w:pPr>
            <w:r>
              <w:rPr>
                <w:rFonts w:ascii="Calibri" w:eastAsia="Times New Roman" w:hAnsi="Calibri" w:cs="Calibri"/>
                <w:color w:val="000000"/>
              </w:rPr>
              <w:t>-</w:t>
            </w:r>
            <w:r w:rsidR="002C0839" w:rsidRPr="000F3A07">
              <w:rPr>
                <w:rFonts w:ascii="Calibri" w:eastAsia="Times New Roman" w:hAnsi="Calibri" w:cs="Calibri"/>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14:paraId="137D5287" w14:textId="722E70BB" w:rsidR="002C0839" w:rsidRPr="000F3A07" w:rsidRDefault="002C0839" w:rsidP="002C0839">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&lt;0.8×10</w:t>
            </w:r>
            <w:r w:rsidRPr="000F3A07">
              <w:rPr>
                <w:rFonts w:ascii="Calibri" w:eastAsia="Times New Roman" w:hAnsi="Calibri" w:cs="Calibri"/>
                <w:color w:val="000000"/>
                <w:vertAlign w:val="superscript"/>
              </w:rPr>
              <w:t>-4</w:t>
            </w:r>
          </w:p>
        </w:tc>
        <w:tc>
          <w:tcPr>
            <w:tcW w:w="1980" w:type="dxa"/>
            <w:tcBorders>
              <w:top w:val="nil"/>
              <w:left w:val="nil"/>
              <w:bottom w:val="single" w:sz="4" w:space="0" w:color="auto"/>
              <w:right w:val="single" w:sz="4" w:space="0" w:color="auto"/>
            </w:tcBorders>
            <w:shd w:val="clear" w:color="auto" w:fill="auto"/>
            <w:noWrap/>
            <w:vAlign w:val="bottom"/>
            <w:hideMark/>
          </w:tcPr>
          <w:p w14:paraId="49D3D30B" w14:textId="683E1149" w:rsidR="002C0839" w:rsidRPr="000F3A07" w:rsidRDefault="002C0839" w:rsidP="002C0839">
            <w:pPr>
              <w:spacing w:after="0" w:line="240" w:lineRule="auto"/>
              <w:rPr>
                <w:rFonts w:ascii="Calibri" w:eastAsia="Times New Roman" w:hAnsi="Calibri" w:cs="Calibri"/>
                <w:color w:val="000000"/>
              </w:rPr>
            </w:pPr>
            <w:r w:rsidRPr="000F3A07">
              <w:rPr>
                <w:rFonts w:ascii="Calibri" w:eastAsia="Times New Roman" w:hAnsi="Calibri" w:cs="Calibri"/>
                <w:color w:val="000000"/>
              </w:rPr>
              <w:t> </w:t>
            </w:r>
            <w:r>
              <w:rPr>
                <w:rFonts w:ascii="Calibri" w:eastAsia="Times New Roman" w:hAnsi="Calibri" w:cs="Calibri"/>
                <w:color w:val="000000"/>
              </w:rPr>
              <w:t>Test/ Analysis</w:t>
            </w:r>
          </w:p>
        </w:tc>
      </w:tr>
      <w:tr w:rsidR="002C0839" w:rsidRPr="000F3A07" w14:paraId="196C7A2C" w14:textId="77777777" w:rsidTr="002C0839">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5DE40B98" w14:textId="77777777" w:rsidR="002C0839" w:rsidRPr="000F3A07" w:rsidRDefault="002C0839" w:rsidP="002C0839">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PRD0049.4038</w:t>
            </w:r>
          </w:p>
        </w:tc>
        <w:tc>
          <w:tcPr>
            <w:tcW w:w="2700" w:type="dxa"/>
            <w:tcBorders>
              <w:top w:val="nil"/>
              <w:left w:val="nil"/>
              <w:bottom w:val="single" w:sz="4" w:space="0" w:color="auto"/>
              <w:right w:val="single" w:sz="4" w:space="0" w:color="auto"/>
            </w:tcBorders>
            <w:shd w:val="clear" w:color="auto" w:fill="auto"/>
            <w:noWrap/>
            <w:vAlign w:val="bottom"/>
            <w:hideMark/>
          </w:tcPr>
          <w:p w14:paraId="109DA5FB" w14:textId="77777777" w:rsidR="002C0839" w:rsidRPr="000F3A07" w:rsidRDefault="002C0839" w:rsidP="002C0839">
            <w:pPr>
              <w:spacing w:after="0" w:line="240" w:lineRule="auto"/>
              <w:rPr>
                <w:rFonts w:ascii="Calibri" w:eastAsia="Times New Roman" w:hAnsi="Calibri" w:cs="Calibri"/>
                <w:color w:val="000000"/>
              </w:rPr>
            </w:pPr>
            <w:r w:rsidRPr="000F3A07">
              <w:rPr>
                <w:rFonts w:ascii="Calibri" w:eastAsia="Times New Roman" w:hAnsi="Calibri" w:cs="Calibri"/>
                <w:color w:val="000000"/>
              </w:rPr>
              <w:t>Phase shake (</w:t>
            </w:r>
            <w:proofErr w:type="spellStart"/>
            <w:r w:rsidRPr="000F3A07">
              <w:rPr>
                <w:rFonts w:ascii="Calibri" w:eastAsia="Times New Roman" w:hAnsi="Calibri" w:cs="Calibri"/>
                <w:color w:val="000000"/>
              </w:rPr>
              <w:t>rms</w:t>
            </w:r>
            <w:proofErr w:type="spellEnd"/>
            <w:r w:rsidRPr="000F3A07">
              <w:rPr>
                <w:rFonts w:ascii="Calibri" w:eastAsia="Times New Roman" w:hAnsi="Calibri" w:cs="Calibri"/>
                <w:color w:val="000000"/>
              </w:rPr>
              <w:t xml:space="preserve">) over </w:t>
            </w:r>
            <w:proofErr w:type="spellStart"/>
            <w:r w:rsidRPr="000F3A07">
              <w:rPr>
                <w:rFonts w:ascii="Calibri" w:eastAsia="Times New Roman" w:hAnsi="Calibri" w:cs="Calibri"/>
                <w:color w:val="000000"/>
              </w:rPr>
              <w:t>Lcell</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AF546E8" w14:textId="77777777" w:rsidR="002C0839" w:rsidRPr="000F3A07" w:rsidRDefault="002C0839" w:rsidP="002C0839">
            <w:pPr>
              <w:spacing w:after="0" w:line="240" w:lineRule="auto"/>
              <w:jc w:val="center"/>
              <w:rPr>
                <w:rFonts w:ascii="Calibri" w:eastAsia="Times New Roman" w:hAnsi="Calibri" w:cs="Calibri"/>
                <w:color w:val="000000"/>
              </w:rPr>
            </w:pPr>
            <w:proofErr w:type="spellStart"/>
            <w:r w:rsidRPr="000F3A07">
              <w:rPr>
                <w:rFonts w:ascii="Calibri" w:eastAsia="Times New Roman" w:hAnsi="Calibri" w:cs="Calibri"/>
                <w:color w:val="000000"/>
              </w:rPr>
              <w:t>deg</w:t>
            </w:r>
            <w:proofErr w:type="spellEnd"/>
            <w:r w:rsidRPr="000F3A07">
              <w:rPr>
                <w:rFonts w:ascii="Calibri" w:eastAsia="Times New Roman" w:hAnsi="Calibri" w:cs="Calibri"/>
                <w:color w:val="000000"/>
              </w:rPr>
              <w:t xml:space="preserve"> </w:t>
            </w:r>
            <w:proofErr w:type="spellStart"/>
            <w:r w:rsidRPr="000F3A07">
              <w:rPr>
                <w:rFonts w:ascii="Calibri" w:eastAsia="Times New Roman" w:hAnsi="Calibri" w:cs="Calibri"/>
                <w:color w:val="000000"/>
              </w:rPr>
              <w:t>Xray</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7EADF903" w14:textId="77777777" w:rsidR="002C0839" w:rsidRPr="000F3A07" w:rsidRDefault="002C0839" w:rsidP="002C0839">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&lt;5.0</w:t>
            </w:r>
          </w:p>
        </w:tc>
        <w:tc>
          <w:tcPr>
            <w:tcW w:w="1980" w:type="dxa"/>
            <w:tcBorders>
              <w:top w:val="nil"/>
              <w:left w:val="nil"/>
              <w:bottom w:val="single" w:sz="4" w:space="0" w:color="auto"/>
              <w:right w:val="single" w:sz="4" w:space="0" w:color="auto"/>
            </w:tcBorders>
            <w:shd w:val="clear" w:color="auto" w:fill="auto"/>
            <w:noWrap/>
            <w:vAlign w:val="bottom"/>
            <w:hideMark/>
          </w:tcPr>
          <w:p w14:paraId="7336D3E9" w14:textId="5709D5DB" w:rsidR="002C0839" w:rsidRPr="000F3A07" w:rsidRDefault="002C0839" w:rsidP="002C0839">
            <w:pPr>
              <w:spacing w:after="0" w:line="240" w:lineRule="auto"/>
              <w:rPr>
                <w:rFonts w:ascii="Calibri" w:eastAsia="Times New Roman" w:hAnsi="Calibri" w:cs="Calibri"/>
                <w:color w:val="000000"/>
              </w:rPr>
            </w:pPr>
            <w:r w:rsidRPr="000F3A07">
              <w:rPr>
                <w:rFonts w:ascii="Calibri" w:eastAsia="Times New Roman" w:hAnsi="Calibri" w:cs="Calibri"/>
                <w:color w:val="000000"/>
              </w:rPr>
              <w:t> </w:t>
            </w:r>
            <w:r>
              <w:rPr>
                <w:rFonts w:ascii="Calibri" w:eastAsia="Times New Roman" w:hAnsi="Calibri" w:cs="Calibri"/>
                <w:color w:val="000000"/>
              </w:rPr>
              <w:t>Test/ Analysis</w:t>
            </w:r>
          </w:p>
        </w:tc>
      </w:tr>
      <w:tr w:rsidR="002C0839" w:rsidRPr="000F3A07" w14:paraId="710C48F0" w14:textId="77777777" w:rsidTr="002C0839">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7197AC71" w14:textId="77777777" w:rsidR="002C0839" w:rsidRPr="000F3A07" w:rsidRDefault="002C0839" w:rsidP="002C0839">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PRD0049.4040</w:t>
            </w:r>
          </w:p>
        </w:tc>
        <w:tc>
          <w:tcPr>
            <w:tcW w:w="2700" w:type="dxa"/>
            <w:tcBorders>
              <w:top w:val="nil"/>
              <w:left w:val="nil"/>
              <w:bottom w:val="single" w:sz="4" w:space="0" w:color="auto"/>
              <w:right w:val="single" w:sz="4" w:space="0" w:color="auto"/>
            </w:tcBorders>
            <w:shd w:val="clear" w:color="auto" w:fill="auto"/>
            <w:noWrap/>
            <w:vAlign w:val="bottom"/>
            <w:hideMark/>
          </w:tcPr>
          <w:p w14:paraId="62BF6FAC" w14:textId="77777777" w:rsidR="002C0839" w:rsidRPr="000F3A07" w:rsidRDefault="002C0839" w:rsidP="002C0839">
            <w:pPr>
              <w:spacing w:after="0" w:line="240" w:lineRule="auto"/>
              <w:rPr>
                <w:rFonts w:ascii="Calibri" w:eastAsia="Times New Roman" w:hAnsi="Calibri" w:cs="Calibri"/>
                <w:color w:val="000000"/>
              </w:rPr>
            </w:pPr>
            <w:r w:rsidRPr="000F3A07">
              <w:rPr>
                <w:rFonts w:ascii="Calibri" w:eastAsia="Times New Roman" w:hAnsi="Calibri" w:cs="Calibri"/>
                <w:color w:val="000000"/>
              </w:rPr>
              <w:t>First field integral of By per cell (abs) 10</w:t>
            </w:r>
          </w:p>
        </w:tc>
        <w:tc>
          <w:tcPr>
            <w:tcW w:w="1080" w:type="dxa"/>
            <w:tcBorders>
              <w:top w:val="nil"/>
              <w:left w:val="nil"/>
              <w:bottom w:val="single" w:sz="4" w:space="0" w:color="auto"/>
              <w:right w:val="single" w:sz="4" w:space="0" w:color="auto"/>
            </w:tcBorders>
            <w:shd w:val="clear" w:color="auto" w:fill="auto"/>
            <w:noWrap/>
            <w:vAlign w:val="bottom"/>
            <w:hideMark/>
          </w:tcPr>
          <w:p w14:paraId="652C06CE" w14:textId="10002316" w:rsidR="002C0839" w:rsidRPr="000F3A07" w:rsidRDefault="002C0839" w:rsidP="002C0839">
            <w:pPr>
              <w:spacing w:after="0" w:line="240" w:lineRule="auto"/>
              <w:jc w:val="center"/>
              <w:rPr>
                <w:rFonts w:ascii="Calibri" w:eastAsia="Times New Roman" w:hAnsi="Calibri" w:cs="Calibri"/>
                <w:color w:val="000000"/>
              </w:rPr>
            </w:pPr>
            <w:proofErr w:type="spellStart"/>
            <w:r>
              <w:rPr>
                <w:rFonts w:ascii="Calibri" w:eastAsia="Times New Roman" w:hAnsi="Calibri" w:cs="Calibri"/>
                <w:color w:val="000000"/>
              </w:rPr>
              <w:t>μ</w:t>
            </w:r>
            <w:r w:rsidRPr="000F3A07">
              <w:rPr>
                <w:rFonts w:ascii="Calibri" w:eastAsia="Times New Roman" w:hAnsi="Calibri" w:cs="Calibri"/>
                <w:color w:val="000000"/>
              </w:rPr>
              <w:t>Tm</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650DE733" w14:textId="77777777" w:rsidR="002C0839" w:rsidRPr="000F3A07" w:rsidRDefault="002C0839" w:rsidP="002C0839">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&lt;50</w:t>
            </w:r>
          </w:p>
        </w:tc>
        <w:tc>
          <w:tcPr>
            <w:tcW w:w="1980" w:type="dxa"/>
            <w:tcBorders>
              <w:top w:val="nil"/>
              <w:left w:val="nil"/>
              <w:bottom w:val="single" w:sz="4" w:space="0" w:color="auto"/>
              <w:right w:val="single" w:sz="4" w:space="0" w:color="auto"/>
            </w:tcBorders>
            <w:shd w:val="clear" w:color="auto" w:fill="auto"/>
            <w:noWrap/>
            <w:vAlign w:val="bottom"/>
            <w:hideMark/>
          </w:tcPr>
          <w:p w14:paraId="616B6B9D" w14:textId="0623684B" w:rsidR="002C0839" w:rsidRPr="000F3A07" w:rsidRDefault="002C0839" w:rsidP="002C0839">
            <w:pPr>
              <w:spacing w:after="0" w:line="240" w:lineRule="auto"/>
              <w:rPr>
                <w:rFonts w:ascii="Calibri" w:eastAsia="Times New Roman" w:hAnsi="Calibri" w:cs="Calibri"/>
                <w:color w:val="000000"/>
              </w:rPr>
            </w:pPr>
            <w:r w:rsidRPr="000F3A07">
              <w:rPr>
                <w:rFonts w:ascii="Calibri" w:eastAsia="Times New Roman" w:hAnsi="Calibri" w:cs="Calibri"/>
                <w:color w:val="000000"/>
              </w:rPr>
              <w:t> </w:t>
            </w:r>
            <w:r>
              <w:rPr>
                <w:rFonts w:ascii="Calibri" w:eastAsia="Times New Roman" w:hAnsi="Calibri" w:cs="Calibri"/>
                <w:color w:val="000000"/>
              </w:rPr>
              <w:t>Test/ Analysis</w:t>
            </w:r>
          </w:p>
        </w:tc>
      </w:tr>
      <w:tr w:rsidR="002C0839" w:rsidRPr="000F3A07" w14:paraId="10073F63" w14:textId="77777777" w:rsidTr="002C0839">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7F571665" w14:textId="77777777" w:rsidR="002C0839" w:rsidRPr="000F3A07" w:rsidRDefault="002C0839" w:rsidP="002C0839">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PRD0049.4041</w:t>
            </w:r>
          </w:p>
        </w:tc>
        <w:tc>
          <w:tcPr>
            <w:tcW w:w="2700" w:type="dxa"/>
            <w:tcBorders>
              <w:top w:val="nil"/>
              <w:left w:val="nil"/>
              <w:bottom w:val="single" w:sz="4" w:space="0" w:color="auto"/>
              <w:right w:val="single" w:sz="4" w:space="0" w:color="auto"/>
            </w:tcBorders>
            <w:shd w:val="clear" w:color="auto" w:fill="auto"/>
            <w:noWrap/>
            <w:vAlign w:val="bottom"/>
            <w:hideMark/>
          </w:tcPr>
          <w:p w14:paraId="4B032098" w14:textId="77777777" w:rsidR="002C0839" w:rsidRPr="000F3A07" w:rsidRDefault="002C0839" w:rsidP="002C0839">
            <w:pPr>
              <w:spacing w:after="0" w:line="240" w:lineRule="auto"/>
              <w:rPr>
                <w:rFonts w:ascii="Calibri" w:eastAsia="Times New Roman" w:hAnsi="Calibri" w:cs="Calibri"/>
                <w:color w:val="000000"/>
              </w:rPr>
            </w:pPr>
            <w:r w:rsidRPr="000F3A07">
              <w:rPr>
                <w:rFonts w:ascii="Calibri" w:eastAsia="Times New Roman" w:hAnsi="Calibri" w:cs="Calibri"/>
                <w:color w:val="000000"/>
              </w:rPr>
              <w:t>Second field integral of By per cell (abs)</w:t>
            </w:r>
          </w:p>
        </w:tc>
        <w:tc>
          <w:tcPr>
            <w:tcW w:w="1080" w:type="dxa"/>
            <w:tcBorders>
              <w:top w:val="nil"/>
              <w:left w:val="nil"/>
              <w:bottom w:val="single" w:sz="4" w:space="0" w:color="auto"/>
              <w:right w:val="single" w:sz="4" w:space="0" w:color="auto"/>
            </w:tcBorders>
            <w:shd w:val="clear" w:color="auto" w:fill="auto"/>
            <w:noWrap/>
            <w:vAlign w:val="bottom"/>
            <w:hideMark/>
          </w:tcPr>
          <w:p w14:paraId="52064374" w14:textId="53D2EFE0" w:rsidR="002C0839" w:rsidRPr="000F3A07" w:rsidRDefault="002C0839" w:rsidP="002C0839">
            <w:pPr>
              <w:spacing w:after="0" w:line="240" w:lineRule="auto"/>
              <w:jc w:val="center"/>
              <w:rPr>
                <w:rFonts w:ascii="Calibri" w:eastAsia="Times New Roman" w:hAnsi="Calibri" w:cs="Calibri"/>
                <w:color w:val="000000"/>
              </w:rPr>
            </w:pPr>
            <w:r>
              <w:rPr>
                <w:rFonts w:ascii="Calibri" w:eastAsia="Times New Roman" w:hAnsi="Calibri" w:cs="Calibri"/>
                <w:color w:val="000000"/>
              </w:rPr>
              <w:t>μTm</w:t>
            </w:r>
            <w:r w:rsidRPr="000F3A07">
              <w:rPr>
                <w:rFonts w:ascii="Calibri" w:eastAsia="Times New Roman" w:hAnsi="Calibri" w:cs="Calibri"/>
                <w:color w:val="000000"/>
                <w:vertAlign w:val="superscript"/>
              </w:rPr>
              <w:t>2</w:t>
            </w:r>
          </w:p>
        </w:tc>
        <w:tc>
          <w:tcPr>
            <w:tcW w:w="1530" w:type="dxa"/>
            <w:tcBorders>
              <w:top w:val="nil"/>
              <w:left w:val="nil"/>
              <w:bottom w:val="single" w:sz="4" w:space="0" w:color="auto"/>
              <w:right w:val="single" w:sz="4" w:space="0" w:color="auto"/>
            </w:tcBorders>
            <w:shd w:val="clear" w:color="auto" w:fill="auto"/>
            <w:noWrap/>
            <w:vAlign w:val="bottom"/>
            <w:hideMark/>
          </w:tcPr>
          <w:p w14:paraId="5556A9FB" w14:textId="77777777" w:rsidR="002C0839" w:rsidRPr="000F3A07" w:rsidRDefault="002C0839" w:rsidP="002C0839">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&lt;200</w:t>
            </w:r>
          </w:p>
        </w:tc>
        <w:tc>
          <w:tcPr>
            <w:tcW w:w="1980" w:type="dxa"/>
            <w:tcBorders>
              <w:top w:val="nil"/>
              <w:left w:val="nil"/>
              <w:bottom w:val="single" w:sz="4" w:space="0" w:color="auto"/>
              <w:right w:val="single" w:sz="4" w:space="0" w:color="auto"/>
            </w:tcBorders>
            <w:shd w:val="clear" w:color="auto" w:fill="auto"/>
            <w:noWrap/>
            <w:vAlign w:val="bottom"/>
            <w:hideMark/>
          </w:tcPr>
          <w:p w14:paraId="78C3F126" w14:textId="30BE19CC" w:rsidR="002C0839" w:rsidRPr="000F3A07" w:rsidRDefault="002C0839" w:rsidP="002C0839">
            <w:pPr>
              <w:spacing w:after="0" w:line="240" w:lineRule="auto"/>
              <w:rPr>
                <w:rFonts w:ascii="Calibri" w:eastAsia="Times New Roman" w:hAnsi="Calibri" w:cs="Calibri"/>
                <w:color w:val="000000"/>
              </w:rPr>
            </w:pPr>
            <w:r w:rsidRPr="000F3A07">
              <w:rPr>
                <w:rFonts w:ascii="Calibri" w:eastAsia="Times New Roman" w:hAnsi="Calibri" w:cs="Calibri"/>
                <w:color w:val="000000"/>
              </w:rPr>
              <w:t> </w:t>
            </w:r>
            <w:r>
              <w:rPr>
                <w:rFonts w:ascii="Calibri" w:eastAsia="Times New Roman" w:hAnsi="Calibri" w:cs="Calibri"/>
                <w:color w:val="000000"/>
              </w:rPr>
              <w:t>Test/ Analysis</w:t>
            </w:r>
          </w:p>
        </w:tc>
      </w:tr>
      <w:tr w:rsidR="002C0839" w:rsidRPr="000F3A07" w14:paraId="1FCDAD45" w14:textId="77777777" w:rsidTr="002C0839">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011760C2" w14:textId="77777777" w:rsidR="002C0839" w:rsidRPr="000F3A07" w:rsidRDefault="002C0839" w:rsidP="002C0839">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PRD0049.4042</w:t>
            </w:r>
          </w:p>
        </w:tc>
        <w:tc>
          <w:tcPr>
            <w:tcW w:w="2700" w:type="dxa"/>
            <w:tcBorders>
              <w:top w:val="nil"/>
              <w:left w:val="nil"/>
              <w:bottom w:val="single" w:sz="4" w:space="0" w:color="auto"/>
              <w:right w:val="single" w:sz="4" w:space="0" w:color="auto"/>
            </w:tcBorders>
            <w:shd w:val="clear" w:color="auto" w:fill="auto"/>
            <w:noWrap/>
            <w:vAlign w:val="bottom"/>
            <w:hideMark/>
          </w:tcPr>
          <w:p w14:paraId="78E790E5" w14:textId="77777777" w:rsidR="002C0839" w:rsidRPr="000F3A07" w:rsidRDefault="002C0839" w:rsidP="002C0839">
            <w:pPr>
              <w:spacing w:after="0" w:line="240" w:lineRule="auto"/>
              <w:rPr>
                <w:rFonts w:ascii="Calibri" w:eastAsia="Times New Roman" w:hAnsi="Calibri" w:cs="Calibri"/>
                <w:color w:val="000000"/>
              </w:rPr>
            </w:pPr>
            <w:r w:rsidRPr="000F3A07">
              <w:rPr>
                <w:rFonts w:ascii="Calibri" w:eastAsia="Times New Roman" w:hAnsi="Calibri" w:cs="Calibri"/>
                <w:color w:val="000000"/>
              </w:rPr>
              <w:t xml:space="preserve">First field integral of </w:t>
            </w:r>
            <w:proofErr w:type="spellStart"/>
            <w:r w:rsidRPr="000F3A07">
              <w:rPr>
                <w:rFonts w:ascii="Calibri" w:eastAsia="Times New Roman" w:hAnsi="Calibri" w:cs="Calibri"/>
                <w:color w:val="000000"/>
              </w:rPr>
              <w:t>Bx</w:t>
            </w:r>
            <w:proofErr w:type="spellEnd"/>
            <w:r w:rsidRPr="000F3A07">
              <w:rPr>
                <w:rFonts w:ascii="Calibri" w:eastAsia="Times New Roman" w:hAnsi="Calibri" w:cs="Calibri"/>
                <w:color w:val="000000"/>
              </w:rPr>
              <w:t xml:space="preserve"> per cell (abs)</w:t>
            </w:r>
          </w:p>
        </w:tc>
        <w:tc>
          <w:tcPr>
            <w:tcW w:w="1080" w:type="dxa"/>
            <w:tcBorders>
              <w:top w:val="nil"/>
              <w:left w:val="nil"/>
              <w:bottom w:val="single" w:sz="4" w:space="0" w:color="auto"/>
              <w:right w:val="single" w:sz="4" w:space="0" w:color="auto"/>
            </w:tcBorders>
            <w:shd w:val="clear" w:color="auto" w:fill="auto"/>
            <w:noWrap/>
            <w:vAlign w:val="bottom"/>
            <w:hideMark/>
          </w:tcPr>
          <w:p w14:paraId="66AE97A7" w14:textId="30452E7D" w:rsidR="002C0839" w:rsidRPr="000F3A07" w:rsidRDefault="002C0839" w:rsidP="002C0839">
            <w:pPr>
              <w:spacing w:after="0" w:line="240" w:lineRule="auto"/>
              <w:jc w:val="center"/>
              <w:rPr>
                <w:rFonts w:ascii="Calibri" w:eastAsia="Times New Roman" w:hAnsi="Calibri" w:cs="Calibri"/>
                <w:color w:val="000000"/>
              </w:rPr>
            </w:pPr>
            <w:proofErr w:type="spellStart"/>
            <w:r>
              <w:rPr>
                <w:rFonts w:ascii="Calibri" w:eastAsia="Times New Roman" w:hAnsi="Calibri" w:cs="Calibri"/>
                <w:color w:val="000000"/>
              </w:rPr>
              <w:t>μ</w:t>
            </w:r>
            <w:r w:rsidRPr="000F3A07">
              <w:rPr>
                <w:rFonts w:ascii="Calibri" w:eastAsia="Times New Roman" w:hAnsi="Calibri" w:cs="Calibri"/>
                <w:color w:val="000000"/>
              </w:rPr>
              <w:t>Tm</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52FCCDCA" w14:textId="77777777" w:rsidR="002C0839" w:rsidRPr="000F3A07" w:rsidRDefault="002C0839" w:rsidP="002C0839">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&lt;50</w:t>
            </w:r>
          </w:p>
        </w:tc>
        <w:tc>
          <w:tcPr>
            <w:tcW w:w="1980" w:type="dxa"/>
            <w:tcBorders>
              <w:top w:val="nil"/>
              <w:left w:val="nil"/>
              <w:bottom w:val="single" w:sz="4" w:space="0" w:color="auto"/>
              <w:right w:val="single" w:sz="4" w:space="0" w:color="auto"/>
            </w:tcBorders>
            <w:shd w:val="clear" w:color="auto" w:fill="auto"/>
            <w:noWrap/>
            <w:vAlign w:val="bottom"/>
            <w:hideMark/>
          </w:tcPr>
          <w:p w14:paraId="476F9C58" w14:textId="6791CA6F" w:rsidR="002C0839" w:rsidRPr="000F3A07" w:rsidRDefault="002C0839" w:rsidP="002C0839">
            <w:pPr>
              <w:spacing w:after="0" w:line="240" w:lineRule="auto"/>
              <w:rPr>
                <w:rFonts w:ascii="Calibri" w:eastAsia="Times New Roman" w:hAnsi="Calibri" w:cs="Calibri"/>
                <w:color w:val="000000"/>
              </w:rPr>
            </w:pPr>
            <w:r w:rsidRPr="000F3A07">
              <w:rPr>
                <w:rFonts w:ascii="Calibri" w:eastAsia="Times New Roman" w:hAnsi="Calibri" w:cs="Calibri"/>
                <w:color w:val="000000"/>
              </w:rPr>
              <w:t> </w:t>
            </w:r>
            <w:r>
              <w:rPr>
                <w:rFonts w:ascii="Calibri" w:eastAsia="Times New Roman" w:hAnsi="Calibri" w:cs="Calibri"/>
                <w:color w:val="000000"/>
              </w:rPr>
              <w:t>Test/ Analysis</w:t>
            </w:r>
          </w:p>
        </w:tc>
      </w:tr>
      <w:tr w:rsidR="002C0839" w:rsidRPr="000F3A07" w14:paraId="03EF67DB" w14:textId="77777777" w:rsidTr="002C0839">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307CE69E" w14:textId="77777777" w:rsidR="002C0839" w:rsidRPr="000F3A07" w:rsidRDefault="002C0839" w:rsidP="002C0839">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PRD0049.4043</w:t>
            </w:r>
          </w:p>
        </w:tc>
        <w:tc>
          <w:tcPr>
            <w:tcW w:w="2700" w:type="dxa"/>
            <w:tcBorders>
              <w:top w:val="nil"/>
              <w:left w:val="nil"/>
              <w:bottom w:val="single" w:sz="4" w:space="0" w:color="auto"/>
              <w:right w:val="single" w:sz="4" w:space="0" w:color="auto"/>
            </w:tcBorders>
            <w:shd w:val="clear" w:color="auto" w:fill="auto"/>
            <w:noWrap/>
            <w:vAlign w:val="bottom"/>
            <w:hideMark/>
          </w:tcPr>
          <w:p w14:paraId="42A7F7DE" w14:textId="77777777" w:rsidR="002C0839" w:rsidRPr="000F3A07" w:rsidRDefault="002C0839" w:rsidP="002C0839">
            <w:pPr>
              <w:spacing w:after="0" w:line="240" w:lineRule="auto"/>
              <w:rPr>
                <w:rFonts w:ascii="Calibri" w:eastAsia="Times New Roman" w:hAnsi="Calibri" w:cs="Calibri"/>
                <w:color w:val="000000"/>
              </w:rPr>
            </w:pPr>
            <w:r w:rsidRPr="000F3A07">
              <w:rPr>
                <w:rFonts w:ascii="Calibri" w:eastAsia="Times New Roman" w:hAnsi="Calibri" w:cs="Calibri"/>
                <w:color w:val="000000"/>
              </w:rPr>
              <w:t xml:space="preserve">Second field integral of </w:t>
            </w:r>
            <w:proofErr w:type="spellStart"/>
            <w:r w:rsidRPr="000F3A07">
              <w:rPr>
                <w:rFonts w:ascii="Calibri" w:eastAsia="Times New Roman" w:hAnsi="Calibri" w:cs="Calibri"/>
                <w:color w:val="000000"/>
              </w:rPr>
              <w:t>Bx</w:t>
            </w:r>
            <w:proofErr w:type="spellEnd"/>
            <w:r w:rsidRPr="000F3A07">
              <w:rPr>
                <w:rFonts w:ascii="Calibri" w:eastAsia="Times New Roman" w:hAnsi="Calibri" w:cs="Calibri"/>
                <w:color w:val="000000"/>
              </w:rPr>
              <w:t xml:space="preserve"> per cell (abs)</w:t>
            </w:r>
          </w:p>
        </w:tc>
        <w:tc>
          <w:tcPr>
            <w:tcW w:w="1080" w:type="dxa"/>
            <w:tcBorders>
              <w:top w:val="nil"/>
              <w:left w:val="nil"/>
              <w:bottom w:val="single" w:sz="4" w:space="0" w:color="auto"/>
              <w:right w:val="single" w:sz="4" w:space="0" w:color="auto"/>
            </w:tcBorders>
            <w:shd w:val="clear" w:color="auto" w:fill="auto"/>
            <w:noWrap/>
            <w:vAlign w:val="bottom"/>
            <w:hideMark/>
          </w:tcPr>
          <w:p w14:paraId="40DCC987" w14:textId="39D381F0" w:rsidR="002C0839" w:rsidRPr="000F3A07" w:rsidRDefault="002C0839" w:rsidP="002C0839">
            <w:pPr>
              <w:spacing w:after="0" w:line="240" w:lineRule="auto"/>
              <w:jc w:val="center"/>
              <w:rPr>
                <w:rFonts w:ascii="Calibri" w:eastAsia="Times New Roman" w:hAnsi="Calibri" w:cs="Calibri"/>
                <w:color w:val="000000"/>
              </w:rPr>
            </w:pPr>
            <w:r>
              <w:rPr>
                <w:rFonts w:ascii="Calibri" w:eastAsia="Times New Roman" w:hAnsi="Calibri" w:cs="Calibri"/>
                <w:color w:val="000000"/>
              </w:rPr>
              <w:t>μTm</w:t>
            </w:r>
            <w:r w:rsidRPr="000F3A07">
              <w:rPr>
                <w:rFonts w:ascii="Calibri" w:eastAsia="Times New Roman" w:hAnsi="Calibri" w:cs="Calibri"/>
                <w:color w:val="000000"/>
                <w:vertAlign w:val="superscript"/>
              </w:rPr>
              <w:t>2</w:t>
            </w:r>
          </w:p>
        </w:tc>
        <w:tc>
          <w:tcPr>
            <w:tcW w:w="1530" w:type="dxa"/>
            <w:tcBorders>
              <w:top w:val="nil"/>
              <w:left w:val="nil"/>
              <w:bottom w:val="single" w:sz="4" w:space="0" w:color="auto"/>
              <w:right w:val="single" w:sz="4" w:space="0" w:color="auto"/>
            </w:tcBorders>
            <w:shd w:val="clear" w:color="auto" w:fill="auto"/>
            <w:noWrap/>
            <w:vAlign w:val="bottom"/>
            <w:hideMark/>
          </w:tcPr>
          <w:p w14:paraId="712C1DA0" w14:textId="77777777" w:rsidR="002C0839" w:rsidRPr="000F3A07" w:rsidRDefault="002C0839" w:rsidP="002C0839">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&lt;200</w:t>
            </w:r>
          </w:p>
        </w:tc>
        <w:tc>
          <w:tcPr>
            <w:tcW w:w="1980" w:type="dxa"/>
            <w:tcBorders>
              <w:top w:val="nil"/>
              <w:left w:val="nil"/>
              <w:bottom w:val="single" w:sz="4" w:space="0" w:color="auto"/>
              <w:right w:val="single" w:sz="4" w:space="0" w:color="auto"/>
            </w:tcBorders>
            <w:shd w:val="clear" w:color="auto" w:fill="auto"/>
            <w:noWrap/>
            <w:vAlign w:val="bottom"/>
            <w:hideMark/>
          </w:tcPr>
          <w:p w14:paraId="44797E4F" w14:textId="1CD4DFEF" w:rsidR="002C0839" w:rsidRPr="000F3A07" w:rsidRDefault="002C0839" w:rsidP="002C0839">
            <w:pPr>
              <w:spacing w:after="0" w:line="240" w:lineRule="auto"/>
              <w:rPr>
                <w:rFonts w:ascii="Calibri" w:eastAsia="Times New Roman" w:hAnsi="Calibri" w:cs="Calibri"/>
                <w:color w:val="000000"/>
              </w:rPr>
            </w:pPr>
            <w:r w:rsidRPr="000F3A07">
              <w:rPr>
                <w:rFonts w:ascii="Calibri" w:eastAsia="Times New Roman" w:hAnsi="Calibri" w:cs="Calibri"/>
                <w:color w:val="000000"/>
              </w:rPr>
              <w:t> </w:t>
            </w:r>
            <w:r>
              <w:rPr>
                <w:rFonts w:ascii="Calibri" w:eastAsia="Times New Roman" w:hAnsi="Calibri" w:cs="Calibri"/>
                <w:color w:val="000000"/>
              </w:rPr>
              <w:t>Test/ Analysis</w:t>
            </w:r>
          </w:p>
        </w:tc>
      </w:tr>
    </w:tbl>
    <w:p w14:paraId="2B62B6FC" w14:textId="77777777" w:rsidR="000F3A07" w:rsidRDefault="000F3A07" w:rsidP="00B17724">
      <w:pPr>
        <w:pStyle w:val="ALS-UText"/>
      </w:pPr>
    </w:p>
    <w:p w14:paraId="445FC748" w14:textId="57EE98B0" w:rsidR="0064033C" w:rsidRPr="00177BA8" w:rsidRDefault="00620017" w:rsidP="0064033C">
      <w:pPr>
        <w:pStyle w:val="Heading1"/>
        <w:rPr>
          <w:rFonts w:cstheme="majorHAnsi"/>
        </w:rPr>
      </w:pPr>
      <w:bookmarkStart w:id="7" w:name="_Toc89961795"/>
      <w:bookmarkStart w:id="8" w:name="_GoBack"/>
      <w:bookmarkEnd w:id="8"/>
      <w:r>
        <w:rPr>
          <w:rFonts w:cstheme="majorHAnsi"/>
        </w:rPr>
        <w:lastRenderedPageBreak/>
        <w:t>Measurement Results</w:t>
      </w:r>
      <w:bookmarkEnd w:id="7"/>
    </w:p>
    <w:p w14:paraId="7AC5FF44" w14:textId="04B75509" w:rsidR="00192C09" w:rsidRDefault="00AA7631" w:rsidP="0064033C">
      <w:pPr>
        <w:pStyle w:val="ALS-UText"/>
        <w:rPr>
          <w:rFonts w:asciiTheme="majorHAnsi" w:hAnsiTheme="majorHAnsi" w:cstheme="majorHAnsi"/>
        </w:rPr>
      </w:pPr>
      <w:r>
        <w:rPr>
          <w:rFonts w:asciiTheme="majorHAnsi" w:hAnsiTheme="majorHAnsi" w:cstheme="majorHAnsi"/>
        </w:rPr>
        <w:t>The short prototype magnet modules were assembled at LBNL and sent to SLAC for magnetic characterization</w:t>
      </w:r>
      <w:r w:rsidR="0032250B">
        <w:rPr>
          <w:rFonts w:asciiTheme="majorHAnsi" w:hAnsiTheme="majorHAnsi" w:cstheme="majorHAnsi"/>
        </w:rPr>
        <w:t xml:space="preserve"> (measurement performed by Y. </w:t>
      </w:r>
      <w:proofErr w:type="spellStart"/>
      <w:r w:rsidR="0032250B">
        <w:rPr>
          <w:rFonts w:asciiTheme="majorHAnsi" w:hAnsiTheme="majorHAnsi" w:cstheme="majorHAnsi"/>
        </w:rPr>
        <w:t>Levashov</w:t>
      </w:r>
      <w:proofErr w:type="spellEnd"/>
      <w:r w:rsidR="0032250B">
        <w:rPr>
          <w:rFonts w:asciiTheme="majorHAnsi" w:hAnsiTheme="majorHAnsi" w:cstheme="majorHAnsi"/>
        </w:rPr>
        <w:t>)</w:t>
      </w:r>
      <w:r>
        <w:rPr>
          <w:rFonts w:asciiTheme="majorHAnsi" w:hAnsiTheme="majorHAnsi" w:cstheme="majorHAnsi"/>
        </w:rPr>
        <w:t xml:space="preserve">. </w:t>
      </w:r>
      <w:r>
        <w:rPr>
          <w:rFonts w:asciiTheme="majorHAnsi" w:hAnsiTheme="majorHAnsi" w:cstheme="majorHAnsi"/>
        </w:rPr>
        <w:fldChar w:fldCharType="begin"/>
      </w:r>
      <w:r>
        <w:rPr>
          <w:rFonts w:asciiTheme="majorHAnsi" w:hAnsiTheme="majorHAnsi" w:cstheme="majorHAnsi"/>
        </w:rPr>
        <w:instrText xml:space="preserve"> REF _Ref89858068 \h </w:instrText>
      </w:r>
      <w:r>
        <w:rPr>
          <w:rFonts w:asciiTheme="majorHAnsi" w:hAnsiTheme="majorHAnsi" w:cstheme="majorHAnsi"/>
        </w:rPr>
      </w:r>
      <w:r>
        <w:rPr>
          <w:rFonts w:asciiTheme="majorHAnsi" w:hAnsiTheme="majorHAnsi" w:cstheme="majorHAnsi"/>
        </w:rPr>
        <w:fldChar w:fldCharType="separate"/>
      </w:r>
      <w:r w:rsidR="00EF0A63">
        <w:t xml:space="preserve">Figure </w:t>
      </w:r>
      <w:r w:rsidR="00EF0A63">
        <w:rPr>
          <w:noProof/>
        </w:rPr>
        <w:t>1</w:t>
      </w:r>
      <w:r>
        <w:rPr>
          <w:rFonts w:asciiTheme="majorHAnsi" w:hAnsiTheme="majorHAnsi" w:cstheme="majorHAnsi"/>
        </w:rPr>
        <w:fldChar w:fldCharType="end"/>
      </w:r>
      <w:r>
        <w:rPr>
          <w:rFonts w:asciiTheme="majorHAnsi" w:hAnsiTheme="majorHAnsi" w:cstheme="majorHAnsi"/>
        </w:rPr>
        <w:t xml:space="preserve"> shows </w:t>
      </w:r>
      <w:r w:rsidR="0032250B">
        <w:rPr>
          <w:rFonts w:asciiTheme="majorHAnsi" w:hAnsiTheme="majorHAnsi" w:cstheme="majorHAnsi"/>
        </w:rPr>
        <w:t xml:space="preserve">the hall probe measurement setup at SLAC, including the magnet modules mounted on the short test frame. </w:t>
      </w:r>
    </w:p>
    <w:p w14:paraId="4DC01811" w14:textId="77777777" w:rsidR="002C0839" w:rsidRDefault="002C0839" w:rsidP="0064033C">
      <w:pPr>
        <w:pStyle w:val="ALS-UText"/>
        <w:rPr>
          <w:rFonts w:asciiTheme="majorHAnsi" w:hAnsiTheme="majorHAnsi" w:cstheme="majorHAnsi"/>
        </w:rPr>
      </w:pPr>
    </w:p>
    <w:p w14:paraId="3E526AA8" w14:textId="77777777" w:rsidR="00616BB7" w:rsidRDefault="002C0839" w:rsidP="00616BB7">
      <w:pPr>
        <w:pStyle w:val="ALS-UText"/>
        <w:keepNext/>
      </w:pPr>
      <w:r w:rsidRPr="002C0839">
        <w:rPr>
          <w:rFonts w:asciiTheme="majorHAnsi" w:hAnsiTheme="majorHAnsi" w:cstheme="majorHAnsi"/>
          <w:noProof/>
        </w:rPr>
        <w:drawing>
          <wp:inline distT="0" distB="0" distL="0" distR="0" wp14:anchorId="087C9A29" wp14:editId="6CD6A50C">
            <wp:extent cx="3718230" cy="3648075"/>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9">
                      <a:extLst>
                        <a:ext uri="{28A0092B-C50C-407E-A947-70E740481C1C}">
                          <a14:useLocalDpi xmlns:a14="http://schemas.microsoft.com/office/drawing/2010/main" val="0"/>
                        </a:ext>
                      </a:extLst>
                    </a:blip>
                    <a:srcRect l="18889" t="4074" r="22222" b="18889"/>
                    <a:stretch/>
                  </pic:blipFill>
                  <pic:spPr>
                    <a:xfrm>
                      <a:off x="0" y="0"/>
                      <a:ext cx="3721525" cy="3651308"/>
                    </a:xfrm>
                    <a:prstGeom prst="rect">
                      <a:avLst/>
                    </a:prstGeom>
                  </pic:spPr>
                </pic:pic>
              </a:graphicData>
            </a:graphic>
          </wp:inline>
        </w:drawing>
      </w:r>
    </w:p>
    <w:p w14:paraId="5D681E3D" w14:textId="21D5A52F" w:rsidR="002C0839" w:rsidRDefault="00616BB7" w:rsidP="00616BB7">
      <w:pPr>
        <w:pStyle w:val="Caption"/>
        <w:rPr>
          <w:rFonts w:asciiTheme="majorHAnsi" w:hAnsiTheme="majorHAnsi" w:cstheme="majorHAnsi"/>
        </w:rPr>
      </w:pPr>
      <w:bookmarkStart w:id="9" w:name="_Ref89858068"/>
      <w:bookmarkStart w:id="10" w:name="_Ref89858014"/>
      <w:r>
        <w:t xml:space="preserve">Figure </w:t>
      </w:r>
      <w:r w:rsidR="002E2FF3">
        <w:rPr>
          <w:noProof/>
        </w:rPr>
        <w:fldChar w:fldCharType="begin"/>
      </w:r>
      <w:r w:rsidR="002E2FF3">
        <w:rPr>
          <w:noProof/>
        </w:rPr>
        <w:instrText xml:space="preserve"> SEQ Figure \* ARABIC </w:instrText>
      </w:r>
      <w:r w:rsidR="002E2FF3">
        <w:rPr>
          <w:noProof/>
        </w:rPr>
        <w:fldChar w:fldCharType="separate"/>
      </w:r>
      <w:r w:rsidR="00EF0A63">
        <w:rPr>
          <w:noProof/>
        </w:rPr>
        <w:t>1</w:t>
      </w:r>
      <w:r w:rsidR="002E2FF3">
        <w:rPr>
          <w:noProof/>
        </w:rPr>
        <w:fldChar w:fldCharType="end"/>
      </w:r>
      <w:bookmarkEnd w:id="9"/>
      <w:r>
        <w:t>.</w:t>
      </w:r>
      <w:bookmarkEnd w:id="10"/>
      <w:r>
        <w:t xml:space="preserve"> </w:t>
      </w:r>
      <w:r w:rsidR="0032250B">
        <w:t>Hall probe measurement setup for the short prototype. The short magnet modules are mounted on the 1 m short frame from the LCLS-II project.</w:t>
      </w:r>
    </w:p>
    <w:p w14:paraId="316CB756" w14:textId="77777777" w:rsidR="002C0839" w:rsidRDefault="002C0839" w:rsidP="0064033C">
      <w:pPr>
        <w:pStyle w:val="ALS-UText"/>
        <w:rPr>
          <w:rFonts w:asciiTheme="majorHAnsi" w:hAnsiTheme="majorHAnsi" w:cstheme="majorHAnsi"/>
        </w:rPr>
      </w:pPr>
    </w:p>
    <w:p w14:paraId="1C2EAF8D" w14:textId="67AE1A4F" w:rsidR="0032250B" w:rsidRPr="00BD43F0" w:rsidRDefault="0032250B" w:rsidP="00BD43F0">
      <w:pPr>
        <w:pStyle w:val="ALS-UText"/>
      </w:pPr>
      <w:r w:rsidRPr="00BD43F0">
        <w:fldChar w:fldCharType="begin"/>
      </w:r>
      <w:r w:rsidRPr="00BD43F0">
        <w:instrText xml:space="preserve"> REF _Ref89858256 \h </w:instrText>
      </w:r>
      <w:r w:rsidR="00BD43F0">
        <w:instrText xml:space="preserve"> \* MERGEFORMAT </w:instrText>
      </w:r>
      <w:r w:rsidRPr="00BD43F0">
        <w:fldChar w:fldCharType="separate"/>
      </w:r>
      <w:r w:rsidR="00EF0A63">
        <w:t>Figure 2</w:t>
      </w:r>
      <w:r w:rsidRPr="00BD43F0">
        <w:fldChar w:fldCharType="end"/>
      </w:r>
      <w:r w:rsidRPr="00BD43F0">
        <w:t xml:space="preserve"> shows the vertical magnetic field measured at the minimum gap of 7.2 mm. Note that the antisymmetric field symmetry </w:t>
      </w:r>
      <w:r w:rsidR="00370894" w:rsidRPr="00BD43F0">
        <w:t xml:space="preserve">(req. # </w:t>
      </w:r>
      <w:r w:rsidR="00370894" w:rsidRPr="00BD43F0">
        <w:rPr>
          <w:b/>
        </w:rPr>
        <w:t>PRD0049.4023</w:t>
      </w:r>
      <w:r w:rsidR="00370894" w:rsidRPr="00BD43F0">
        <w:t xml:space="preserve">) </w:t>
      </w:r>
      <w:r w:rsidRPr="00BD43F0">
        <w:t>is demonstrated here. The measured period length, based on the peak field at the poles, is 56.004 mm</w:t>
      </w:r>
      <w:r w:rsidR="00BD43F0">
        <w:t xml:space="preserve"> </w:t>
      </w:r>
      <w:r w:rsidR="00BD43F0" w:rsidRPr="00BD43F0">
        <w:t xml:space="preserve">(req. # </w:t>
      </w:r>
      <w:r w:rsidR="00BD43F0" w:rsidRPr="00BD43F0">
        <w:rPr>
          <w:b/>
        </w:rPr>
        <w:t>PRD0049.40</w:t>
      </w:r>
      <w:r w:rsidR="00BD43F0">
        <w:rPr>
          <w:b/>
        </w:rPr>
        <w:t>14</w:t>
      </w:r>
      <w:r w:rsidR="00BD43F0" w:rsidRPr="00BD43F0">
        <w:t>)</w:t>
      </w:r>
      <w:r w:rsidRPr="00BD43F0">
        <w:t xml:space="preserve">. </w:t>
      </w:r>
      <w:r w:rsidR="000245F0" w:rsidRPr="00BD43F0">
        <w:fldChar w:fldCharType="begin"/>
      </w:r>
      <w:r w:rsidR="000245F0" w:rsidRPr="00BD43F0">
        <w:instrText xml:space="preserve"> REF _Ref89858507 \h </w:instrText>
      </w:r>
      <w:r w:rsidR="00BD43F0">
        <w:instrText xml:space="preserve"> \* MERGEFORMAT </w:instrText>
      </w:r>
      <w:r w:rsidR="000245F0" w:rsidRPr="00BD43F0">
        <w:fldChar w:fldCharType="separate"/>
      </w:r>
      <w:r w:rsidR="00EF0A63">
        <w:t>Figure 3</w:t>
      </w:r>
      <w:r w:rsidR="000245F0" w:rsidRPr="00BD43F0">
        <w:fldChar w:fldCharType="end"/>
      </w:r>
      <w:r w:rsidR="000245F0" w:rsidRPr="00BD43F0">
        <w:t xml:space="preserve"> shows the measured effective </w:t>
      </w:r>
      <w:r w:rsidR="00370894" w:rsidRPr="00BD43F0">
        <w:t xml:space="preserve">field requirement. </w:t>
      </w:r>
      <w:r w:rsidR="00757D6F" w:rsidRPr="00BD43F0">
        <w:t xml:space="preserve">The measured effective field value is 1.85 T at minimum gap, which corresponds to a </w:t>
      </w:r>
      <w:proofErr w:type="spellStart"/>
      <w:r w:rsidR="00757D6F" w:rsidRPr="00BD43F0">
        <w:t>Keff</w:t>
      </w:r>
      <w:proofErr w:type="spellEnd"/>
      <w:r w:rsidR="00757D6F" w:rsidRPr="00BD43F0">
        <w:t xml:space="preserve"> value of 9.69. This is approximately 5%</w:t>
      </w:r>
      <w:r w:rsidR="002110CB" w:rsidRPr="00BD43F0">
        <w:t xml:space="preserve"> above the requirement (</w:t>
      </w:r>
      <w:r w:rsidR="002110CB" w:rsidRPr="00BD43F0">
        <w:rPr>
          <w:b/>
        </w:rPr>
        <w:t>PRD0049.4026, PRD0049.4027</w:t>
      </w:r>
      <w:r w:rsidR="002110CB" w:rsidRPr="00BD43F0">
        <w:t>).</w:t>
      </w:r>
    </w:p>
    <w:p w14:paraId="5DCE2AE7" w14:textId="77777777" w:rsidR="00616BB7" w:rsidRDefault="002C0839" w:rsidP="00616BB7">
      <w:pPr>
        <w:pStyle w:val="ALS-UText"/>
        <w:keepNext/>
      </w:pPr>
      <w:r>
        <w:rPr>
          <w:rFonts w:asciiTheme="majorHAnsi" w:hAnsiTheme="majorHAnsi" w:cstheme="majorHAnsi"/>
          <w:noProof/>
        </w:rPr>
        <w:lastRenderedPageBreak/>
        <w:drawing>
          <wp:inline distT="0" distB="0" distL="0" distR="0" wp14:anchorId="0292EB55" wp14:editId="2A38AADB">
            <wp:extent cx="4088765" cy="3066574"/>
            <wp:effectExtent l="0" t="0" r="698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1.png"/>
                    <pic:cNvPicPr/>
                  </pic:nvPicPr>
                  <pic:blipFill>
                    <a:blip r:embed="rId10">
                      <a:extLst>
                        <a:ext uri="{28A0092B-C50C-407E-A947-70E740481C1C}">
                          <a14:useLocalDpi xmlns:a14="http://schemas.microsoft.com/office/drawing/2010/main" val="0"/>
                        </a:ext>
                      </a:extLst>
                    </a:blip>
                    <a:stretch>
                      <a:fillRect/>
                    </a:stretch>
                  </pic:blipFill>
                  <pic:spPr>
                    <a:xfrm>
                      <a:off x="0" y="0"/>
                      <a:ext cx="4101378" cy="3076033"/>
                    </a:xfrm>
                    <a:prstGeom prst="rect">
                      <a:avLst/>
                    </a:prstGeom>
                  </pic:spPr>
                </pic:pic>
              </a:graphicData>
            </a:graphic>
          </wp:inline>
        </w:drawing>
      </w:r>
    </w:p>
    <w:p w14:paraId="353A62E8" w14:textId="5673BBF8" w:rsidR="002C0839" w:rsidRDefault="00616BB7" w:rsidP="00616BB7">
      <w:pPr>
        <w:pStyle w:val="Caption"/>
        <w:rPr>
          <w:rFonts w:asciiTheme="majorHAnsi" w:hAnsiTheme="majorHAnsi" w:cstheme="majorHAnsi"/>
        </w:rPr>
      </w:pPr>
      <w:bookmarkStart w:id="11" w:name="_Ref89858256"/>
      <w:r>
        <w:t xml:space="preserve">Figure </w:t>
      </w:r>
      <w:r w:rsidR="002E2FF3">
        <w:rPr>
          <w:noProof/>
        </w:rPr>
        <w:fldChar w:fldCharType="begin"/>
      </w:r>
      <w:r w:rsidR="002E2FF3">
        <w:rPr>
          <w:noProof/>
        </w:rPr>
        <w:instrText xml:space="preserve"> SEQ Figure \* ARABIC </w:instrText>
      </w:r>
      <w:r w:rsidR="002E2FF3">
        <w:rPr>
          <w:noProof/>
        </w:rPr>
        <w:fldChar w:fldCharType="separate"/>
      </w:r>
      <w:r w:rsidR="00EF0A63">
        <w:rPr>
          <w:noProof/>
        </w:rPr>
        <w:t>2</w:t>
      </w:r>
      <w:r w:rsidR="002E2FF3">
        <w:rPr>
          <w:noProof/>
        </w:rPr>
        <w:fldChar w:fldCharType="end"/>
      </w:r>
      <w:bookmarkEnd w:id="11"/>
      <w:r w:rsidR="0032250B">
        <w:t>. Vertical magnetic field along the short prototype length.</w:t>
      </w:r>
    </w:p>
    <w:p w14:paraId="47A70A07" w14:textId="77777777" w:rsidR="002C0839" w:rsidRDefault="002C0839" w:rsidP="0064033C">
      <w:pPr>
        <w:pStyle w:val="ALS-UText"/>
        <w:rPr>
          <w:rFonts w:asciiTheme="majorHAnsi" w:hAnsiTheme="majorHAnsi" w:cstheme="majorHAnsi"/>
        </w:rPr>
      </w:pPr>
    </w:p>
    <w:p w14:paraId="6D4EEDA1" w14:textId="77777777" w:rsidR="00616BB7" w:rsidRDefault="00192C09" w:rsidP="00616BB7">
      <w:pPr>
        <w:pStyle w:val="ALS-UText"/>
        <w:keepNext/>
      </w:pPr>
      <w:r w:rsidRPr="00192C09">
        <w:rPr>
          <w:rFonts w:asciiTheme="majorHAnsi" w:hAnsiTheme="majorHAnsi" w:cstheme="majorHAnsi"/>
          <w:noProof/>
        </w:rPr>
        <w:drawing>
          <wp:inline distT="0" distB="0" distL="0" distR="0" wp14:anchorId="696FB7C0" wp14:editId="65472C4B">
            <wp:extent cx="4134529" cy="3100897"/>
            <wp:effectExtent l="0" t="0" r="0" b="444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134529" cy="3100897"/>
                    </a:xfrm>
                    <a:prstGeom prst="rect">
                      <a:avLst/>
                    </a:prstGeom>
                  </pic:spPr>
                </pic:pic>
              </a:graphicData>
            </a:graphic>
          </wp:inline>
        </w:drawing>
      </w:r>
    </w:p>
    <w:p w14:paraId="18DECC57" w14:textId="5A763F73" w:rsidR="00192C09" w:rsidRDefault="00616BB7" w:rsidP="00616BB7">
      <w:pPr>
        <w:pStyle w:val="Caption"/>
        <w:rPr>
          <w:rFonts w:asciiTheme="majorHAnsi" w:hAnsiTheme="majorHAnsi" w:cstheme="majorHAnsi"/>
        </w:rPr>
      </w:pPr>
      <w:bookmarkStart w:id="12" w:name="_Ref89858507"/>
      <w:r>
        <w:t xml:space="preserve">Figure </w:t>
      </w:r>
      <w:r w:rsidR="002E2FF3">
        <w:rPr>
          <w:noProof/>
        </w:rPr>
        <w:fldChar w:fldCharType="begin"/>
      </w:r>
      <w:r w:rsidR="002E2FF3">
        <w:rPr>
          <w:noProof/>
        </w:rPr>
        <w:instrText xml:space="preserve"> SEQ Figure \* ARABIC </w:instrText>
      </w:r>
      <w:r w:rsidR="002E2FF3">
        <w:rPr>
          <w:noProof/>
        </w:rPr>
        <w:fldChar w:fldCharType="separate"/>
      </w:r>
      <w:r w:rsidR="00EF0A63">
        <w:rPr>
          <w:noProof/>
        </w:rPr>
        <w:t>3</w:t>
      </w:r>
      <w:r w:rsidR="002E2FF3">
        <w:rPr>
          <w:noProof/>
        </w:rPr>
        <w:fldChar w:fldCharType="end"/>
      </w:r>
      <w:bookmarkEnd w:id="12"/>
      <w:r w:rsidR="0032250B">
        <w:t>. Measured effective field magnetic field as a function of gap. At the minimum gap, the short prototype exceeds the required effective magnetic field strength by approximately 5%</w:t>
      </w:r>
      <w:r w:rsidR="00757D6F">
        <w:t xml:space="preserve"> above the requireme</w:t>
      </w:r>
      <w:r w:rsidR="002110CB">
        <w:t>nt</w:t>
      </w:r>
      <w:r w:rsidR="002E1314">
        <w:t xml:space="preserve"> </w:t>
      </w:r>
      <w:r w:rsidR="002E1314" w:rsidRPr="00BD43F0">
        <w:t>(</w:t>
      </w:r>
      <w:r w:rsidR="002E1314" w:rsidRPr="002E1314">
        <w:t>PRD0049.4026, PRD0049.4027</w:t>
      </w:r>
      <w:r w:rsidR="002E1314">
        <w:t>)</w:t>
      </w:r>
      <w:r w:rsidR="002110CB">
        <w:t>.</w:t>
      </w:r>
    </w:p>
    <w:p w14:paraId="6DEC003F" w14:textId="141562BA" w:rsidR="00192C09" w:rsidRDefault="00192C09" w:rsidP="0064033C">
      <w:pPr>
        <w:pStyle w:val="ALS-UText"/>
        <w:rPr>
          <w:rFonts w:asciiTheme="majorHAnsi" w:hAnsiTheme="majorHAnsi" w:cstheme="majorHAnsi"/>
        </w:rPr>
      </w:pPr>
    </w:p>
    <w:p w14:paraId="61B5A4D4" w14:textId="4E952080" w:rsidR="00BF474F" w:rsidRPr="00BD43F0" w:rsidRDefault="00BF474F" w:rsidP="00BD43F0">
      <w:pPr>
        <w:pStyle w:val="ALS-UText"/>
      </w:pPr>
      <w:r w:rsidRPr="00BD43F0">
        <w:lastRenderedPageBreak/>
        <w:fldChar w:fldCharType="begin"/>
      </w:r>
      <w:r w:rsidRPr="00BD43F0">
        <w:instrText xml:space="preserve"> REF _Ref89868203 \h </w:instrText>
      </w:r>
      <w:r w:rsidR="00BD43F0">
        <w:instrText xml:space="preserve"> \* MERGEFORMAT </w:instrText>
      </w:r>
      <w:r w:rsidRPr="00BD43F0">
        <w:fldChar w:fldCharType="separate"/>
      </w:r>
      <w:r w:rsidR="00EF0A63">
        <w:t>Figure 4</w:t>
      </w:r>
      <w:r w:rsidRPr="00BD43F0">
        <w:fldChar w:fldCharType="end"/>
      </w:r>
      <w:r w:rsidRPr="00BD43F0">
        <w:t xml:space="preserve"> shows the measured and calculated magnetic field roll-off at the maximum gap of 33 mm. The measured roll-off, based on a quadratic fit of the data, is </w:t>
      </w:r>
      <m:oMath>
        <m:r>
          <m:rPr>
            <m:sty m:val="p"/>
          </m:rPr>
          <w:rPr>
            <w:rFonts w:ascii="Cambria Math" w:hAnsi="Cambria Math"/>
          </w:rPr>
          <m:t>3.5×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oMath>
      <w:r w:rsidRPr="00BD43F0">
        <w:t xml:space="preserve"> 1/mm2, which satisfies the required value of </w:t>
      </w:r>
      <m:oMath>
        <m:r>
          <m:rPr>
            <m:sty m:val="p"/>
          </m:rPr>
          <w:rPr>
            <w:rFonts w:ascii="Cambria Math" w:hAnsi="Cambria Math"/>
          </w:rPr>
          <m:t>5.0×</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oMath>
      <w:r w:rsidRPr="00BD43F0">
        <w:t xml:space="preserve"> 1/mm2</w:t>
      </w:r>
      <w:r w:rsidR="00E42650" w:rsidRPr="00BD43F0">
        <w:t xml:space="preserve"> (</w:t>
      </w:r>
      <w:r w:rsidR="00E42650" w:rsidRPr="00BD43F0">
        <w:rPr>
          <w:b/>
        </w:rPr>
        <w:t>PRD0049.4034</w:t>
      </w:r>
      <w:r w:rsidR="00E42650" w:rsidRPr="00BD43F0">
        <w:t xml:space="preserve">). This also satisfies the redundant requirement, </w:t>
      </w:r>
      <w:r w:rsidR="00BD43F0">
        <w:rPr>
          <w:b/>
        </w:rPr>
        <w:t>PRD0049.4035</w:t>
      </w:r>
      <w:r w:rsidR="00E42650" w:rsidRPr="00BD43F0">
        <w:t xml:space="preserve">, with a </w:t>
      </w:r>
      <m:oMath>
        <m:f>
          <m:fPr>
            <m:type m:val="lin"/>
            <m:ctrlPr>
              <w:rPr>
                <w:rFonts w:ascii="Cambria Math" w:hAnsi="Cambria Math"/>
              </w:rPr>
            </m:ctrlPr>
          </m:fPr>
          <m:num>
            <m:r>
              <m:rPr>
                <m:sty m:val="p"/>
              </m:rPr>
              <w:rPr>
                <w:rFonts w:ascii="Cambria Math" w:hAnsi="Cambria Math"/>
              </w:rPr>
              <m:t>∆</m:t>
            </m:r>
            <m:r>
              <w:rPr>
                <w:rFonts w:ascii="Cambria Math" w:hAnsi="Cambria Math"/>
              </w:rPr>
              <m:t>K</m:t>
            </m:r>
          </m:num>
          <m:den>
            <m:r>
              <w:rPr>
                <w:rFonts w:ascii="Cambria Math" w:hAnsi="Cambria Math"/>
              </w:rPr>
              <m:t>K</m:t>
            </m:r>
          </m:den>
        </m:f>
      </m:oMath>
      <w:r w:rsidR="00E42650" w:rsidRPr="00BD43F0">
        <w:t xml:space="preserve">@ x = ±0.4 mm </w:t>
      </w:r>
      <w:proofErr w:type="gramStart"/>
      <w:r w:rsidR="00E42650" w:rsidRPr="00BD43F0">
        <w:t xml:space="preserve">of </w:t>
      </w:r>
      <w:proofErr w:type="gramEnd"/>
      <m:oMath>
        <m:r>
          <m:rPr>
            <m:sty m:val="p"/>
          </m:rPr>
          <w:rPr>
            <w:rFonts w:ascii="Cambria Math" w:hAnsi="Cambria Math"/>
          </w:rPr>
          <m:t>5.6×</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oMath>
      <w:r w:rsidR="00E42650" w:rsidRPr="00BD43F0">
        <w:t>.</w:t>
      </w:r>
    </w:p>
    <w:p w14:paraId="0A9A7B03" w14:textId="77777777" w:rsidR="00616BB7" w:rsidRDefault="00192C09" w:rsidP="00616BB7">
      <w:pPr>
        <w:pStyle w:val="ALS-UText"/>
        <w:keepNext/>
      </w:pPr>
      <w:r>
        <w:rPr>
          <w:rFonts w:asciiTheme="majorHAnsi" w:hAnsiTheme="majorHAnsi" w:cstheme="majorHAnsi"/>
          <w:noProof/>
        </w:rPr>
        <w:drawing>
          <wp:inline distT="0" distB="0" distL="0" distR="0" wp14:anchorId="23C84CA9" wp14:editId="4E152F30">
            <wp:extent cx="4456562" cy="3340898"/>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1.png"/>
                    <pic:cNvPicPr/>
                  </pic:nvPicPr>
                  <pic:blipFill>
                    <a:blip r:embed="rId12">
                      <a:extLst>
                        <a:ext uri="{28A0092B-C50C-407E-A947-70E740481C1C}">
                          <a14:useLocalDpi xmlns:a14="http://schemas.microsoft.com/office/drawing/2010/main" val="0"/>
                        </a:ext>
                      </a:extLst>
                    </a:blip>
                    <a:stretch>
                      <a:fillRect/>
                    </a:stretch>
                  </pic:blipFill>
                  <pic:spPr>
                    <a:xfrm>
                      <a:off x="0" y="0"/>
                      <a:ext cx="4456562" cy="3340898"/>
                    </a:xfrm>
                    <a:prstGeom prst="rect">
                      <a:avLst/>
                    </a:prstGeom>
                  </pic:spPr>
                </pic:pic>
              </a:graphicData>
            </a:graphic>
          </wp:inline>
        </w:drawing>
      </w:r>
    </w:p>
    <w:p w14:paraId="3651EA2A" w14:textId="5B69CD2A" w:rsidR="00192C09" w:rsidRDefault="00616BB7" w:rsidP="00616BB7">
      <w:pPr>
        <w:pStyle w:val="Caption"/>
      </w:pPr>
      <w:bookmarkStart w:id="13" w:name="_Ref89868203"/>
      <w:r>
        <w:t xml:space="preserve">Figure </w:t>
      </w:r>
      <w:r w:rsidR="002E2FF3">
        <w:rPr>
          <w:noProof/>
        </w:rPr>
        <w:fldChar w:fldCharType="begin"/>
      </w:r>
      <w:r w:rsidR="002E2FF3">
        <w:rPr>
          <w:noProof/>
        </w:rPr>
        <w:instrText xml:space="preserve"> SEQ Figure \* ARABIC </w:instrText>
      </w:r>
      <w:r w:rsidR="002E2FF3">
        <w:rPr>
          <w:noProof/>
        </w:rPr>
        <w:fldChar w:fldCharType="separate"/>
      </w:r>
      <w:r w:rsidR="00EF0A63">
        <w:rPr>
          <w:noProof/>
        </w:rPr>
        <w:t>4</w:t>
      </w:r>
      <w:r w:rsidR="002E2FF3">
        <w:rPr>
          <w:noProof/>
        </w:rPr>
        <w:fldChar w:fldCharType="end"/>
      </w:r>
      <w:bookmarkEnd w:id="13"/>
      <w:r w:rsidR="00BF474F">
        <w:t xml:space="preserve">. Magnetic field roll-off measurement at maximum gap (33 mm) and calculation comparison. The measured magnetic field roll-off is </w:t>
      </w:r>
      <m:oMath>
        <m:r>
          <w:rPr>
            <w:rFonts w:ascii="Cambria Math" w:hAnsi="Cambria Math"/>
          </w:rPr>
          <m:t>3.5×</m:t>
        </m:r>
        <m:sSup>
          <m:sSupPr>
            <m:ctrlPr>
              <w:rPr>
                <w:rFonts w:ascii="Cambria Math" w:hAnsi="Cambria Math"/>
                <w:i/>
              </w:rPr>
            </m:ctrlPr>
          </m:sSupPr>
          <m:e>
            <m:r>
              <w:rPr>
                <w:rFonts w:ascii="Cambria Math" w:hAnsi="Cambria Math"/>
              </w:rPr>
              <m:t>10</m:t>
            </m:r>
          </m:e>
          <m:sup>
            <m:r>
              <w:rPr>
                <w:rFonts w:ascii="Cambria Math" w:hAnsi="Cambria Math"/>
              </w:rPr>
              <m:t>-4</m:t>
            </m:r>
          </m:sup>
        </m:sSup>
      </m:oMath>
      <w:r w:rsidR="00BF474F">
        <w:t xml:space="preserve"> 1/mm</w:t>
      </w:r>
      <w:r w:rsidR="00BF474F" w:rsidRPr="00BF474F">
        <w:rPr>
          <w:vertAlign w:val="superscript"/>
        </w:rPr>
        <w:t>2</w:t>
      </w:r>
      <w:r w:rsidR="00BF474F">
        <w:t xml:space="preserve">, which satisfies the requirement of </w:t>
      </w:r>
      <m:oMath>
        <m:r>
          <w:rPr>
            <w:rFonts w:ascii="Cambria Math" w:hAnsi="Cambria Math"/>
          </w:rPr>
          <m:t>5.0×</m:t>
        </m:r>
        <m:sSup>
          <m:sSupPr>
            <m:ctrlPr>
              <w:rPr>
                <w:rFonts w:ascii="Cambria Math" w:hAnsi="Cambria Math"/>
                <w:i/>
              </w:rPr>
            </m:ctrlPr>
          </m:sSupPr>
          <m:e>
            <m:r>
              <w:rPr>
                <w:rFonts w:ascii="Cambria Math" w:hAnsi="Cambria Math"/>
              </w:rPr>
              <m:t>10</m:t>
            </m:r>
          </m:e>
          <m:sup>
            <m:r>
              <w:rPr>
                <w:rFonts w:ascii="Cambria Math" w:hAnsi="Cambria Math"/>
              </w:rPr>
              <m:t>-4</m:t>
            </m:r>
          </m:sup>
        </m:sSup>
      </m:oMath>
      <w:r w:rsidR="00BF474F">
        <w:t xml:space="preserve"> 1/mm</w:t>
      </w:r>
      <w:r w:rsidR="00BF474F" w:rsidRPr="00BF474F">
        <w:rPr>
          <w:vertAlign w:val="superscript"/>
        </w:rPr>
        <w:t>2</w:t>
      </w:r>
      <w:r w:rsidR="002B005C">
        <w:rPr>
          <w:vertAlign w:val="superscript"/>
        </w:rPr>
        <w:t xml:space="preserve"> </w:t>
      </w:r>
      <w:r w:rsidR="002B005C" w:rsidRPr="002B005C">
        <w:t>(PRD0049.4034, PRD0049.4035)</w:t>
      </w:r>
      <w:r w:rsidR="00BF474F">
        <w:t>.</w:t>
      </w:r>
    </w:p>
    <w:p w14:paraId="4BDD21C3" w14:textId="77777777" w:rsidR="00CD5BAD" w:rsidRDefault="00CD5BAD" w:rsidP="00CD5BAD">
      <w:pPr>
        <w:pStyle w:val="ALS-UNoSpacing"/>
      </w:pPr>
    </w:p>
    <w:p w14:paraId="7D651D63" w14:textId="365F2686" w:rsidR="00CD5BAD" w:rsidRPr="00657C1C" w:rsidRDefault="00CD5BAD" w:rsidP="00657C1C">
      <w:pPr>
        <w:pStyle w:val="ALS-UText"/>
      </w:pPr>
      <w:r w:rsidRPr="00657C1C">
        <w:t>In the remainder of this section, the field quality requirements are considered: RMS phase error (i.e. phase shake), vertical and horizontal first field integral, vertical and horizontal second field integral</w:t>
      </w:r>
      <w:r w:rsidR="003D6D3A" w:rsidRPr="00657C1C">
        <w:t>s</w:t>
      </w:r>
      <w:r w:rsidRPr="00657C1C">
        <w:t xml:space="preserve">. </w:t>
      </w:r>
      <w:r w:rsidR="003D6D3A" w:rsidRPr="00657C1C">
        <w:t xml:space="preserve">As it relates to a full length undulator, </w:t>
      </w:r>
      <w:r w:rsidR="00722F12">
        <w:t>the short prototype results do not imply satisfaction of the requirements; however, they due provide useful feedback on the design</w:t>
      </w:r>
      <w:r w:rsidRPr="00657C1C">
        <w:t xml:space="preserve">. </w:t>
      </w:r>
      <w:r w:rsidR="003D6D3A" w:rsidRPr="00657C1C">
        <w:t xml:space="preserve"> </w:t>
      </w:r>
      <w:r w:rsidR="008D256F" w:rsidRPr="00657C1C">
        <w:fldChar w:fldCharType="begin"/>
      </w:r>
      <w:r w:rsidR="008D256F" w:rsidRPr="00657C1C">
        <w:instrText xml:space="preserve"> REF _Ref89950811 \h </w:instrText>
      </w:r>
      <w:r w:rsidR="00BD43F0" w:rsidRPr="00657C1C">
        <w:instrText xml:space="preserve"> \* MERGEFORMAT </w:instrText>
      </w:r>
      <w:r w:rsidR="008D256F" w:rsidRPr="00657C1C">
        <w:fldChar w:fldCharType="separate"/>
      </w:r>
      <w:r w:rsidR="00EF0A63">
        <w:t>Figure 5</w:t>
      </w:r>
      <w:r w:rsidR="008D256F" w:rsidRPr="00657C1C">
        <w:fldChar w:fldCharType="end"/>
      </w:r>
      <w:r w:rsidR="008D256F" w:rsidRPr="00657C1C">
        <w:t xml:space="preserve"> shows the calculated phase error at the peak field locations (left) and the resulting RMS phase error (phase shake) as a function of the undulator gap (right). </w:t>
      </w:r>
      <w:r w:rsidR="00722F12">
        <w:t xml:space="preserve">Note that these are the as-built results with no phase tuning. </w:t>
      </w:r>
      <w:r w:rsidR="004D3153" w:rsidRPr="00657C1C">
        <w:t>The RMS phase er</w:t>
      </w:r>
      <w:r w:rsidR="00935E8E" w:rsidRPr="00657C1C">
        <w:t xml:space="preserve">ror for this short prototype is largest at </w:t>
      </w:r>
      <w:r w:rsidR="00ED0E1C">
        <w:t xml:space="preserve">10 mm gap with a value of 2.4⁰. For reference, </w:t>
      </w:r>
      <w:r w:rsidR="00935E8E" w:rsidRPr="00657C1C">
        <w:t>this is below the full length undulator requirement of 5⁰</w:t>
      </w:r>
      <w:r w:rsidR="00BD43F0" w:rsidRPr="00657C1C">
        <w:t xml:space="preserve"> (</w:t>
      </w:r>
      <w:r w:rsidR="00BD43F0" w:rsidRPr="00657C1C">
        <w:rPr>
          <w:b/>
        </w:rPr>
        <w:t>PRD0049.4038</w:t>
      </w:r>
      <w:r w:rsidR="00BD43F0" w:rsidRPr="00657C1C">
        <w:t>)</w:t>
      </w:r>
      <w:r w:rsidR="00935E8E" w:rsidRPr="00657C1C">
        <w:t xml:space="preserve">. </w:t>
      </w:r>
    </w:p>
    <w:p w14:paraId="6439ECB6" w14:textId="77777777" w:rsidR="00E42650" w:rsidRDefault="00E42650" w:rsidP="00E42650">
      <w:pPr>
        <w:pStyle w:val="ALS-UText"/>
        <w:keepNext/>
      </w:pPr>
      <w:r w:rsidRPr="00192C09">
        <w:rPr>
          <w:rFonts w:asciiTheme="majorHAnsi" w:hAnsiTheme="majorHAnsi" w:cstheme="majorHAnsi"/>
          <w:noProof/>
        </w:rPr>
        <w:lastRenderedPageBreak/>
        <w:drawing>
          <wp:inline distT="0" distB="0" distL="0" distR="0" wp14:anchorId="797387E1" wp14:editId="6030B0BB">
            <wp:extent cx="2926080" cy="2194560"/>
            <wp:effectExtent l="0" t="0" r="762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r w:rsidRPr="00192C09">
        <w:rPr>
          <w:rFonts w:asciiTheme="majorHAnsi" w:hAnsiTheme="majorHAnsi" w:cstheme="majorHAnsi"/>
          <w:noProof/>
        </w:rPr>
        <w:drawing>
          <wp:inline distT="0" distB="0" distL="0" distR="0" wp14:anchorId="46F8E8A6" wp14:editId="4085C5A6">
            <wp:extent cx="2926079" cy="2194560"/>
            <wp:effectExtent l="0" t="0" r="825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p>
    <w:p w14:paraId="1D3AF271" w14:textId="78DFAD69" w:rsidR="00E42650" w:rsidRDefault="00E42650" w:rsidP="00E42650">
      <w:pPr>
        <w:pStyle w:val="Caption"/>
        <w:rPr>
          <w:rFonts w:asciiTheme="majorHAnsi" w:hAnsiTheme="majorHAnsi" w:cstheme="majorHAnsi"/>
        </w:rPr>
      </w:pPr>
      <w:bookmarkStart w:id="14" w:name="_Ref89950811"/>
      <w:r>
        <w:t xml:space="preserve">Figure </w:t>
      </w:r>
      <w:r w:rsidR="002E2FF3">
        <w:rPr>
          <w:noProof/>
        </w:rPr>
        <w:fldChar w:fldCharType="begin"/>
      </w:r>
      <w:r w:rsidR="002E2FF3">
        <w:rPr>
          <w:noProof/>
        </w:rPr>
        <w:instrText xml:space="preserve"> SEQ Figure \* ARABIC </w:instrText>
      </w:r>
      <w:r w:rsidR="002E2FF3">
        <w:rPr>
          <w:noProof/>
        </w:rPr>
        <w:fldChar w:fldCharType="separate"/>
      </w:r>
      <w:r w:rsidR="00EF0A63">
        <w:rPr>
          <w:noProof/>
        </w:rPr>
        <w:t>5</w:t>
      </w:r>
      <w:r w:rsidR="002E2FF3">
        <w:rPr>
          <w:noProof/>
        </w:rPr>
        <w:fldChar w:fldCharType="end"/>
      </w:r>
      <w:bookmarkEnd w:id="14"/>
      <w:r w:rsidR="00685DCA">
        <w:t xml:space="preserve">. Calculated phase error at the poles from measurement data at 7.2 mm gap (left). Calculated RMS phase error for gap range between 7.2 mm and 30 mm (right).  </w:t>
      </w:r>
      <w:r w:rsidR="004D3153">
        <w:t>The results presented are without tuning.</w:t>
      </w:r>
    </w:p>
    <w:p w14:paraId="026E803A" w14:textId="77777777" w:rsidR="00E42650" w:rsidRDefault="00E42650" w:rsidP="0064033C">
      <w:pPr>
        <w:pStyle w:val="ALS-UText"/>
        <w:rPr>
          <w:rFonts w:asciiTheme="majorHAnsi" w:hAnsiTheme="majorHAnsi" w:cstheme="majorHAnsi"/>
        </w:rPr>
      </w:pPr>
    </w:p>
    <w:p w14:paraId="47E1CA37" w14:textId="6FD606FB" w:rsidR="0002646C" w:rsidRPr="00B56E4F" w:rsidRDefault="0002646C" w:rsidP="0064033C">
      <w:pPr>
        <w:pStyle w:val="ALS-UText"/>
      </w:pPr>
      <w:r>
        <w:fldChar w:fldCharType="begin"/>
      </w:r>
      <w:r>
        <w:instrText xml:space="preserve"> REF _Ref89953616 \h  \* MERGEFORMAT </w:instrText>
      </w:r>
      <w:r>
        <w:fldChar w:fldCharType="separate"/>
      </w:r>
      <w:r w:rsidR="00EF0A63">
        <w:t xml:space="preserve">Figure </w:t>
      </w:r>
      <w:r w:rsidR="00EF0A63">
        <w:rPr>
          <w:noProof/>
        </w:rPr>
        <w:t>6</w:t>
      </w:r>
      <w:r>
        <w:fldChar w:fldCharType="end"/>
      </w:r>
      <w:r>
        <w:t xml:space="preserve"> and </w:t>
      </w:r>
      <w:r>
        <w:fldChar w:fldCharType="begin"/>
      </w:r>
      <w:r>
        <w:instrText xml:space="preserve"> REF _Ref89953619 \h  \* MERGEFORMAT </w:instrText>
      </w:r>
      <w:r>
        <w:fldChar w:fldCharType="separate"/>
      </w:r>
      <w:r w:rsidR="00EF0A63">
        <w:t xml:space="preserve">Figure </w:t>
      </w:r>
      <w:r w:rsidR="00EF0A63">
        <w:rPr>
          <w:noProof/>
        </w:rPr>
        <w:t>7</w:t>
      </w:r>
      <w:r>
        <w:fldChar w:fldCharType="end"/>
      </w:r>
      <w:r>
        <w:t xml:space="preserve"> show the first and second field integral measurements in the </w:t>
      </w:r>
      <w:r w:rsidR="00ED0E1C">
        <w:t xml:space="preserve">horizontal </w:t>
      </w:r>
      <w:r>
        <w:t xml:space="preserve">and </w:t>
      </w:r>
      <w:r w:rsidR="00ED0E1C">
        <w:t>vertical</w:t>
      </w:r>
      <w:r>
        <w:t xml:space="preserve"> directions.</w:t>
      </w:r>
      <w:r w:rsidR="004E5957">
        <w:t xml:space="preserve"> The vertical field integral </w:t>
      </w:r>
      <w:r w:rsidR="004E5957">
        <w:fldChar w:fldCharType="begin"/>
      </w:r>
      <w:r w:rsidR="004E5957">
        <w:instrText xml:space="preserve"> REF _Ref89953616 \h  \* MERGEFORMAT </w:instrText>
      </w:r>
      <w:r w:rsidR="004E5957">
        <w:fldChar w:fldCharType="separate"/>
      </w:r>
      <w:r w:rsidR="00EF0A63">
        <w:t xml:space="preserve">Figure </w:t>
      </w:r>
      <w:r w:rsidR="00EF0A63">
        <w:rPr>
          <w:noProof/>
        </w:rPr>
        <w:t>6</w:t>
      </w:r>
      <w:r w:rsidR="004E5957">
        <w:fldChar w:fldCharType="end"/>
      </w:r>
      <w:r w:rsidR="004E5957">
        <w:t xml:space="preserve"> (</w:t>
      </w:r>
      <w:r w:rsidR="00ED0E1C">
        <w:t>right</w:t>
      </w:r>
      <w:r w:rsidR="004E5957">
        <w:t xml:space="preserve">) shows a fast change below approximately 10 mm gap. Tuning methods to correct these fast changing errors were developed at SLAC by combining pole adjustments with ferromagnetic shims. The resulting field integrals after tuning are </w:t>
      </w:r>
      <w:r w:rsidR="00ED0E1C">
        <w:t xml:space="preserve">also </w:t>
      </w:r>
      <w:r w:rsidR="004E5957">
        <w:t>shown in</w:t>
      </w:r>
      <w:r w:rsidR="00ED0E1C">
        <w:t xml:space="preserve"> </w:t>
      </w:r>
      <w:r w:rsidR="00ED0E1C">
        <w:fldChar w:fldCharType="begin"/>
      </w:r>
      <w:r w:rsidR="00ED0E1C">
        <w:instrText xml:space="preserve"> REF _Ref89953616 \h </w:instrText>
      </w:r>
      <w:r w:rsidR="00ED0E1C">
        <w:fldChar w:fldCharType="separate"/>
      </w:r>
      <w:r w:rsidR="00ED0E1C">
        <w:t xml:space="preserve">Figure </w:t>
      </w:r>
      <w:r w:rsidR="00ED0E1C">
        <w:rPr>
          <w:noProof/>
        </w:rPr>
        <w:t>6</w:t>
      </w:r>
      <w:r w:rsidR="00ED0E1C">
        <w:fldChar w:fldCharType="end"/>
      </w:r>
      <w:r w:rsidR="004E5957">
        <w:t xml:space="preserve">. Within the operational gap range, the absolute value resulting field </w:t>
      </w:r>
      <w:r w:rsidR="00ED0E1C">
        <w:t>integrals in x and y is below 18</w:t>
      </w:r>
      <w:r w:rsidR="004E5957">
        <w:t xml:space="preserve"> </w:t>
      </w:r>
      <w:proofErr w:type="spellStart"/>
      <w:r w:rsidR="004E5957">
        <w:t>μTm</w:t>
      </w:r>
      <w:proofErr w:type="spellEnd"/>
      <w:r w:rsidR="00ED0E1C">
        <w:t xml:space="preserve"> after tuning.</w:t>
      </w:r>
      <w:r w:rsidR="004E5957">
        <w:t xml:space="preserve"> </w:t>
      </w:r>
      <w:r w:rsidR="00ED0E1C">
        <w:t xml:space="preserve">For reference, </w:t>
      </w:r>
      <w:r w:rsidR="004E5957">
        <w:t xml:space="preserve">the full length undulator requirement </w:t>
      </w:r>
      <w:r w:rsidR="00ED0E1C">
        <w:t>is</w:t>
      </w:r>
      <w:r w:rsidR="004E5957">
        <w:t xml:space="preserve"> 50 </w:t>
      </w:r>
      <w:proofErr w:type="spellStart"/>
      <w:r w:rsidR="004E5957">
        <w:t>μTm</w:t>
      </w:r>
      <w:proofErr w:type="spellEnd"/>
      <w:r w:rsidR="004E5957">
        <w:t xml:space="preserve"> (</w:t>
      </w:r>
      <w:r w:rsidR="004E5957" w:rsidRPr="004E5957">
        <w:rPr>
          <w:b/>
        </w:rPr>
        <w:t>PRD0049.4040, PRD0049.4042</w:t>
      </w:r>
      <w:r w:rsidR="004E5957">
        <w:t xml:space="preserve">). </w:t>
      </w:r>
      <w:r w:rsidR="00657C1C">
        <w:t xml:space="preserve">The measured second field integrals </w:t>
      </w:r>
      <w:r w:rsidR="00D76CAE">
        <w:t xml:space="preserve">are shown in </w:t>
      </w:r>
      <w:r w:rsidR="00D76CAE">
        <w:fldChar w:fldCharType="begin"/>
      </w:r>
      <w:r w:rsidR="00D76CAE">
        <w:instrText xml:space="preserve"> REF _Ref89953619 \h </w:instrText>
      </w:r>
      <w:r w:rsidR="00D76CAE">
        <w:fldChar w:fldCharType="separate"/>
      </w:r>
      <w:r w:rsidR="00D76CAE">
        <w:t xml:space="preserve">Figure </w:t>
      </w:r>
      <w:r w:rsidR="00D76CAE">
        <w:rPr>
          <w:noProof/>
        </w:rPr>
        <w:t>7</w:t>
      </w:r>
      <w:r w:rsidR="00D76CAE">
        <w:fldChar w:fldCharType="end"/>
      </w:r>
      <w:r w:rsidR="00D76CAE">
        <w:t xml:space="preserve">. </w:t>
      </w:r>
      <w:r w:rsidR="00671B29">
        <w:t>For reference, the bounds of the plots represent the full length undulator requirements (</w:t>
      </w:r>
      <w:r w:rsidR="00671B29" w:rsidRPr="004E5957">
        <w:rPr>
          <w:b/>
        </w:rPr>
        <w:t>PRD0049.404</w:t>
      </w:r>
      <w:r w:rsidR="00671B29">
        <w:rPr>
          <w:b/>
        </w:rPr>
        <w:t>1</w:t>
      </w:r>
      <w:r w:rsidR="00671B29" w:rsidRPr="004E5957">
        <w:rPr>
          <w:b/>
        </w:rPr>
        <w:t>, PRD0049.404</w:t>
      </w:r>
      <w:r w:rsidR="00671B29">
        <w:rPr>
          <w:b/>
        </w:rPr>
        <w:t>3</w:t>
      </w:r>
      <w:r w:rsidR="00671B29">
        <w:t xml:space="preserve">); however, the results do not imply satisfaction of the full length undulator requirements. </w:t>
      </w:r>
      <w:r w:rsidR="0082507A">
        <w:t>This is especially true since t</w:t>
      </w:r>
      <w:r w:rsidR="00671B29">
        <w:t xml:space="preserve">he short undulator length leads </w:t>
      </w:r>
      <w:r w:rsidR="00C8442D">
        <w:t xml:space="preserve">small second field integral drift due to first </w:t>
      </w:r>
      <w:r w:rsidR="00671B29">
        <w:t>integral</w:t>
      </w:r>
      <w:r w:rsidR="00C8442D">
        <w:t xml:space="preserve"> errors</w:t>
      </w:r>
      <w:r w:rsidR="00671B29">
        <w:t xml:space="preserve">. </w:t>
      </w:r>
      <w:r w:rsidR="00C8442D">
        <w:t>U</w:t>
      </w:r>
      <w:r w:rsidR="00671B29">
        <w:t xml:space="preserve">seful information can </w:t>
      </w:r>
      <w:r w:rsidR="00C8442D">
        <w:t xml:space="preserve">still </w:t>
      </w:r>
      <w:r w:rsidR="00671B29">
        <w:t xml:space="preserve">be obtained for the end design with respect to the entrance and exit second field integral “jumps”. </w:t>
      </w:r>
      <w:r w:rsidR="00657C1C">
        <w:fldChar w:fldCharType="begin"/>
      </w:r>
      <w:r w:rsidR="00657C1C">
        <w:instrText xml:space="preserve"> REF _Ref89956460 \h </w:instrText>
      </w:r>
      <w:r w:rsidR="00657C1C">
        <w:fldChar w:fldCharType="separate"/>
      </w:r>
      <w:r w:rsidR="00671B29">
        <w:t xml:space="preserve">Figure </w:t>
      </w:r>
      <w:r w:rsidR="00671B29">
        <w:rPr>
          <w:noProof/>
        </w:rPr>
        <w:t>8</w:t>
      </w:r>
      <w:r w:rsidR="00657C1C">
        <w:fldChar w:fldCharType="end"/>
      </w:r>
      <w:r w:rsidR="00657C1C">
        <w:t xml:space="preserve"> shows the </w:t>
      </w:r>
      <w:r w:rsidR="00B56E4F">
        <w:t xml:space="preserve">measured and calculated </w:t>
      </w:r>
      <w:r w:rsidR="00657C1C">
        <w:t xml:space="preserve">vertical second field integral along the length of the undulator. </w:t>
      </w:r>
      <w:r w:rsidR="00B56E4F">
        <w:t>As can be seen from the plot, there is a “jump” in the second field integral at each end of the undulator of approximately 20 μTm</w:t>
      </w:r>
      <w:r w:rsidR="00B56E4F" w:rsidRPr="00657C1C">
        <w:rPr>
          <w:vertAlign w:val="superscript"/>
        </w:rPr>
        <w:t>2</w:t>
      </w:r>
      <w:r w:rsidR="00B56E4F">
        <w:t xml:space="preserve">. Based on the simulation results from OPERA3D, this “jump” is expected to be lower for the full length undulator as is shown in </w:t>
      </w:r>
      <w:r w:rsidR="00B56E4F">
        <w:fldChar w:fldCharType="begin"/>
      </w:r>
      <w:r w:rsidR="00B56E4F">
        <w:instrText xml:space="preserve"> REF _Ref89956630 \h </w:instrText>
      </w:r>
      <w:r w:rsidR="00B56E4F">
        <w:fldChar w:fldCharType="separate"/>
      </w:r>
      <w:r w:rsidR="00671B29">
        <w:t xml:space="preserve">Figure </w:t>
      </w:r>
      <w:r w:rsidR="00671B29">
        <w:rPr>
          <w:noProof/>
        </w:rPr>
        <w:t>9</w:t>
      </w:r>
      <w:r w:rsidR="00B56E4F">
        <w:fldChar w:fldCharType="end"/>
      </w:r>
      <w:r w:rsidR="0048372D">
        <w:t>, and it should only consume a small amount of the overall margin for the second integral requirement</w:t>
      </w:r>
      <w:r w:rsidR="00B56E4F">
        <w:t xml:space="preserve">. </w:t>
      </w:r>
    </w:p>
    <w:p w14:paraId="056F52A0" w14:textId="71E1B501" w:rsidR="00616BB7" w:rsidRDefault="00365BD0" w:rsidP="00616BB7">
      <w:pPr>
        <w:pStyle w:val="ALS-UText"/>
        <w:keepNext/>
      </w:pPr>
      <w:r w:rsidRPr="00365BD0">
        <w:rPr>
          <w:rFonts w:asciiTheme="majorHAnsi" w:hAnsiTheme="majorHAnsi" w:cstheme="majorHAnsi"/>
          <w:noProof/>
        </w:rPr>
        <w:lastRenderedPageBreak/>
        <w:drawing>
          <wp:inline distT="0" distB="0" distL="0" distR="0" wp14:anchorId="38094F80" wp14:editId="1BEF54ED">
            <wp:extent cx="2926079" cy="2194560"/>
            <wp:effectExtent l="0" t="0" r="8255"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r w:rsidR="00944618" w:rsidRPr="00365BD0">
        <w:rPr>
          <w:rFonts w:asciiTheme="majorHAnsi" w:hAnsiTheme="majorHAnsi" w:cstheme="majorHAnsi"/>
          <w:noProof/>
        </w:rPr>
        <w:drawing>
          <wp:inline distT="0" distB="0" distL="0" distR="0" wp14:anchorId="689058D7" wp14:editId="6F730B6F">
            <wp:extent cx="2926079" cy="2194559"/>
            <wp:effectExtent l="0" t="0" r="8255"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926079" cy="2194559"/>
                    </a:xfrm>
                    <a:prstGeom prst="rect">
                      <a:avLst/>
                    </a:prstGeom>
                  </pic:spPr>
                </pic:pic>
              </a:graphicData>
            </a:graphic>
          </wp:inline>
        </w:drawing>
      </w:r>
    </w:p>
    <w:p w14:paraId="65A7A4A6" w14:textId="1021D3E5" w:rsidR="00192C09" w:rsidRDefault="00616BB7" w:rsidP="00616BB7">
      <w:pPr>
        <w:pStyle w:val="Caption"/>
        <w:rPr>
          <w:rFonts w:asciiTheme="majorHAnsi" w:hAnsiTheme="majorHAnsi" w:cstheme="majorHAnsi"/>
        </w:rPr>
      </w:pPr>
      <w:bookmarkStart w:id="15" w:name="_Ref89953616"/>
      <w:r>
        <w:t xml:space="preserve">Figure </w:t>
      </w:r>
      <w:r w:rsidR="002E2FF3">
        <w:rPr>
          <w:noProof/>
        </w:rPr>
        <w:fldChar w:fldCharType="begin"/>
      </w:r>
      <w:r w:rsidR="002E2FF3">
        <w:rPr>
          <w:noProof/>
        </w:rPr>
        <w:instrText xml:space="preserve"> SEQ Figure \* ARABIC </w:instrText>
      </w:r>
      <w:r w:rsidR="002E2FF3">
        <w:rPr>
          <w:noProof/>
        </w:rPr>
        <w:fldChar w:fldCharType="separate"/>
      </w:r>
      <w:r w:rsidR="00EF0A63">
        <w:rPr>
          <w:noProof/>
        </w:rPr>
        <w:t>6</w:t>
      </w:r>
      <w:r w:rsidR="002E2FF3">
        <w:rPr>
          <w:noProof/>
        </w:rPr>
        <w:fldChar w:fldCharType="end"/>
      </w:r>
      <w:bookmarkEnd w:id="15"/>
      <w:r w:rsidR="0002646C">
        <w:t xml:space="preserve">. </w:t>
      </w:r>
      <w:r w:rsidR="009B14F8">
        <w:t xml:space="preserve">Horizontal </w:t>
      </w:r>
      <w:r w:rsidR="0002646C">
        <w:t>field integral (left) and vertical field integral (right)</w:t>
      </w:r>
      <w:r w:rsidR="009B14F8">
        <w:t xml:space="preserve"> before and after tuning</w:t>
      </w:r>
      <w:r w:rsidR="0002646C">
        <w:t>.</w:t>
      </w:r>
    </w:p>
    <w:p w14:paraId="0452B962" w14:textId="77777777" w:rsidR="00192C09" w:rsidRDefault="00192C09" w:rsidP="0064033C">
      <w:pPr>
        <w:pStyle w:val="ALS-UText"/>
        <w:rPr>
          <w:rFonts w:asciiTheme="majorHAnsi" w:hAnsiTheme="majorHAnsi" w:cstheme="majorHAnsi"/>
        </w:rPr>
      </w:pPr>
    </w:p>
    <w:p w14:paraId="0BAAD5CA" w14:textId="44241F5C" w:rsidR="003D6D3A" w:rsidRDefault="003D6D3A" w:rsidP="003D6D3A">
      <w:pPr>
        <w:pStyle w:val="ALS-UText"/>
        <w:keepNext/>
      </w:pPr>
      <w:r w:rsidRPr="00365BD0">
        <w:rPr>
          <w:rFonts w:asciiTheme="majorHAnsi" w:hAnsiTheme="majorHAnsi" w:cstheme="majorHAnsi"/>
          <w:noProof/>
        </w:rPr>
        <w:drawing>
          <wp:inline distT="0" distB="0" distL="0" distR="0" wp14:anchorId="08A8FA06" wp14:editId="45CC2D04">
            <wp:extent cx="2926079" cy="2194560"/>
            <wp:effectExtent l="0" t="0" r="8255"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r w:rsidR="00944618" w:rsidRPr="00365BD0">
        <w:rPr>
          <w:rFonts w:asciiTheme="majorHAnsi" w:hAnsiTheme="majorHAnsi" w:cstheme="majorHAnsi"/>
          <w:noProof/>
        </w:rPr>
        <w:drawing>
          <wp:inline distT="0" distB="0" distL="0" distR="0" wp14:anchorId="38D3EE94" wp14:editId="6B29ECFF">
            <wp:extent cx="2926080" cy="2194560"/>
            <wp:effectExtent l="0" t="0" r="762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6811BDCA" w14:textId="04AE1030" w:rsidR="003D6D3A" w:rsidRDefault="003D6D3A" w:rsidP="00944618">
      <w:pPr>
        <w:pStyle w:val="Caption"/>
      </w:pPr>
      <w:bookmarkStart w:id="16" w:name="_Ref89953619"/>
      <w:r>
        <w:t xml:space="preserve">Figure </w:t>
      </w:r>
      <w:r w:rsidR="002E2FF3">
        <w:rPr>
          <w:noProof/>
        </w:rPr>
        <w:fldChar w:fldCharType="begin"/>
      </w:r>
      <w:r w:rsidR="002E2FF3">
        <w:rPr>
          <w:noProof/>
        </w:rPr>
        <w:instrText xml:space="preserve"> SEQ Figure \* ARABIC </w:instrText>
      </w:r>
      <w:r w:rsidR="002E2FF3">
        <w:rPr>
          <w:noProof/>
        </w:rPr>
        <w:fldChar w:fldCharType="separate"/>
      </w:r>
      <w:r w:rsidR="00EF0A63">
        <w:rPr>
          <w:noProof/>
        </w:rPr>
        <w:t>7</w:t>
      </w:r>
      <w:r w:rsidR="002E2FF3">
        <w:rPr>
          <w:noProof/>
        </w:rPr>
        <w:fldChar w:fldCharType="end"/>
      </w:r>
      <w:bookmarkEnd w:id="16"/>
      <w:r w:rsidR="0002646C">
        <w:t>. Horizontal</w:t>
      </w:r>
      <w:r w:rsidR="00944618">
        <w:t xml:space="preserve"> second</w:t>
      </w:r>
      <w:r w:rsidR="0002646C">
        <w:t xml:space="preserve"> field integral (left) and </w:t>
      </w:r>
      <w:r w:rsidR="00944618">
        <w:t>vertical</w:t>
      </w:r>
      <w:r w:rsidR="0002646C">
        <w:t xml:space="preserve"> second field integral (right).</w:t>
      </w:r>
    </w:p>
    <w:p w14:paraId="24AFB1C5" w14:textId="77777777" w:rsidR="00944618" w:rsidRPr="00944618" w:rsidRDefault="00944618" w:rsidP="00944618">
      <w:pPr>
        <w:pStyle w:val="ALS-UNoSpacing"/>
      </w:pPr>
    </w:p>
    <w:p w14:paraId="4F217AFB" w14:textId="428508C4" w:rsidR="004E5957" w:rsidRDefault="004E5957" w:rsidP="004E5957">
      <w:pPr>
        <w:pStyle w:val="ALS-UText"/>
        <w:keepNext/>
      </w:pPr>
      <w:r w:rsidRPr="000F3A07">
        <w:rPr>
          <w:noProof/>
          <w:sz w:val="22"/>
        </w:rPr>
        <w:lastRenderedPageBreak/>
        <w:t xml:space="preserve"> </w:t>
      </w:r>
    </w:p>
    <w:p w14:paraId="2451692B" w14:textId="77777777" w:rsidR="00616BB7" w:rsidRDefault="00192C09" w:rsidP="00616BB7">
      <w:pPr>
        <w:pStyle w:val="ALS-UText"/>
        <w:keepNext/>
      </w:pPr>
      <w:r w:rsidRPr="00192C09">
        <w:rPr>
          <w:rFonts w:asciiTheme="majorHAnsi" w:hAnsiTheme="majorHAnsi" w:cstheme="majorHAnsi"/>
          <w:noProof/>
        </w:rPr>
        <w:drawing>
          <wp:inline distT="0" distB="0" distL="0" distR="0" wp14:anchorId="05BA242F" wp14:editId="226B1098">
            <wp:extent cx="4010025" cy="3007518"/>
            <wp:effectExtent l="0" t="0" r="0" b="2540"/>
            <wp:docPr id="12" name="Content Placeholde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tent Placeholder 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015119" cy="3011338"/>
                    </a:xfrm>
                    <a:prstGeom prst="rect">
                      <a:avLst/>
                    </a:prstGeom>
                  </pic:spPr>
                </pic:pic>
              </a:graphicData>
            </a:graphic>
          </wp:inline>
        </w:drawing>
      </w:r>
    </w:p>
    <w:p w14:paraId="444AD846" w14:textId="29B17B46" w:rsidR="00192C09" w:rsidRDefault="00616BB7" w:rsidP="00616BB7">
      <w:pPr>
        <w:pStyle w:val="Caption"/>
        <w:rPr>
          <w:rFonts w:asciiTheme="majorHAnsi" w:hAnsiTheme="majorHAnsi" w:cstheme="majorHAnsi"/>
        </w:rPr>
      </w:pPr>
      <w:bookmarkStart w:id="17" w:name="_Ref89956460"/>
      <w:r>
        <w:t xml:space="preserve">Figure </w:t>
      </w:r>
      <w:r w:rsidR="002E2FF3">
        <w:rPr>
          <w:noProof/>
        </w:rPr>
        <w:fldChar w:fldCharType="begin"/>
      </w:r>
      <w:r w:rsidR="002E2FF3">
        <w:rPr>
          <w:noProof/>
        </w:rPr>
        <w:instrText xml:space="preserve"> SEQ Figure \* ARABIC </w:instrText>
      </w:r>
      <w:r w:rsidR="002E2FF3">
        <w:rPr>
          <w:noProof/>
        </w:rPr>
        <w:fldChar w:fldCharType="separate"/>
      </w:r>
      <w:r w:rsidR="00200B16">
        <w:rPr>
          <w:noProof/>
        </w:rPr>
        <w:t>8</w:t>
      </w:r>
      <w:r w:rsidR="002E2FF3">
        <w:rPr>
          <w:noProof/>
        </w:rPr>
        <w:fldChar w:fldCharType="end"/>
      </w:r>
      <w:bookmarkEnd w:id="17"/>
      <w:r w:rsidR="009A4C8A">
        <w:t>. Second field integral as a function of z. Good agreement between the measurements and calculations is seen in the “jump” of the second field integral at the entrance and exit of the undulator.</w:t>
      </w:r>
    </w:p>
    <w:p w14:paraId="00686812" w14:textId="77777777" w:rsidR="00192C09" w:rsidRDefault="00192C09" w:rsidP="0064033C">
      <w:pPr>
        <w:pStyle w:val="ALS-UText"/>
        <w:rPr>
          <w:rFonts w:asciiTheme="majorHAnsi" w:hAnsiTheme="majorHAnsi" w:cstheme="majorHAnsi"/>
        </w:rPr>
      </w:pPr>
    </w:p>
    <w:p w14:paraId="39D8B8BC" w14:textId="77777777" w:rsidR="00616BB7" w:rsidRDefault="00192C09" w:rsidP="00616BB7">
      <w:pPr>
        <w:pStyle w:val="ALS-UText"/>
        <w:keepNext/>
      </w:pPr>
      <w:r w:rsidRPr="00192C09">
        <w:rPr>
          <w:rFonts w:asciiTheme="majorHAnsi" w:hAnsiTheme="majorHAnsi" w:cstheme="majorHAnsi"/>
          <w:noProof/>
        </w:rPr>
        <w:drawing>
          <wp:inline distT="0" distB="0" distL="0" distR="0" wp14:anchorId="38438B15" wp14:editId="5AF4595B">
            <wp:extent cx="2926080" cy="21945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r w:rsidRPr="00192C09">
        <w:rPr>
          <w:noProof/>
          <w:sz w:val="22"/>
        </w:rPr>
        <w:t xml:space="preserve"> </w:t>
      </w:r>
      <w:r w:rsidRPr="00192C09">
        <w:rPr>
          <w:rFonts w:asciiTheme="majorHAnsi" w:hAnsiTheme="majorHAnsi" w:cstheme="majorHAnsi"/>
          <w:noProof/>
        </w:rPr>
        <w:drawing>
          <wp:inline distT="0" distB="0" distL="0" distR="0" wp14:anchorId="2E809DCC" wp14:editId="54471A33">
            <wp:extent cx="2926080" cy="2194560"/>
            <wp:effectExtent l="0" t="0" r="762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5D25B220" w14:textId="4F9841DD" w:rsidR="00192C09" w:rsidRDefault="00616BB7" w:rsidP="00616BB7">
      <w:pPr>
        <w:pStyle w:val="Caption"/>
        <w:rPr>
          <w:noProof/>
          <w:sz w:val="22"/>
        </w:rPr>
      </w:pPr>
      <w:bookmarkStart w:id="18" w:name="_Ref89956630"/>
      <w:r>
        <w:t xml:space="preserve">Figure </w:t>
      </w:r>
      <w:r w:rsidR="002E2FF3">
        <w:rPr>
          <w:noProof/>
        </w:rPr>
        <w:fldChar w:fldCharType="begin"/>
      </w:r>
      <w:r w:rsidR="002E2FF3">
        <w:rPr>
          <w:noProof/>
        </w:rPr>
        <w:instrText xml:space="preserve"> SEQ Figure \* ARABIC </w:instrText>
      </w:r>
      <w:r w:rsidR="002E2FF3">
        <w:rPr>
          <w:noProof/>
        </w:rPr>
        <w:fldChar w:fldCharType="separate"/>
      </w:r>
      <w:r w:rsidR="00200B16">
        <w:rPr>
          <w:noProof/>
        </w:rPr>
        <w:t>9</w:t>
      </w:r>
      <w:r w:rsidR="002E2FF3">
        <w:rPr>
          <w:noProof/>
        </w:rPr>
        <w:fldChar w:fldCharType="end"/>
      </w:r>
      <w:bookmarkEnd w:id="18"/>
      <w:r w:rsidR="009A4C8A">
        <w:t>. Calculated second field integral as a function of z for various gaps. The left plot shows the calculation for the short prototype, while the right plot shows the calculation that is representative of a long undulator. The second field integral “jump”</w:t>
      </w:r>
      <w:r w:rsidR="00E24C17">
        <w:t xml:space="preserve"> error at the ends is expected to decrease for the full length undulators when compared to the short prototype.</w:t>
      </w:r>
    </w:p>
    <w:p w14:paraId="3396F853" w14:textId="4508AB25" w:rsidR="00365BD0" w:rsidRDefault="00365BD0" w:rsidP="0064033C">
      <w:pPr>
        <w:pStyle w:val="ALS-UText"/>
        <w:rPr>
          <w:rFonts w:asciiTheme="majorHAnsi" w:hAnsiTheme="majorHAnsi" w:cstheme="majorHAnsi"/>
        </w:rPr>
      </w:pPr>
    </w:p>
    <w:p w14:paraId="30D975F7" w14:textId="1B385F97" w:rsidR="00365BD0" w:rsidRDefault="00365BD0" w:rsidP="0064033C">
      <w:pPr>
        <w:pStyle w:val="ALS-UText"/>
        <w:rPr>
          <w:rFonts w:asciiTheme="majorHAnsi" w:hAnsiTheme="majorHAnsi" w:cstheme="majorHAnsi"/>
        </w:rPr>
      </w:pPr>
    </w:p>
    <w:p w14:paraId="020BCC9A" w14:textId="77777777" w:rsidR="00E26F6B" w:rsidRDefault="00E26F6B" w:rsidP="00E26F6B">
      <w:pPr>
        <w:pStyle w:val="Heading1"/>
        <w:rPr>
          <w:rFonts w:cstheme="majorHAnsi"/>
        </w:rPr>
      </w:pPr>
      <w:bookmarkStart w:id="19" w:name="_Toc89961796"/>
      <w:r>
        <w:rPr>
          <w:rFonts w:cstheme="majorHAnsi"/>
        </w:rPr>
        <w:lastRenderedPageBreak/>
        <w:t>Discussion of Requirement Satisfaction</w:t>
      </w:r>
      <w:bookmarkEnd w:id="19"/>
    </w:p>
    <w:p w14:paraId="2FE2A7B2" w14:textId="3C4CE833" w:rsidR="002915BD" w:rsidRPr="005F35BC" w:rsidRDefault="009E49B2" w:rsidP="0064033C">
      <w:pPr>
        <w:pStyle w:val="ALS-UText"/>
      </w:pPr>
      <w:r w:rsidRPr="005F35BC">
        <w:fldChar w:fldCharType="begin"/>
      </w:r>
      <w:r w:rsidRPr="005F35BC">
        <w:instrText xml:space="preserve"> REF _Ref89961279 \h </w:instrText>
      </w:r>
      <w:r w:rsidR="005F35BC">
        <w:instrText xml:space="preserve"> \* MERGEFORMAT </w:instrText>
      </w:r>
      <w:r w:rsidRPr="005F35BC">
        <w:fldChar w:fldCharType="separate"/>
      </w:r>
      <w:r>
        <w:t>Table 2</w:t>
      </w:r>
      <w:r w:rsidRPr="005F35BC">
        <w:fldChar w:fldCharType="end"/>
      </w:r>
      <w:r w:rsidRPr="005F35BC">
        <w:t xml:space="preserve"> shows the list of requirements along with the values achieved for the short prototype. The cells are highlighted in green </w:t>
      </w:r>
      <w:r w:rsidR="002915BD" w:rsidRPr="005F35BC">
        <w:t>where the length of the short</w:t>
      </w:r>
      <w:r w:rsidRPr="005F35BC">
        <w:t xml:space="preserve"> prototype is sufficient to demonstrate satisfaction of requirement</w:t>
      </w:r>
      <w:r w:rsidR="002915BD" w:rsidRPr="005F35BC">
        <w:t>s</w:t>
      </w:r>
      <w:r w:rsidRPr="005F35BC">
        <w:t xml:space="preserve">. </w:t>
      </w:r>
      <w:r w:rsidR="002915BD" w:rsidRPr="005F35BC">
        <w:fldChar w:fldCharType="begin"/>
      </w:r>
      <w:r w:rsidR="002915BD" w:rsidRPr="005F35BC">
        <w:instrText xml:space="preserve"> REF _Ref93657609 \h </w:instrText>
      </w:r>
      <w:r w:rsidR="005F35BC">
        <w:instrText xml:space="preserve"> \* MERGEFORMAT </w:instrText>
      </w:r>
      <w:r w:rsidR="002915BD" w:rsidRPr="005F35BC">
        <w:fldChar w:fldCharType="separate"/>
      </w:r>
      <w:r w:rsidR="002915BD">
        <w:t>Table 3</w:t>
      </w:r>
      <w:r w:rsidR="002915BD" w:rsidRPr="005F35BC">
        <w:fldChar w:fldCharType="end"/>
      </w:r>
      <w:r w:rsidR="002915BD" w:rsidRPr="005F35BC">
        <w:t xml:space="preserve"> shows the field quality requirements. For these requirements, the short prototype length is not sufficient to imply satisfaction of the full length undulator requirements. For this reason, the measured values are highlighted in orange.</w:t>
      </w:r>
    </w:p>
    <w:p w14:paraId="1A30D03D" w14:textId="77777777" w:rsidR="0048372D" w:rsidRDefault="0048372D" w:rsidP="0048372D">
      <w:pPr>
        <w:pStyle w:val="Caption"/>
        <w:keepNext/>
      </w:pPr>
    </w:p>
    <w:p w14:paraId="4ED7363A" w14:textId="40DD2EB1" w:rsidR="0048372D" w:rsidRDefault="0048372D" w:rsidP="0048372D">
      <w:pPr>
        <w:pStyle w:val="Caption"/>
        <w:keepNext/>
      </w:pPr>
      <w:bookmarkStart w:id="20" w:name="_Ref89961279"/>
      <w:r>
        <w:t xml:space="preserve">Table </w:t>
      </w:r>
      <w:r w:rsidR="002E2FF3">
        <w:rPr>
          <w:noProof/>
        </w:rPr>
        <w:fldChar w:fldCharType="begin"/>
      </w:r>
      <w:r w:rsidR="002E2FF3">
        <w:rPr>
          <w:noProof/>
        </w:rPr>
        <w:instrText xml:space="preserve"> SEQ Table \* ARABIC </w:instrText>
      </w:r>
      <w:r w:rsidR="002E2FF3">
        <w:rPr>
          <w:noProof/>
        </w:rPr>
        <w:fldChar w:fldCharType="separate"/>
      </w:r>
      <w:r w:rsidR="002915BD">
        <w:rPr>
          <w:noProof/>
        </w:rPr>
        <w:t>2</w:t>
      </w:r>
      <w:r w:rsidR="002E2FF3">
        <w:rPr>
          <w:noProof/>
        </w:rPr>
        <w:fldChar w:fldCharType="end"/>
      </w:r>
      <w:bookmarkEnd w:id="20"/>
      <w:r>
        <w:t xml:space="preserve">. Undulator requirements as specified in document </w:t>
      </w:r>
      <w:r w:rsidRPr="00EF332A">
        <w:t>LCLSII-HE-1.3-PR-0049-R1</w:t>
      </w:r>
      <w:r w:rsidR="00EB6FF0">
        <w:t xml:space="preserve"> along with measured values</w:t>
      </w:r>
      <w:r>
        <w:t>.</w:t>
      </w: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3240"/>
        <w:gridCol w:w="1170"/>
        <w:gridCol w:w="1524"/>
        <w:gridCol w:w="1524"/>
      </w:tblGrid>
      <w:tr w:rsidR="0048372D" w:rsidRPr="000F3A07" w14:paraId="2A747021" w14:textId="77777777" w:rsidTr="002915BD">
        <w:trPr>
          <w:trHeight w:val="315"/>
        </w:trPr>
        <w:tc>
          <w:tcPr>
            <w:tcW w:w="1615" w:type="dxa"/>
            <w:shd w:val="clear" w:color="auto" w:fill="auto"/>
            <w:noWrap/>
            <w:vAlign w:val="bottom"/>
            <w:hideMark/>
          </w:tcPr>
          <w:p w14:paraId="31483965" w14:textId="77777777" w:rsidR="0048372D" w:rsidRPr="000F3A07" w:rsidRDefault="0048372D"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Requirement #</w:t>
            </w:r>
          </w:p>
        </w:tc>
        <w:tc>
          <w:tcPr>
            <w:tcW w:w="3240" w:type="dxa"/>
            <w:shd w:val="clear" w:color="auto" w:fill="auto"/>
            <w:noWrap/>
            <w:vAlign w:val="bottom"/>
            <w:hideMark/>
          </w:tcPr>
          <w:p w14:paraId="3ACEA7DE" w14:textId="77777777" w:rsidR="0048372D" w:rsidRPr="000F3A07" w:rsidRDefault="0048372D"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Parameter</w:t>
            </w:r>
          </w:p>
        </w:tc>
        <w:tc>
          <w:tcPr>
            <w:tcW w:w="1170" w:type="dxa"/>
            <w:shd w:val="clear" w:color="auto" w:fill="auto"/>
            <w:noWrap/>
            <w:vAlign w:val="bottom"/>
            <w:hideMark/>
          </w:tcPr>
          <w:p w14:paraId="250AB0C3" w14:textId="77777777" w:rsidR="0048372D" w:rsidRPr="000F3A07" w:rsidRDefault="0048372D" w:rsidP="00200B16">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unit</w:t>
            </w:r>
          </w:p>
        </w:tc>
        <w:tc>
          <w:tcPr>
            <w:tcW w:w="1524" w:type="dxa"/>
            <w:shd w:val="clear" w:color="auto" w:fill="auto"/>
            <w:noWrap/>
            <w:vAlign w:val="bottom"/>
            <w:hideMark/>
          </w:tcPr>
          <w:p w14:paraId="262BFCC3" w14:textId="64C75EEA" w:rsidR="0048372D" w:rsidRPr="000F3A07" w:rsidRDefault="009E49B2" w:rsidP="00200B16">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Req. </w:t>
            </w:r>
            <w:r w:rsidR="0048372D" w:rsidRPr="000F3A07">
              <w:rPr>
                <w:rFonts w:ascii="Calibri" w:eastAsia="Times New Roman" w:hAnsi="Calibri" w:cs="Calibri"/>
                <w:color w:val="000000"/>
              </w:rPr>
              <w:t>Value</w:t>
            </w:r>
          </w:p>
        </w:tc>
        <w:tc>
          <w:tcPr>
            <w:tcW w:w="1524" w:type="dxa"/>
            <w:shd w:val="clear" w:color="auto" w:fill="auto"/>
            <w:noWrap/>
            <w:vAlign w:val="bottom"/>
            <w:hideMark/>
          </w:tcPr>
          <w:p w14:paraId="008C891B" w14:textId="6CEEC1F9" w:rsidR="0048372D" w:rsidRPr="000F3A07" w:rsidRDefault="009E49B2" w:rsidP="00200B16">
            <w:pPr>
              <w:spacing w:after="0" w:line="240" w:lineRule="auto"/>
              <w:rPr>
                <w:rFonts w:ascii="Calibri" w:eastAsia="Times New Roman" w:hAnsi="Calibri" w:cs="Calibri"/>
                <w:color w:val="000000"/>
              </w:rPr>
            </w:pPr>
            <w:r>
              <w:rPr>
                <w:rFonts w:ascii="Calibri" w:eastAsia="Times New Roman" w:hAnsi="Calibri" w:cs="Calibri"/>
                <w:color w:val="000000"/>
              </w:rPr>
              <w:t>Meas. Value</w:t>
            </w:r>
          </w:p>
        </w:tc>
      </w:tr>
      <w:tr w:rsidR="0048372D" w:rsidRPr="000F3A07" w14:paraId="222628A6" w14:textId="77777777" w:rsidTr="002915BD">
        <w:trPr>
          <w:trHeight w:val="300"/>
        </w:trPr>
        <w:tc>
          <w:tcPr>
            <w:tcW w:w="1615" w:type="dxa"/>
            <w:shd w:val="clear" w:color="auto" w:fill="auto"/>
            <w:noWrap/>
            <w:vAlign w:val="bottom"/>
            <w:hideMark/>
          </w:tcPr>
          <w:p w14:paraId="4FFE78FB" w14:textId="77777777" w:rsidR="0048372D" w:rsidRPr="000F3A07" w:rsidRDefault="0048372D"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PRD0049.4014</w:t>
            </w:r>
          </w:p>
        </w:tc>
        <w:tc>
          <w:tcPr>
            <w:tcW w:w="3240" w:type="dxa"/>
            <w:shd w:val="clear" w:color="auto" w:fill="auto"/>
            <w:noWrap/>
            <w:vAlign w:val="bottom"/>
            <w:hideMark/>
          </w:tcPr>
          <w:p w14:paraId="7074161A" w14:textId="77777777" w:rsidR="0048372D" w:rsidRPr="000F3A07" w:rsidRDefault="0048372D"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Undulator period length</w:t>
            </w:r>
          </w:p>
        </w:tc>
        <w:tc>
          <w:tcPr>
            <w:tcW w:w="1170" w:type="dxa"/>
            <w:shd w:val="clear" w:color="auto" w:fill="auto"/>
            <w:noWrap/>
            <w:vAlign w:val="bottom"/>
            <w:hideMark/>
          </w:tcPr>
          <w:p w14:paraId="3080CE98" w14:textId="77777777" w:rsidR="0048372D" w:rsidRPr="000F3A07" w:rsidRDefault="0048372D" w:rsidP="00200B16">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mm</w:t>
            </w:r>
          </w:p>
        </w:tc>
        <w:tc>
          <w:tcPr>
            <w:tcW w:w="1524" w:type="dxa"/>
            <w:shd w:val="clear" w:color="auto" w:fill="auto"/>
            <w:noWrap/>
            <w:vAlign w:val="bottom"/>
            <w:hideMark/>
          </w:tcPr>
          <w:p w14:paraId="58826D77" w14:textId="77777777" w:rsidR="0048372D" w:rsidRPr="000F3A07" w:rsidRDefault="0048372D" w:rsidP="00200B16">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56</w:t>
            </w:r>
          </w:p>
        </w:tc>
        <w:tc>
          <w:tcPr>
            <w:tcW w:w="1524" w:type="dxa"/>
            <w:shd w:val="clear" w:color="auto" w:fill="92D050"/>
            <w:noWrap/>
            <w:vAlign w:val="bottom"/>
          </w:tcPr>
          <w:p w14:paraId="1EAE5CAD" w14:textId="3F7EFB4C" w:rsidR="0048372D" w:rsidRPr="000F3A07" w:rsidRDefault="009E49B2" w:rsidP="00200B16">
            <w:pPr>
              <w:spacing w:after="0" w:line="240" w:lineRule="auto"/>
              <w:rPr>
                <w:rFonts w:ascii="Calibri" w:eastAsia="Times New Roman" w:hAnsi="Calibri" w:cs="Calibri"/>
                <w:color w:val="000000"/>
              </w:rPr>
            </w:pPr>
            <w:r>
              <w:rPr>
                <w:rFonts w:ascii="Calibri" w:eastAsia="Times New Roman" w:hAnsi="Calibri" w:cs="Calibri"/>
                <w:color w:val="000000"/>
              </w:rPr>
              <w:t>56.004</w:t>
            </w:r>
          </w:p>
        </w:tc>
      </w:tr>
      <w:tr w:rsidR="0048372D" w:rsidRPr="000F3A07" w14:paraId="335066BD" w14:textId="77777777" w:rsidTr="002915BD">
        <w:trPr>
          <w:trHeight w:val="300"/>
        </w:trPr>
        <w:tc>
          <w:tcPr>
            <w:tcW w:w="1615" w:type="dxa"/>
            <w:shd w:val="clear" w:color="auto" w:fill="auto"/>
            <w:noWrap/>
            <w:vAlign w:val="bottom"/>
            <w:hideMark/>
          </w:tcPr>
          <w:p w14:paraId="2CF22CF1" w14:textId="77777777" w:rsidR="0048372D" w:rsidRPr="000F3A07" w:rsidRDefault="0048372D"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PRD0049.4018</w:t>
            </w:r>
          </w:p>
        </w:tc>
        <w:tc>
          <w:tcPr>
            <w:tcW w:w="3240" w:type="dxa"/>
            <w:shd w:val="clear" w:color="auto" w:fill="auto"/>
            <w:noWrap/>
            <w:vAlign w:val="bottom"/>
            <w:hideMark/>
          </w:tcPr>
          <w:p w14:paraId="61B2DBB6" w14:textId="77777777" w:rsidR="0048372D" w:rsidRPr="000F3A07" w:rsidRDefault="0048372D"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Undulator type</w:t>
            </w:r>
          </w:p>
        </w:tc>
        <w:tc>
          <w:tcPr>
            <w:tcW w:w="1170" w:type="dxa"/>
            <w:shd w:val="clear" w:color="auto" w:fill="auto"/>
            <w:noWrap/>
            <w:vAlign w:val="bottom"/>
            <w:hideMark/>
          </w:tcPr>
          <w:p w14:paraId="25A3BDDE" w14:textId="77777777" w:rsidR="0048372D" w:rsidRPr="000F3A07" w:rsidRDefault="0048372D" w:rsidP="00200B16">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 </w:t>
            </w:r>
            <w:r>
              <w:rPr>
                <w:rFonts w:ascii="Calibri" w:eastAsia="Times New Roman" w:hAnsi="Calibri" w:cs="Calibri"/>
                <w:color w:val="000000"/>
              </w:rPr>
              <w:t>-</w:t>
            </w:r>
          </w:p>
        </w:tc>
        <w:tc>
          <w:tcPr>
            <w:tcW w:w="1524" w:type="dxa"/>
            <w:shd w:val="clear" w:color="auto" w:fill="auto"/>
            <w:noWrap/>
            <w:vAlign w:val="bottom"/>
            <w:hideMark/>
          </w:tcPr>
          <w:p w14:paraId="15B7C4F1" w14:textId="77777777" w:rsidR="0048372D" w:rsidRPr="000F3A07" w:rsidRDefault="0048372D" w:rsidP="00200B16">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Planar</w:t>
            </w:r>
          </w:p>
        </w:tc>
        <w:tc>
          <w:tcPr>
            <w:tcW w:w="1524" w:type="dxa"/>
            <w:shd w:val="clear" w:color="auto" w:fill="92D050"/>
            <w:noWrap/>
            <w:vAlign w:val="bottom"/>
          </w:tcPr>
          <w:p w14:paraId="460B1C7B" w14:textId="1761BA5C" w:rsidR="0048372D" w:rsidRPr="000F3A07" w:rsidRDefault="009E49B2" w:rsidP="00200B16">
            <w:pPr>
              <w:spacing w:after="0" w:line="240" w:lineRule="auto"/>
              <w:rPr>
                <w:rFonts w:ascii="Calibri" w:eastAsia="Times New Roman" w:hAnsi="Calibri" w:cs="Calibri"/>
                <w:color w:val="000000"/>
              </w:rPr>
            </w:pPr>
            <w:r>
              <w:rPr>
                <w:rFonts w:ascii="Calibri" w:eastAsia="Times New Roman" w:hAnsi="Calibri" w:cs="Calibri"/>
                <w:color w:val="000000"/>
              </w:rPr>
              <w:t>Planar</w:t>
            </w:r>
          </w:p>
        </w:tc>
      </w:tr>
      <w:tr w:rsidR="0048372D" w:rsidRPr="000F3A07" w14:paraId="680F2CE9" w14:textId="77777777" w:rsidTr="002915BD">
        <w:trPr>
          <w:trHeight w:val="300"/>
        </w:trPr>
        <w:tc>
          <w:tcPr>
            <w:tcW w:w="1615" w:type="dxa"/>
            <w:shd w:val="clear" w:color="auto" w:fill="auto"/>
            <w:noWrap/>
            <w:vAlign w:val="bottom"/>
            <w:hideMark/>
          </w:tcPr>
          <w:p w14:paraId="2E822226" w14:textId="77777777" w:rsidR="0048372D" w:rsidRPr="000F3A07" w:rsidRDefault="0048372D"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PRD0049.4019</w:t>
            </w:r>
          </w:p>
        </w:tc>
        <w:tc>
          <w:tcPr>
            <w:tcW w:w="3240" w:type="dxa"/>
            <w:shd w:val="clear" w:color="auto" w:fill="auto"/>
            <w:noWrap/>
            <w:vAlign w:val="bottom"/>
            <w:hideMark/>
          </w:tcPr>
          <w:p w14:paraId="5164DC34" w14:textId="77777777" w:rsidR="0048372D" w:rsidRPr="000F3A07" w:rsidRDefault="0048372D"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Undulator magnet type</w:t>
            </w:r>
          </w:p>
        </w:tc>
        <w:tc>
          <w:tcPr>
            <w:tcW w:w="1170" w:type="dxa"/>
            <w:shd w:val="clear" w:color="auto" w:fill="auto"/>
            <w:noWrap/>
            <w:vAlign w:val="bottom"/>
            <w:hideMark/>
          </w:tcPr>
          <w:p w14:paraId="25608CE9" w14:textId="77777777" w:rsidR="0048372D" w:rsidRPr="000F3A07" w:rsidRDefault="0048372D" w:rsidP="00200B16">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 </w:t>
            </w:r>
            <w:r>
              <w:rPr>
                <w:rFonts w:ascii="Calibri" w:eastAsia="Times New Roman" w:hAnsi="Calibri" w:cs="Calibri"/>
                <w:color w:val="000000"/>
              </w:rPr>
              <w:t>-</w:t>
            </w:r>
          </w:p>
        </w:tc>
        <w:tc>
          <w:tcPr>
            <w:tcW w:w="1524" w:type="dxa"/>
            <w:shd w:val="clear" w:color="auto" w:fill="auto"/>
            <w:noWrap/>
            <w:vAlign w:val="bottom"/>
            <w:hideMark/>
          </w:tcPr>
          <w:p w14:paraId="040A8E34" w14:textId="77777777" w:rsidR="0048372D" w:rsidRPr="000F3A07" w:rsidRDefault="0048372D" w:rsidP="00200B16">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PM Hybrid</w:t>
            </w:r>
          </w:p>
        </w:tc>
        <w:tc>
          <w:tcPr>
            <w:tcW w:w="1524" w:type="dxa"/>
            <w:shd w:val="clear" w:color="auto" w:fill="92D050"/>
            <w:noWrap/>
            <w:vAlign w:val="bottom"/>
          </w:tcPr>
          <w:p w14:paraId="23FE2647" w14:textId="3A6A479F" w:rsidR="0048372D" w:rsidRPr="000F3A07" w:rsidRDefault="009E49B2"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PM Hybrid</w:t>
            </w:r>
          </w:p>
        </w:tc>
      </w:tr>
      <w:tr w:rsidR="0048372D" w:rsidRPr="000F3A07" w14:paraId="06B62B9D" w14:textId="77777777" w:rsidTr="002915BD">
        <w:trPr>
          <w:trHeight w:val="300"/>
        </w:trPr>
        <w:tc>
          <w:tcPr>
            <w:tcW w:w="1615" w:type="dxa"/>
            <w:shd w:val="clear" w:color="auto" w:fill="auto"/>
            <w:noWrap/>
            <w:vAlign w:val="bottom"/>
            <w:hideMark/>
          </w:tcPr>
          <w:p w14:paraId="293ACC8C" w14:textId="77777777" w:rsidR="0048372D" w:rsidRPr="000F3A07" w:rsidRDefault="0048372D"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PRD0049.4020</w:t>
            </w:r>
          </w:p>
        </w:tc>
        <w:tc>
          <w:tcPr>
            <w:tcW w:w="3240" w:type="dxa"/>
            <w:shd w:val="clear" w:color="auto" w:fill="auto"/>
            <w:noWrap/>
            <w:vAlign w:val="bottom"/>
            <w:hideMark/>
          </w:tcPr>
          <w:p w14:paraId="4FC5F1E6" w14:textId="77777777" w:rsidR="0048372D" w:rsidRPr="000F3A07" w:rsidRDefault="0048372D"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Gap type</w:t>
            </w:r>
          </w:p>
        </w:tc>
        <w:tc>
          <w:tcPr>
            <w:tcW w:w="1170" w:type="dxa"/>
            <w:shd w:val="clear" w:color="auto" w:fill="auto"/>
            <w:noWrap/>
            <w:vAlign w:val="bottom"/>
            <w:hideMark/>
          </w:tcPr>
          <w:p w14:paraId="77DDD2A0" w14:textId="77777777" w:rsidR="0048372D" w:rsidRPr="000F3A07" w:rsidRDefault="0048372D" w:rsidP="00200B16">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 </w:t>
            </w:r>
            <w:r>
              <w:rPr>
                <w:rFonts w:ascii="Calibri" w:eastAsia="Times New Roman" w:hAnsi="Calibri" w:cs="Calibri"/>
                <w:color w:val="000000"/>
              </w:rPr>
              <w:t>-</w:t>
            </w:r>
          </w:p>
        </w:tc>
        <w:tc>
          <w:tcPr>
            <w:tcW w:w="1524" w:type="dxa"/>
            <w:shd w:val="clear" w:color="auto" w:fill="auto"/>
            <w:noWrap/>
            <w:vAlign w:val="bottom"/>
            <w:hideMark/>
          </w:tcPr>
          <w:p w14:paraId="13E64EAC" w14:textId="77777777" w:rsidR="0048372D" w:rsidRPr="000F3A07" w:rsidRDefault="0048372D" w:rsidP="00200B16">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Variable</w:t>
            </w:r>
          </w:p>
        </w:tc>
        <w:tc>
          <w:tcPr>
            <w:tcW w:w="1524" w:type="dxa"/>
            <w:shd w:val="clear" w:color="auto" w:fill="92D050"/>
            <w:noWrap/>
            <w:vAlign w:val="bottom"/>
          </w:tcPr>
          <w:p w14:paraId="0564CA6B" w14:textId="5B17EA9B" w:rsidR="0048372D" w:rsidRPr="000F3A07" w:rsidRDefault="009E49B2"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Variable</w:t>
            </w:r>
          </w:p>
        </w:tc>
      </w:tr>
      <w:tr w:rsidR="0048372D" w:rsidRPr="000F3A07" w14:paraId="15DA2A47" w14:textId="77777777" w:rsidTr="002915BD">
        <w:trPr>
          <w:trHeight w:val="300"/>
        </w:trPr>
        <w:tc>
          <w:tcPr>
            <w:tcW w:w="1615" w:type="dxa"/>
            <w:shd w:val="clear" w:color="auto" w:fill="auto"/>
            <w:noWrap/>
            <w:vAlign w:val="bottom"/>
            <w:hideMark/>
          </w:tcPr>
          <w:p w14:paraId="15B3D71E" w14:textId="77777777" w:rsidR="0048372D" w:rsidRPr="000F3A07" w:rsidRDefault="0048372D"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PRD0049.4021</w:t>
            </w:r>
          </w:p>
        </w:tc>
        <w:tc>
          <w:tcPr>
            <w:tcW w:w="3240" w:type="dxa"/>
            <w:shd w:val="clear" w:color="auto" w:fill="auto"/>
            <w:noWrap/>
            <w:vAlign w:val="bottom"/>
            <w:hideMark/>
          </w:tcPr>
          <w:p w14:paraId="2F504C67" w14:textId="77777777" w:rsidR="0048372D" w:rsidRPr="000F3A07" w:rsidRDefault="0048372D"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Magnet material</w:t>
            </w:r>
          </w:p>
        </w:tc>
        <w:tc>
          <w:tcPr>
            <w:tcW w:w="1170" w:type="dxa"/>
            <w:shd w:val="clear" w:color="auto" w:fill="auto"/>
            <w:noWrap/>
            <w:vAlign w:val="bottom"/>
            <w:hideMark/>
          </w:tcPr>
          <w:p w14:paraId="368FCF3B" w14:textId="77777777" w:rsidR="0048372D" w:rsidRPr="000F3A07" w:rsidRDefault="0048372D" w:rsidP="00200B16">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 </w:t>
            </w:r>
            <w:r>
              <w:rPr>
                <w:rFonts w:ascii="Calibri" w:eastAsia="Times New Roman" w:hAnsi="Calibri" w:cs="Calibri"/>
                <w:color w:val="000000"/>
              </w:rPr>
              <w:t>-</w:t>
            </w:r>
          </w:p>
        </w:tc>
        <w:tc>
          <w:tcPr>
            <w:tcW w:w="1524" w:type="dxa"/>
            <w:shd w:val="clear" w:color="auto" w:fill="auto"/>
            <w:noWrap/>
            <w:vAlign w:val="bottom"/>
            <w:hideMark/>
          </w:tcPr>
          <w:p w14:paraId="460DCCAC" w14:textId="77777777" w:rsidR="0048372D" w:rsidRPr="000F3A07" w:rsidRDefault="0048372D" w:rsidP="00200B16">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Nd</w:t>
            </w:r>
            <w:r w:rsidRPr="000F3A07">
              <w:rPr>
                <w:rFonts w:ascii="Calibri" w:eastAsia="Times New Roman" w:hAnsi="Calibri" w:cs="Calibri"/>
                <w:color w:val="000000"/>
                <w:vertAlign w:val="subscript"/>
              </w:rPr>
              <w:t>2</w:t>
            </w:r>
            <w:r w:rsidRPr="000F3A07">
              <w:rPr>
                <w:rFonts w:ascii="Calibri" w:eastAsia="Times New Roman" w:hAnsi="Calibri" w:cs="Calibri"/>
                <w:color w:val="000000"/>
              </w:rPr>
              <w:t>Fe</w:t>
            </w:r>
            <w:r w:rsidRPr="000F3A07">
              <w:rPr>
                <w:rFonts w:ascii="Calibri" w:eastAsia="Times New Roman" w:hAnsi="Calibri" w:cs="Calibri"/>
                <w:color w:val="000000"/>
                <w:vertAlign w:val="subscript"/>
              </w:rPr>
              <w:t>14</w:t>
            </w:r>
            <w:r w:rsidRPr="000F3A07">
              <w:rPr>
                <w:rFonts w:ascii="Calibri" w:eastAsia="Times New Roman" w:hAnsi="Calibri" w:cs="Calibri"/>
                <w:color w:val="000000"/>
              </w:rPr>
              <w:t>B</w:t>
            </w:r>
          </w:p>
        </w:tc>
        <w:tc>
          <w:tcPr>
            <w:tcW w:w="1524" w:type="dxa"/>
            <w:shd w:val="clear" w:color="auto" w:fill="92D050"/>
            <w:noWrap/>
            <w:vAlign w:val="bottom"/>
          </w:tcPr>
          <w:p w14:paraId="1A71ABD7" w14:textId="574653ED" w:rsidR="0048372D" w:rsidRPr="000F3A07" w:rsidRDefault="009E49B2"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Nd</w:t>
            </w:r>
            <w:r w:rsidRPr="000F3A07">
              <w:rPr>
                <w:rFonts w:ascii="Calibri" w:eastAsia="Times New Roman" w:hAnsi="Calibri" w:cs="Calibri"/>
                <w:color w:val="000000"/>
                <w:vertAlign w:val="subscript"/>
              </w:rPr>
              <w:t>2</w:t>
            </w:r>
            <w:r w:rsidRPr="000F3A07">
              <w:rPr>
                <w:rFonts w:ascii="Calibri" w:eastAsia="Times New Roman" w:hAnsi="Calibri" w:cs="Calibri"/>
                <w:color w:val="000000"/>
              </w:rPr>
              <w:t>Fe</w:t>
            </w:r>
            <w:r w:rsidRPr="000F3A07">
              <w:rPr>
                <w:rFonts w:ascii="Calibri" w:eastAsia="Times New Roman" w:hAnsi="Calibri" w:cs="Calibri"/>
                <w:color w:val="000000"/>
                <w:vertAlign w:val="subscript"/>
              </w:rPr>
              <w:t>14</w:t>
            </w:r>
            <w:r w:rsidRPr="000F3A07">
              <w:rPr>
                <w:rFonts w:ascii="Calibri" w:eastAsia="Times New Roman" w:hAnsi="Calibri" w:cs="Calibri"/>
                <w:color w:val="000000"/>
              </w:rPr>
              <w:t>B</w:t>
            </w:r>
          </w:p>
        </w:tc>
      </w:tr>
      <w:tr w:rsidR="0048372D" w:rsidRPr="000F3A07" w14:paraId="7FB00C05" w14:textId="77777777" w:rsidTr="002915BD">
        <w:trPr>
          <w:trHeight w:val="300"/>
        </w:trPr>
        <w:tc>
          <w:tcPr>
            <w:tcW w:w="1615" w:type="dxa"/>
            <w:shd w:val="clear" w:color="auto" w:fill="auto"/>
            <w:noWrap/>
            <w:vAlign w:val="bottom"/>
            <w:hideMark/>
          </w:tcPr>
          <w:p w14:paraId="6D94B118" w14:textId="77777777" w:rsidR="0048372D" w:rsidRPr="000F3A07" w:rsidRDefault="0048372D"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PRD0049.4022</w:t>
            </w:r>
          </w:p>
        </w:tc>
        <w:tc>
          <w:tcPr>
            <w:tcW w:w="3240" w:type="dxa"/>
            <w:shd w:val="clear" w:color="auto" w:fill="auto"/>
            <w:noWrap/>
            <w:vAlign w:val="bottom"/>
            <w:hideMark/>
          </w:tcPr>
          <w:p w14:paraId="7C5AD49C" w14:textId="77777777" w:rsidR="0048372D" w:rsidRPr="000F3A07" w:rsidRDefault="0048372D"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Linear polarization direction of the x-ray radiation</w:t>
            </w:r>
          </w:p>
        </w:tc>
        <w:tc>
          <w:tcPr>
            <w:tcW w:w="1170" w:type="dxa"/>
            <w:shd w:val="clear" w:color="auto" w:fill="auto"/>
            <w:noWrap/>
            <w:vAlign w:val="bottom"/>
            <w:hideMark/>
          </w:tcPr>
          <w:p w14:paraId="439B5E48" w14:textId="77777777" w:rsidR="0048372D" w:rsidRPr="000F3A07" w:rsidRDefault="0048372D" w:rsidP="00200B16">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 </w:t>
            </w:r>
            <w:r>
              <w:rPr>
                <w:rFonts w:ascii="Calibri" w:eastAsia="Times New Roman" w:hAnsi="Calibri" w:cs="Calibri"/>
                <w:color w:val="000000"/>
              </w:rPr>
              <w:t>-</w:t>
            </w:r>
          </w:p>
        </w:tc>
        <w:tc>
          <w:tcPr>
            <w:tcW w:w="1524" w:type="dxa"/>
            <w:shd w:val="clear" w:color="auto" w:fill="auto"/>
            <w:noWrap/>
            <w:vAlign w:val="bottom"/>
            <w:hideMark/>
          </w:tcPr>
          <w:p w14:paraId="3A7CC281" w14:textId="77777777" w:rsidR="0048372D" w:rsidRPr="000F3A07" w:rsidRDefault="0048372D" w:rsidP="00200B16">
            <w:pPr>
              <w:spacing w:after="0" w:line="240" w:lineRule="auto"/>
              <w:jc w:val="center"/>
              <w:rPr>
                <w:rFonts w:ascii="Calibri" w:eastAsia="Times New Roman" w:hAnsi="Calibri" w:cs="Calibri"/>
                <w:color w:val="000000"/>
              </w:rPr>
            </w:pPr>
            <w:r>
              <w:rPr>
                <w:rFonts w:ascii="Calibri" w:eastAsia="Times New Roman" w:hAnsi="Calibri" w:cs="Calibri"/>
                <w:color w:val="000000"/>
              </w:rPr>
              <w:t>H</w:t>
            </w:r>
            <w:r w:rsidRPr="000F3A07">
              <w:rPr>
                <w:rFonts w:ascii="Calibri" w:eastAsia="Times New Roman" w:hAnsi="Calibri" w:cs="Calibri"/>
                <w:color w:val="000000"/>
              </w:rPr>
              <w:t>orizontal</w:t>
            </w:r>
          </w:p>
        </w:tc>
        <w:tc>
          <w:tcPr>
            <w:tcW w:w="1524" w:type="dxa"/>
            <w:shd w:val="clear" w:color="auto" w:fill="92D050"/>
            <w:noWrap/>
            <w:vAlign w:val="bottom"/>
          </w:tcPr>
          <w:p w14:paraId="5F3E9A3D" w14:textId="75FB8EAE" w:rsidR="0048372D" w:rsidRPr="000F3A07" w:rsidRDefault="009E49B2" w:rsidP="00200B16">
            <w:pPr>
              <w:spacing w:after="0" w:line="240" w:lineRule="auto"/>
              <w:rPr>
                <w:rFonts w:ascii="Calibri" w:eastAsia="Times New Roman" w:hAnsi="Calibri" w:cs="Calibri"/>
                <w:color w:val="000000"/>
              </w:rPr>
            </w:pPr>
            <w:r>
              <w:rPr>
                <w:rFonts w:ascii="Calibri" w:eastAsia="Times New Roman" w:hAnsi="Calibri" w:cs="Calibri"/>
                <w:color w:val="000000"/>
              </w:rPr>
              <w:t>H</w:t>
            </w:r>
            <w:r w:rsidRPr="000F3A07">
              <w:rPr>
                <w:rFonts w:ascii="Calibri" w:eastAsia="Times New Roman" w:hAnsi="Calibri" w:cs="Calibri"/>
                <w:color w:val="000000"/>
              </w:rPr>
              <w:t>orizontal</w:t>
            </w:r>
          </w:p>
        </w:tc>
      </w:tr>
      <w:tr w:rsidR="0048372D" w:rsidRPr="000F3A07" w14:paraId="17523204" w14:textId="77777777" w:rsidTr="002915BD">
        <w:trPr>
          <w:trHeight w:val="300"/>
        </w:trPr>
        <w:tc>
          <w:tcPr>
            <w:tcW w:w="1615" w:type="dxa"/>
            <w:shd w:val="clear" w:color="auto" w:fill="auto"/>
            <w:noWrap/>
            <w:vAlign w:val="bottom"/>
            <w:hideMark/>
          </w:tcPr>
          <w:p w14:paraId="1FCA114E" w14:textId="77777777" w:rsidR="0048372D" w:rsidRPr="000F3A07" w:rsidRDefault="0048372D"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PRD0049.4023</w:t>
            </w:r>
          </w:p>
        </w:tc>
        <w:tc>
          <w:tcPr>
            <w:tcW w:w="3240" w:type="dxa"/>
            <w:shd w:val="clear" w:color="auto" w:fill="auto"/>
            <w:noWrap/>
            <w:vAlign w:val="bottom"/>
            <w:hideMark/>
          </w:tcPr>
          <w:p w14:paraId="2606AFFC" w14:textId="77777777" w:rsidR="0048372D" w:rsidRPr="000F3A07" w:rsidRDefault="0048372D"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Magnetic Field Symmetry</w:t>
            </w:r>
          </w:p>
        </w:tc>
        <w:tc>
          <w:tcPr>
            <w:tcW w:w="1170" w:type="dxa"/>
            <w:shd w:val="clear" w:color="auto" w:fill="auto"/>
            <w:noWrap/>
            <w:vAlign w:val="bottom"/>
            <w:hideMark/>
          </w:tcPr>
          <w:p w14:paraId="699A176F" w14:textId="77777777" w:rsidR="0048372D" w:rsidRPr="000F3A07" w:rsidRDefault="0048372D" w:rsidP="00200B16">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 </w:t>
            </w:r>
            <w:r>
              <w:rPr>
                <w:rFonts w:ascii="Calibri" w:eastAsia="Times New Roman" w:hAnsi="Calibri" w:cs="Calibri"/>
                <w:color w:val="000000"/>
              </w:rPr>
              <w:t>-</w:t>
            </w:r>
          </w:p>
        </w:tc>
        <w:tc>
          <w:tcPr>
            <w:tcW w:w="1524" w:type="dxa"/>
            <w:shd w:val="clear" w:color="auto" w:fill="auto"/>
            <w:noWrap/>
            <w:vAlign w:val="bottom"/>
            <w:hideMark/>
          </w:tcPr>
          <w:p w14:paraId="5781E2B3" w14:textId="77777777" w:rsidR="0048372D" w:rsidRPr="000F3A07" w:rsidRDefault="0048372D" w:rsidP="00200B16">
            <w:pPr>
              <w:spacing w:after="0" w:line="240" w:lineRule="auto"/>
              <w:jc w:val="center"/>
              <w:rPr>
                <w:rFonts w:ascii="Calibri" w:eastAsia="Times New Roman" w:hAnsi="Calibri" w:cs="Calibri"/>
                <w:color w:val="000000"/>
              </w:rPr>
            </w:pPr>
            <w:r>
              <w:rPr>
                <w:rFonts w:ascii="Calibri" w:eastAsia="Times New Roman" w:hAnsi="Calibri" w:cs="Calibri"/>
                <w:color w:val="000000"/>
              </w:rPr>
              <w:t>A</w:t>
            </w:r>
            <w:r w:rsidRPr="000F3A07">
              <w:rPr>
                <w:rFonts w:ascii="Calibri" w:eastAsia="Times New Roman" w:hAnsi="Calibri" w:cs="Calibri"/>
                <w:color w:val="000000"/>
              </w:rPr>
              <w:t>ntisymmetric</w:t>
            </w:r>
          </w:p>
        </w:tc>
        <w:tc>
          <w:tcPr>
            <w:tcW w:w="1524" w:type="dxa"/>
            <w:shd w:val="clear" w:color="auto" w:fill="92D050"/>
            <w:noWrap/>
            <w:vAlign w:val="bottom"/>
          </w:tcPr>
          <w:p w14:paraId="2CE2E404" w14:textId="5E1018D6" w:rsidR="0048372D" w:rsidRPr="000F3A07" w:rsidRDefault="009E49B2" w:rsidP="00200B16">
            <w:pPr>
              <w:spacing w:after="0" w:line="240" w:lineRule="auto"/>
              <w:rPr>
                <w:rFonts w:ascii="Calibri" w:eastAsia="Times New Roman" w:hAnsi="Calibri" w:cs="Calibri"/>
                <w:color w:val="000000"/>
              </w:rPr>
            </w:pPr>
            <w:r>
              <w:rPr>
                <w:rFonts w:ascii="Calibri" w:eastAsia="Times New Roman" w:hAnsi="Calibri" w:cs="Calibri"/>
                <w:color w:val="000000"/>
              </w:rPr>
              <w:t>A</w:t>
            </w:r>
            <w:r w:rsidRPr="000F3A07">
              <w:rPr>
                <w:rFonts w:ascii="Calibri" w:eastAsia="Times New Roman" w:hAnsi="Calibri" w:cs="Calibri"/>
                <w:color w:val="000000"/>
              </w:rPr>
              <w:t>ntisymmetric</w:t>
            </w:r>
          </w:p>
        </w:tc>
      </w:tr>
      <w:tr w:rsidR="0048372D" w:rsidRPr="000F3A07" w14:paraId="0FBAC2B5" w14:textId="77777777" w:rsidTr="002915BD">
        <w:trPr>
          <w:trHeight w:val="300"/>
        </w:trPr>
        <w:tc>
          <w:tcPr>
            <w:tcW w:w="1615" w:type="dxa"/>
            <w:shd w:val="clear" w:color="auto" w:fill="auto"/>
            <w:noWrap/>
            <w:vAlign w:val="bottom"/>
            <w:hideMark/>
          </w:tcPr>
          <w:p w14:paraId="47557EA5" w14:textId="77777777" w:rsidR="0048372D" w:rsidRPr="000F3A07" w:rsidRDefault="0048372D"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PRD0049.4024</w:t>
            </w:r>
          </w:p>
        </w:tc>
        <w:tc>
          <w:tcPr>
            <w:tcW w:w="3240" w:type="dxa"/>
            <w:shd w:val="clear" w:color="auto" w:fill="auto"/>
            <w:noWrap/>
            <w:vAlign w:val="bottom"/>
            <w:hideMark/>
          </w:tcPr>
          <w:p w14:paraId="35E86CD0" w14:textId="77777777" w:rsidR="0048372D" w:rsidRPr="000F3A07" w:rsidRDefault="0048372D"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Minimum operational magnetic gap</w:t>
            </w:r>
          </w:p>
        </w:tc>
        <w:tc>
          <w:tcPr>
            <w:tcW w:w="1170" w:type="dxa"/>
            <w:shd w:val="clear" w:color="auto" w:fill="auto"/>
            <w:noWrap/>
            <w:vAlign w:val="bottom"/>
            <w:hideMark/>
          </w:tcPr>
          <w:p w14:paraId="30A33E7B" w14:textId="77777777" w:rsidR="0048372D" w:rsidRPr="000F3A07" w:rsidRDefault="0048372D" w:rsidP="00200B16">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mm</w:t>
            </w:r>
          </w:p>
        </w:tc>
        <w:tc>
          <w:tcPr>
            <w:tcW w:w="1524" w:type="dxa"/>
            <w:shd w:val="clear" w:color="auto" w:fill="auto"/>
            <w:noWrap/>
            <w:vAlign w:val="bottom"/>
            <w:hideMark/>
          </w:tcPr>
          <w:p w14:paraId="01A0C323" w14:textId="77777777" w:rsidR="0048372D" w:rsidRPr="000F3A07" w:rsidRDefault="0048372D" w:rsidP="00200B16">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7.2</w:t>
            </w:r>
          </w:p>
        </w:tc>
        <w:tc>
          <w:tcPr>
            <w:tcW w:w="1524" w:type="dxa"/>
            <w:shd w:val="clear" w:color="auto" w:fill="92D050"/>
            <w:noWrap/>
            <w:vAlign w:val="bottom"/>
            <w:hideMark/>
          </w:tcPr>
          <w:p w14:paraId="0F6AD003" w14:textId="58705ED6" w:rsidR="0048372D" w:rsidRPr="000F3A07" w:rsidRDefault="0048372D"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 </w:t>
            </w:r>
            <w:r w:rsidR="009E49B2" w:rsidRPr="000F3A07">
              <w:rPr>
                <w:rFonts w:ascii="Calibri" w:eastAsia="Times New Roman" w:hAnsi="Calibri" w:cs="Calibri"/>
                <w:color w:val="000000"/>
              </w:rPr>
              <w:t>7.2</w:t>
            </w:r>
          </w:p>
        </w:tc>
      </w:tr>
      <w:tr w:rsidR="0048372D" w:rsidRPr="000F3A07" w14:paraId="64092E9F" w14:textId="77777777" w:rsidTr="002915BD">
        <w:trPr>
          <w:trHeight w:val="300"/>
        </w:trPr>
        <w:tc>
          <w:tcPr>
            <w:tcW w:w="1615" w:type="dxa"/>
            <w:shd w:val="clear" w:color="auto" w:fill="auto"/>
            <w:noWrap/>
            <w:vAlign w:val="bottom"/>
            <w:hideMark/>
          </w:tcPr>
          <w:p w14:paraId="0ACC60E7" w14:textId="77777777" w:rsidR="0048372D" w:rsidRPr="000F3A07" w:rsidRDefault="0048372D"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PRD0049.4025</w:t>
            </w:r>
          </w:p>
        </w:tc>
        <w:tc>
          <w:tcPr>
            <w:tcW w:w="3240" w:type="dxa"/>
            <w:shd w:val="clear" w:color="auto" w:fill="auto"/>
            <w:noWrap/>
            <w:vAlign w:val="bottom"/>
            <w:hideMark/>
          </w:tcPr>
          <w:p w14:paraId="5DAE3028" w14:textId="77777777" w:rsidR="0048372D" w:rsidRPr="000F3A07" w:rsidRDefault="0048372D"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Maximum operational magnetic gap</w:t>
            </w:r>
          </w:p>
        </w:tc>
        <w:tc>
          <w:tcPr>
            <w:tcW w:w="1170" w:type="dxa"/>
            <w:shd w:val="clear" w:color="auto" w:fill="auto"/>
            <w:noWrap/>
            <w:vAlign w:val="bottom"/>
            <w:hideMark/>
          </w:tcPr>
          <w:p w14:paraId="7E7A537E" w14:textId="77777777" w:rsidR="0048372D" w:rsidRPr="000F3A07" w:rsidRDefault="0048372D" w:rsidP="00200B16">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mm</w:t>
            </w:r>
          </w:p>
        </w:tc>
        <w:tc>
          <w:tcPr>
            <w:tcW w:w="1524" w:type="dxa"/>
            <w:shd w:val="clear" w:color="auto" w:fill="auto"/>
            <w:noWrap/>
            <w:vAlign w:val="bottom"/>
            <w:hideMark/>
          </w:tcPr>
          <w:p w14:paraId="35E212F1" w14:textId="77777777" w:rsidR="0048372D" w:rsidRPr="000F3A07" w:rsidRDefault="0048372D" w:rsidP="00200B16">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33</w:t>
            </w:r>
          </w:p>
        </w:tc>
        <w:tc>
          <w:tcPr>
            <w:tcW w:w="1524" w:type="dxa"/>
            <w:shd w:val="clear" w:color="auto" w:fill="92D050"/>
            <w:noWrap/>
            <w:vAlign w:val="bottom"/>
            <w:hideMark/>
          </w:tcPr>
          <w:p w14:paraId="3CFD7F4B" w14:textId="3A1B8209" w:rsidR="0048372D" w:rsidRPr="000F3A07" w:rsidRDefault="0048372D"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 </w:t>
            </w:r>
            <w:r w:rsidR="009E49B2" w:rsidRPr="000F3A07">
              <w:rPr>
                <w:rFonts w:ascii="Calibri" w:eastAsia="Times New Roman" w:hAnsi="Calibri" w:cs="Calibri"/>
                <w:color w:val="000000"/>
              </w:rPr>
              <w:t>33</w:t>
            </w:r>
          </w:p>
        </w:tc>
      </w:tr>
      <w:tr w:rsidR="0048372D" w:rsidRPr="000F3A07" w14:paraId="15F87C82" w14:textId="77777777" w:rsidTr="002915BD">
        <w:trPr>
          <w:trHeight w:val="300"/>
        </w:trPr>
        <w:tc>
          <w:tcPr>
            <w:tcW w:w="1615" w:type="dxa"/>
            <w:shd w:val="clear" w:color="auto" w:fill="auto"/>
            <w:noWrap/>
            <w:vAlign w:val="bottom"/>
            <w:hideMark/>
          </w:tcPr>
          <w:p w14:paraId="4F4E6373" w14:textId="77777777" w:rsidR="0048372D" w:rsidRPr="000F3A07" w:rsidRDefault="0048372D"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PRD0049.4026</w:t>
            </w:r>
          </w:p>
        </w:tc>
        <w:tc>
          <w:tcPr>
            <w:tcW w:w="3240" w:type="dxa"/>
            <w:shd w:val="clear" w:color="auto" w:fill="auto"/>
            <w:noWrap/>
            <w:vAlign w:val="bottom"/>
            <w:hideMark/>
          </w:tcPr>
          <w:p w14:paraId="0D4A1CE1" w14:textId="77777777" w:rsidR="0048372D" w:rsidRPr="000F3A07" w:rsidRDefault="0048372D"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 xml:space="preserve">On-axis vertical effective field at min. </w:t>
            </w:r>
            <w:proofErr w:type="spellStart"/>
            <w:r w:rsidRPr="000F3A07">
              <w:rPr>
                <w:rFonts w:ascii="Calibri" w:eastAsia="Times New Roman" w:hAnsi="Calibri" w:cs="Calibri"/>
                <w:color w:val="000000"/>
              </w:rPr>
              <w:t>oper</w:t>
            </w:r>
            <w:proofErr w:type="spellEnd"/>
            <w:r w:rsidRPr="000F3A07">
              <w:rPr>
                <w:rFonts w:ascii="Calibri" w:eastAsia="Times New Roman" w:hAnsi="Calibri" w:cs="Calibri"/>
                <w:color w:val="000000"/>
              </w:rPr>
              <w:t>. gap</w:t>
            </w:r>
          </w:p>
        </w:tc>
        <w:tc>
          <w:tcPr>
            <w:tcW w:w="1170" w:type="dxa"/>
            <w:shd w:val="clear" w:color="auto" w:fill="auto"/>
            <w:noWrap/>
            <w:vAlign w:val="bottom"/>
            <w:hideMark/>
          </w:tcPr>
          <w:p w14:paraId="6F429F01" w14:textId="77777777" w:rsidR="0048372D" w:rsidRPr="000F3A07" w:rsidRDefault="0048372D" w:rsidP="00200B16">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T</w:t>
            </w:r>
          </w:p>
        </w:tc>
        <w:tc>
          <w:tcPr>
            <w:tcW w:w="1524" w:type="dxa"/>
            <w:shd w:val="clear" w:color="auto" w:fill="auto"/>
            <w:noWrap/>
            <w:vAlign w:val="bottom"/>
            <w:hideMark/>
          </w:tcPr>
          <w:p w14:paraId="69DADD33" w14:textId="77777777" w:rsidR="0048372D" w:rsidRPr="000F3A07" w:rsidRDefault="0048372D" w:rsidP="00200B16">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&gt;1.76</w:t>
            </w:r>
          </w:p>
        </w:tc>
        <w:tc>
          <w:tcPr>
            <w:tcW w:w="1524" w:type="dxa"/>
            <w:shd w:val="clear" w:color="auto" w:fill="92D050"/>
            <w:noWrap/>
            <w:vAlign w:val="bottom"/>
            <w:hideMark/>
          </w:tcPr>
          <w:p w14:paraId="0C64E6D7" w14:textId="7878502B" w:rsidR="0048372D" w:rsidRPr="000F3A07" w:rsidRDefault="0048372D"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 </w:t>
            </w:r>
            <w:r w:rsidR="009E49B2">
              <w:rPr>
                <w:rFonts w:ascii="Calibri" w:eastAsia="Times New Roman" w:hAnsi="Calibri" w:cs="Calibri"/>
                <w:color w:val="000000"/>
              </w:rPr>
              <w:t>1.85</w:t>
            </w:r>
          </w:p>
        </w:tc>
      </w:tr>
      <w:tr w:rsidR="0048372D" w:rsidRPr="000F3A07" w14:paraId="48B8A7B6" w14:textId="77777777" w:rsidTr="002915BD">
        <w:trPr>
          <w:trHeight w:val="300"/>
        </w:trPr>
        <w:tc>
          <w:tcPr>
            <w:tcW w:w="1615" w:type="dxa"/>
            <w:shd w:val="clear" w:color="auto" w:fill="auto"/>
            <w:noWrap/>
            <w:vAlign w:val="bottom"/>
            <w:hideMark/>
          </w:tcPr>
          <w:p w14:paraId="78CD35C1" w14:textId="77777777" w:rsidR="0048372D" w:rsidRPr="000F3A07" w:rsidRDefault="0048372D"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PRD0049.4027</w:t>
            </w:r>
          </w:p>
        </w:tc>
        <w:tc>
          <w:tcPr>
            <w:tcW w:w="3240" w:type="dxa"/>
            <w:shd w:val="clear" w:color="auto" w:fill="auto"/>
            <w:noWrap/>
            <w:vAlign w:val="bottom"/>
            <w:hideMark/>
          </w:tcPr>
          <w:p w14:paraId="73942598" w14:textId="77777777" w:rsidR="0048372D" w:rsidRPr="000F3A07" w:rsidRDefault="0048372D" w:rsidP="00200B16">
            <w:pPr>
              <w:spacing w:after="0" w:line="240" w:lineRule="auto"/>
              <w:rPr>
                <w:rFonts w:ascii="Calibri" w:eastAsia="Times New Roman" w:hAnsi="Calibri" w:cs="Calibri"/>
                <w:color w:val="000000"/>
              </w:rPr>
            </w:pPr>
            <w:proofErr w:type="spellStart"/>
            <w:r w:rsidRPr="000F3A07">
              <w:rPr>
                <w:rFonts w:ascii="Calibri" w:eastAsia="Times New Roman" w:hAnsi="Calibri" w:cs="Calibri"/>
                <w:color w:val="000000"/>
              </w:rPr>
              <w:t>Keff</w:t>
            </w:r>
            <w:proofErr w:type="spellEnd"/>
            <w:r w:rsidRPr="000F3A07">
              <w:rPr>
                <w:rFonts w:ascii="Calibri" w:eastAsia="Times New Roman" w:hAnsi="Calibri" w:cs="Calibri"/>
                <w:color w:val="000000"/>
              </w:rPr>
              <w:t xml:space="preserve"> at minimum operational gap</w:t>
            </w:r>
          </w:p>
        </w:tc>
        <w:tc>
          <w:tcPr>
            <w:tcW w:w="1170" w:type="dxa"/>
            <w:shd w:val="clear" w:color="auto" w:fill="auto"/>
            <w:noWrap/>
            <w:vAlign w:val="bottom"/>
            <w:hideMark/>
          </w:tcPr>
          <w:p w14:paraId="15733B6C" w14:textId="77777777" w:rsidR="0048372D" w:rsidRPr="000F3A07" w:rsidRDefault="0048372D" w:rsidP="00200B16">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 </w:t>
            </w:r>
          </w:p>
        </w:tc>
        <w:tc>
          <w:tcPr>
            <w:tcW w:w="1524" w:type="dxa"/>
            <w:shd w:val="clear" w:color="auto" w:fill="auto"/>
            <w:noWrap/>
            <w:vAlign w:val="bottom"/>
            <w:hideMark/>
          </w:tcPr>
          <w:p w14:paraId="00BB53D0" w14:textId="77777777" w:rsidR="0048372D" w:rsidRPr="000F3A07" w:rsidRDefault="0048372D" w:rsidP="00200B16">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&gt;9.21</w:t>
            </w:r>
          </w:p>
        </w:tc>
        <w:tc>
          <w:tcPr>
            <w:tcW w:w="1524" w:type="dxa"/>
            <w:shd w:val="clear" w:color="auto" w:fill="92D050"/>
            <w:noWrap/>
            <w:vAlign w:val="bottom"/>
            <w:hideMark/>
          </w:tcPr>
          <w:p w14:paraId="2D8B012B" w14:textId="6A6FF117" w:rsidR="0048372D" w:rsidRPr="000F3A07" w:rsidRDefault="0048372D" w:rsidP="009E49B2">
            <w:pPr>
              <w:spacing w:after="0" w:line="240" w:lineRule="auto"/>
              <w:rPr>
                <w:rFonts w:ascii="Calibri" w:eastAsia="Times New Roman" w:hAnsi="Calibri" w:cs="Calibri"/>
                <w:color w:val="000000"/>
              </w:rPr>
            </w:pPr>
            <w:r w:rsidRPr="000F3A07">
              <w:rPr>
                <w:rFonts w:ascii="Calibri" w:eastAsia="Times New Roman" w:hAnsi="Calibri" w:cs="Calibri"/>
                <w:color w:val="000000"/>
              </w:rPr>
              <w:t> </w:t>
            </w:r>
            <w:r w:rsidR="009E49B2">
              <w:rPr>
                <w:rFonts w:ascii="Calibri" w:eastAsia="Times New Roman" w:hAnsi="Calibri" w:cs="Calibri"/>
                <w:color w:val="000000"/>
              </w:rPr>
              <w:t>9.69</w:t>
            </w:r>
          </w:p>
        </w:tc>
      </w:tr>
      <w:tr w:rsidR="0048372D" w:rsidRPr="000F3A07" w14:paraId="681996F9" w14:textId="77777777" w:rsidTr="002915BD">
        <w:trPr>
          <w:trHeight w:val="300"/>
        </w:trPr>
        <w:tc>
          <w:tcPr>
            <w:tcW w:w="1615" w:type="dxa"/>
            <w:shd w:val="clear" w:color="auto" w:fill="auto"/>
            <w:noWrap/>
            <w:vAlign w:val="bottom"/>
            <w:hideMark/>
          </w:tcPr>
          <w:p w14:paraId="6F06D555" w14:textId="77777777" w:rsidR="0048372D" w:rsidRPr="000F3A07" w:rsidRDefault="0048372D"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PRD0049.4029</w:t>
            </w:r>
          </w:p>
        </w:tc>
        <w:tc>
          <w:tcPr>
            <w:tcW w:w="3240" w:type="dxa"/>
            <w:shd w:val="clear" w:color="auto" w:fill="auto"/>
            <w:noWrap/>
            <w:vAlign w:val="bottom"/>
            <w:hideMark/>
          </w:tcPr>
          <w:p w14:paraId="743308B9" w14:textId="77777777" w:rsidR="0048372D" w:rsidRPr="000F3A07" w:rsidRDefault="0048372D"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Minimum operational K values</w:t>
            </w:r>
          </w:p>
        </w:tc>
        <w:tc>
          <w:tcPr>
            <w:tcW w:w="1170" w:type="dxa"/>
            <w:shd w:val="clear" w:color="auto" w:fill="auto"/>
            <w:noWrap/>
            <w:vAlign w:val="bottom"/>
            <w:hideMark/>
          </w:tcPr>
          <w:p w14:paraId="64E2A24E" w14:textId="77777777" w:rsidR="0048372D" w:rsidRPr="000F3A07" w:rsidRDefault="0048372D" w:rsidP="00200B16">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T</w:t>
            </w:r>
          </w:p>
        </w:tc>
        <w:tc>
          <w:tcPr>
            <w:tcW w:w="1524" w:type="dxa"/>
            <w:shd w:val="clear" w:color="auto" w:fill="auto"/>
            <w:noWrap/>
            <w:vAlign w:val="bottom"/>
            <w:hideMark/>
          </w:tcPr>
          <w:p w14:paraId="65798956" w14:textId="77777777" w:rsidR="0048372D" w:rsidRPr="000F3A07" w:rsidRDefault="0048372D" w:rsidP="00200B16">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1.51</w:t>
            </w:r>
          </w:p>
        </w:tc>
        <w:tc>
          <w:tcPr>
            <w:tcW w:w="1524" w:type="dxa"/>
            <w:shd w:val="clear" w:color="auto" w:fill="92D050"/>
            <w:noWrap/>
            <w:vAlign w:val="bottom"/>
            <w:hideMark/>
          </w:tcPr>
          <w:p w14:paraId="0296A3E1" w14:textId="65CD8EA5" w:rsidR="0048372D" w:rsidRPr="000F3A07" w:rsidRDefault="0048372D" w:rsidP="009E49B2">
            <w:pPr>
              <w:spacing w:after="0" w:line="240" w:lineRule="auto"/>
              <w:rPr>
                <w:rFonts w:ascii="Calibri" w:eastAsia="Times New Roman" w:hAnsi="Calibri" w:cs="Calibri"/>
                <w:color w:val="000000"/>
              </w:rPr>
            </w:pPr>
            <w:r w:rsidRPr="000F3A07">
              <w:rPr>
                <w:rFonts w:ascii="Calibri" w:eastAsia="Times New Roman" w:hAnsi="Calibri" w:cs="Calibri"/>
                <w:color w:val="000000"/>
              </w:rPr>
              <w:t> </w:t>
            </w:r>
            <w:r w:rsidR="009E49B2">
              <w:rPr>
                <w:rFonts w:ascii="Calibri" w:eastAsia="Times New Roman" w:hAnsi="Calibri" w:cs="Calibri"/>
                <w:color w:val="000000"/>
              </w:rPr>
              <w:t>1.51</w:t>
            </w:r>
          </w:p>
        </w:tc>
      </w:tr>
      <w:tr w:rsidR="0048372D" w:rsidRPr="000F3A07" w14:paraId="07B3A8A0" w14:textId="77777777" w:rsidTr="002915BD">
        <w:trPr>
          <w:trHeight w:val="300"/>
        </w:trPr>
        <w:tc>
          <w:tcPr>
            <w:tcW w:w="1615" w:type="dxa"/>
            <w:shd w:val="clear" w:color="auto" w:fill="auto"/>
            <w:noWrap/>
            <w:vAlign w:val="bottom"/>
            <w:hideMark/>
          </w:tcPr>
          <w:p w14:paraId="38C1BD0E" w14:textId="77777777" w:rsidR="0048372D" w:rsidRPr="000F3A07" w:rsidRDefault="0048372D"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PRD0049.4034</w:t>
            </w:r>
          </w:p>
        </w:tc>
        <w:tc>
          <w:tcPr>
            <w:tcW w:w="3240" w:type="dxa"/>
            <w:shd w:val="clear" w:color="auto" w:fill="auto"/>
            <w:noWrap/>
            <w:vAlign w:val="bottom"/>
            <w:hideMark/>
          </w:tcPr>
          <w:p w14:paraId="7B7E9075" w14:textId="77777777" w:rsidR="0048372D" w:rsidRPr="000F3A07" w:rsidRDefault="0048372D"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 xml:space="preserve">Horizontal K </w:t>
            </w:r>
            <w:proofErr w:type="spellStart"/>
            <w:r w:rsidRPr="000F3A07">
              <w:rPr>
                <w:rFonts w:ascii="Calibri" w:eastAsia="Times New Roman" w:hAnsi="Calibri" w:cs="Calibri"/>
                <w:color w:val="000000"/>
              </w:rPr>
              <w:t>sextupole</w:t>
            </w:r>
            <w:proofErr w:type="spellEnd"/>
            <w:r w:rsidRPr="000F3A07">
              <w:rPr>
                <w:rFonts w:ascii="Calibri" w:eastAsia="Times New Roman" w:hAnsi="Calibri" w:cs="Calibri"/>
                <w:color w:val="000000"/>
              </w:rPr>
              <w:t xml:space="preserve"> </w:t>
            </w:r>
            <m:oMath>
              <m:d>
                <m:dPr>
                  <m:begChr m:val="|"/>
                  <m:endChr m:val="|"/>
                  <m:ctrlPr>
                    <w:rPr>
                      <w:rFonts w:ascii="Cambria Math" w:eastAsia="Times New Roman" w:hAnsi="Cambria Math" w:cs="Calibri"/>
                      <w:i/>
                      <w:color w:val="000000"/>
                      <w:sz w:val="18"/>
                    </w:rPr>
                  </m:ctrlPr>
                </m:dPr>
                <m:e>
                  <m:f>
                    <m:fPr>
                      <m:ctrlPr>
                        <w:rPr>
                          <w:rFonts w:ascii="Cambria Math" w:eastAsia="Times New Roman" w:hAnsi="Cambria Math" w:cs="Calibri"/>
                          <w:i/>
                          <w:color w:val="000000"/>
                          <w:sz w:val="18"/>
                        </w:rPr>
                      </m:ctrlPr>
                    </m:fPr>
                    <m:num>
                      <m:r>
                        <w:rPr>
                          <w:rFonts w:ascii="Cambria Math" w:eastAsia="Times New Roman" w:hAnsi="Cambria Math" w:cs="Calibri"/>
                          <w:color w:val="000000"/>
                          <w:sz w:val="18"/>
                        </w:rPr>
                        <m:t>1</m:t>
                      </m:r>
                    </m:num>
                    <m:den>
                      <m:r>
                        <w:rPr>
                          <w:rFonts w:ascii="Cambria Math" w:eastAsia="Times New Roman" w:hAnsi="Cambria Math" w:cs="Calibri"/>
                          <w:color w:val="000000"/>
                          <w:sz w:val="18"/>
                        </w:rPr>
                        <m:t>2</m:t>
                      </m:r>
                    </m:den>
                  </m:f>
                  <m:d>
                    <m:dPr>
                      <m:ctrlPr>
                        <w:rPr>
                          <w:rFonts w:ascii="Cambria Math" w:eastAsia="Times New Roman" w:hAnsi="Cambria Math" w:cs="Calibri"/>
                          <w:i/>
                          <w:color w:val="000000"/>
                          <w:sz w:val="18"/>
                        </w:rPr>
                      </m:ctrlPr>
                    </m:dPr>
                    <m:e>
                      <m:f>
                        <m:fPr>
                          <m:type m:val="lin"/>
                          <m:ctrlPr>
                            <w:rPr>
                              <w:rFonts w:ascii="Cambria Math" w:eastAsia="Times New Roman" w:hAnsi="Cambria Math" w:cs="Calibri"/>
                              <w:i/>
                              <w:color w:val="000000"/>
                              <w:sz w:val="18"/>
                            </w:rPr>
                          </m:ctrlPr>
                        </m:fPr>
                        <m:num>
                          <m:r>
                            <w:rPr>
                              <w:rFonts w:ascii="Cambria Math" w:eastAsia="Times New Roman" w:hAnsi="Cambria Math" w:cs="Calibri"/>
                              <w:color w:val="000000"/>
                              <w:sz w:val="18"/>
                            </w:rPr>
                            <m:t>1</m:t>
                          </m:r>
                        </m:num>
                        <m:den>
                          <m:sSub>
                            <m:sSubPr>
                              <m:ctrlPr>
                                <w:rPr>
                                  <w:rFonts w:ascii="Cambria Math" w:eastAsia="Times New Roman" w:hAnsi="Cambria Math" w:cs="Calibri"/>
                                  <w:i/>
                                  <w:color w:val="000000"/>
                                  <w:sz w:val="18"/>
                                </w:rPr>
                              </m:ctrlPr>
                            </m:sSubPr>
                            <m:e>
                              <m:r>
                                <w:rPr>
                                  <w:rFonts w:ascii="Cambria Math" w:eastAsia="Times New Roman" w:hAnsi="Cambria Math" w:cs="Calibri"/>
                                  <w:color w:val="000000"/>
                                  <w:sz w:val="18"/>
                                </w:rPr>
                                <m:t>K</m:t>
                              </m:r>
                            </m:e>
                            <m:sub>
                              <m:r>
                                <w:rPr>
                                  <w:rFonts w:ascii="Cambria Math" w:eastAsia="Times New Roman" w:hAnsi="Cambria Math" w:cs="Calibri"/>
                                  <w:color w:val="000000"/>
                                  <w:sz w:val="18"/>
                                </w:rPr>
                                <m:t>eff</m:t>
                              </m:r>
                            </m:sub>
                          </m:sSub>
                        </m:den>
                      </m:f>
                    </m:e>
                  </m:d>
                  <m:f>
                    <m:fPr>
                      <m:type m:val="lin"/>
                      <m:ctrlPr>
                        <w:rPr>
                          <w:rFonts w:ascii="Cambria Math" w:eastAsia="Times New Roman" w:hAnsi="Cambria Math" w:cs="Calibri"/>
                          <w:i/>
                          <w:color w:val="000000"/>
                          <w:sz w:val="18"/>
                        </w:rPr>
                      </m:ctrlPr>
                    </m:fPr>
                    <m:num>
                      <m:sSup>
                        <m:sSupPr>
                          <m:ctrlPr>
                            <w:rPr>
                              <w:rFonts w:ascii="Cambria Math" w:eastAsia="Times New Roman" w:hAnsi="Cambria Math" w:cs="Calibri"/>
                              <w:i/>
                              <w:color w:val="000000"/>
                              <w:sz w:val="18"/>
                            </w:rPr>
                          </m:ctrlPr>
                        </m:sSupPr>
                        <m:e>
                          <m:r>
                            <w:rPr>
                              <w:rFonts w:ascii="Cambria Math" w:eastAsia="Times New Roman" w:hAnsi="Cambria Math" w:cs="Calibri"/>
                              <w:color w:val="000000"/>
                              <w:sz w:val="18"/>
                            </w:rPr>
                            <m:t>∂</m:t>
                          </m:r>
                        </m:e>
                        <m:sup>
                          <m:r>
                            <w:rPr>
                              <w:rFonts w:ascii="Cambria Math" w:eastAsia="Times New Roman" w:hAnsi="Cambria Math" w:cs="Calibri"/>
                              <w:color w:val="000000"/>
                              <w:sz w:val="18"/>
                            </w:rPr>
                            <m:t>2</m:t>
                          </m:r>
                        </m:sup>
                      </m:sSup>
                      <m:sSub>
                        <m:sSubPr>
                          <m:ctrlPr>
                            <w:rPr>
                              <w:rFonts w:ascii="Cambria Math" w:eastAsia="Times New Roman" w:hAnsi="Cambria Math" w:cs="Calibri"/>
                              <w:i/>
                              <w:color w:val="000000"/>
                              <w:sz w:val="18"/>
                            </w:rPr>
                          </m:ctrlPr>
                        </m:sSubPr>
                        <m:e>
                          <m:r>
                            <w:rPr>
                              <w:rFonts w:ascii="Cambria Math" w:eastAsia="Times New Roman" w:hAnsi="Cambria Math" w:cs="Calibri"/>
                              <w:color w:val="000000"/>
                              <w:sz w:val="18"/>
                            </w:rPr>
                            <m:t>K</m:t>
                          </m:r>
                        </m:e>
                        <m:sub>
                          <m:r>
                            <w:rPr>
                              <w:rFonts w:ascii="Cambria Math" w:eastAsia="Times New Roman" w:hAnsi="Cambria Math" w:cs="Calibri"/>
                              <w:color w:val="000000"/>
                              <w:sz w:val="18"/>
                            </w:rPr>
                            <m:t>eff</m:t>
                          </m:r>
                        </m:sub>
                      </m:sSub>
                    </m:num>
                    <m:den>
                      <m:r>
                        <w:rPr>
                          <w:rFonts w:ascii="Cambria Math" w:eastAsia="Times New Roman" w:hAnsi="Cambria Math" w:cs="Calibri"/>
                          <w:color w:val="000000"/>
                          <w:sz w:val="18"/>
                        </w:rPr>
                        <m:t>∂</m:t>
                      </m:r>
                      <m:sSup>
                        <m:sSupPr>
                          <m:ctrlPr>
                            <w:rPr>
                              <w:rFonts w:ascii="Cambria Math" w:eastAsia="Times New Roman" w:hAnsi="Cambria Math" w:cs="Calibri"/>
                              <w:i/>
                              <w:color w:val="000000"/>
                              <w:sz w:val="18"/>
                            </w:rPr>
                          </m:ctrlPr>
                        </m:sSupPr>
                        <m:e>
                          <m:r>
                            <w:rPr>
                              <w:rFonts w:ascii="Cambria Math" w:eastAsia="Times New Roman" w:hAnsi="Cambria Math" w:cs="Calibri"/>
                              <w:color w:val="000000"/>
                              <w:sz w:val="18"/>
                            </w:rPr>
                            <m:t>x</m:t>
                          </m:r>
                        </m:e>
                        <m:sup>
                          <m:r>
                            <w:rPr>
                              <w:rFonts w:ascii="Cambria Math" w:eastAsia="Times New Roman" w:hAnsi="Cambria Math" w:cs="Calibri"/>
                              <w:color w:val="000000"/>
                              <w:sz w:val="18"/>
                            </w:rPr>
                            <m:t>2</m:t>
                          </m:r>
                        </m:sup>
                      </m:sSup>
                    </m:den>
                  </m:f>
                </m:e>
              </m:d>
            </m:oMath>
          </w:p>
        </w:tc>
        <w:tc>
          <w:tcPr>
            <w:tcW w:w="1170" w:type="dxa"/>
            <w:shd w:val="clear" w:color="auto" w:fill="auto"/>
            <w:noWrap/>
            <w:vAlign w:val="bottom"/>
            <w:hideMark/>
          </w:tcPr>
          <w:p w14:paraId="4178D88E" w14:textId="77777777" w:rsidR="0048372D" w:rsidRPr="000F3A07" w:rsidRDefault="0048372D" w:rsidP="00200B16">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1/mm</w:t>
            </w:r>
            <w:r w:rsidRPr="000F3A07">
              <w:rPr>
                <w:rFonts w:ascii="Calibri" w:eastAsia="Times New Roman" w:hAnsi="Calibri" w:cs="Calibri"/>
                <w:color w:val="000000"/>
                <w:vertAlign w:val="superscript"/>
              </w:rPr>
              <w:t>2</w:t>
            </w:r>
          </w:p>
        </w:tc>
        <w:tc>
          <w:tcPr>
            <w:tcW w:w="1524" w:type="dxa"/>
            <w:shd w:val="clear" w:color="auto" w:fill="auto"/>
            <w:noWrap/>
            <w:vAlign w:val="bottom"/>
            <w:hideMark/>
          </w:tcPr>
          <w:p w14:paraId="5418A9C2" w14:textId="77777777" w:rsidR="0048372D" w:rsidRPr="000F3A07" w:rsidRDefault="0048372D" w:rsidP="00200B16">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&lt;5×10</w:t>
            </w:r>
            <w:r w:rsidRPr="000F3A07">
              <w:rPr>
                <w:rFonts w:ascii="Calibri" w:eastAsia="Times New Roman" w:hAnsi="Calibri" w:cs="Calibri"/>
                <w:color w:val="000000"/>
                <w:vertAlign w:val="superscript"/>
              </w:rPr>
              <w:t>-4</w:t>
            </w:r>
          </w:p>
        </w:tc>
        <w:tc>
          <w:tcPr>
            <w:tcW w:w="1524" w:type="dxa"/>
            <w:shd w:val="clear" w:color="auto" w:fill="92D050"/>
            <w:noWrap/>
            <w:vAlign w:val="bottom"/>
            <w:hideMark/>
          </w:tcPr>
          <w:p w14:paraId="51356013" w14:textId="35D15EEC" w:rsidR="0048372D" w:rsidRPr="000F3A07" w:rsidRDefault="009E49B2" w:rsidP="00200B16">
            <w:pPr>
              <w:spacing w:after="0" w:line="240" w:lineRule="auto"/>
              <w:rPr>
                <w:rFonts w:ascii="Calibri" w:eastAsia="Times New Roman" w:hAnsi="Calibri" w:cs="Calibri"/>
                <w:color w:val="000000"/>
              </w:rPr>
            </w:pPr>
            <w:r>
              <w:rPr>
                <w:rFonts w:ascii="Calibri" w:eastAsia="Times New Roman" w:hAnsi="Calibri" w:cs="Calibri"/>
                <w:color w:val="000000"/>
              </w:rPr>
              <w:t>3.</w:t>
            </w:r>
            <w:r w:rsidRPr="000F3A07">
              <w:rPr>
                <w:rFonts w:ascii="Calibri" w:eastAsia="Times New Roman" w:hAnsi="Calibri" w:cs="Calibri"/>
                <w:color w:val="000000"/>
              </w:rPr>
              <w:t>5×10</w:t>
            </w:r>
            <w:r w:rsidRPr="000F3A07">
              <w:rPr>
                <w:rFonts w:ascii="Calibri" w:eastAsia="Times New Roman" w:hAnsi="Calibri" w:cs="Calibri"/>
                <w:color w:val="000000"/>
                <w:vertAlign w:val="superscript"/>
              </w:rPr>
              <w:t>-4</w:t>
            </w:r>
          </w:p>
        </w:tc>
      </w:tr>
      <w:tr w:rsidR="0048372D" w:rsidRPr="000F3A07" w14:paraId="5BF7E9E6" w14:textId="77777777" w:rsidTr="002915BD">
        <w:trPr>
          <w:trHeight w:val="300"/>
        </w:trPr>
        <w:tc>
          <w:tcPr>
            <w:tcW w:w="1615" w:type="dxa"/>
            <w:shd w:val="clear" w:color="auto" w:fill="auto"/>
            <w:noWrap/>
            <w:vAlign w:val="bottom"/>
            <w:hideMark/>
          </w:tcPr>
          <w:p w14:paraId="1258AEEF" w14:textId="77777777" w:rsidR="0048372D" w:rsidRPr="000F3A07" w:rsidRDefault="0048372D" w:rsidP="00200B16">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PRD0049.4035</w:t>
            </w:r>
          </w:p>
        </w:tc>
        <w:tc>
          <w:tcPr>
            <w:tcW w:w="3240" w:type="dxa"/>
            <w:shd w:val="clear" w:color="auto" w:fill="auto"/>
            <w:noWrap/>
            <w:vAlign w:val="bottom"/>
            <w:hideMark/>
          </w:tcPr>
          <w:p w14:paraId="6F3BD220" w14:textId="77777777" w:rsidR="0048372D" w:rsidRPr="000F3A07" w:rsidRDefault="0048372D" w:rsidP="00200B16">
            <w:pPr>
              <w:spacing w:after="0" w:line="240" w:lineRule="auto"/>
              <w:rPr>
                <w:rFonts w:ascii="Calibri" w:eastAsia="Times New Roman" w:hAnsi="Calibri" w:cs="Calibri"/>
                <w:color w:val="000000"/>
              </w:rPr>
            </w:pPr>
            <w:r>
              <w:rPr>
                <w:rFonts w:ascii="Calibri" w:eastAsia="Times New Roman" w:hAnsi="Calibri" w:cs="Calibri"/>
                <w:color w:val="000000"/>
              </w:rPr>
              <w:t xml:space="preserve">Equivalent </w:t>
            </w:r>
            <m:oMath>
              <m:f>
                <m:fPr>
                  <m:type m:val="lin"/>
                  <m:ctrlPr>
                    <w:rPr>
                      <w:rFonts w:ascii="Cambria Math" w:eastAsia="Times New Roman" w:hAnsi="Cambria Math" w:cs="Calibri"/>
                      <w:i/>
                      <w:color w:val="000000"/>
                    </w:rPr>
                  </m:ctrlPr>
                </m:fPr>
                <m:num>
                  <m:r>
                    <w:rPr>
                      <w:rFonts w:ascii="Cambria Math" w:eastAsia="Times New Roman" w:hAnsi="Cambria Math" w:cs="Calibri"/>
                      <w:color w:val="000000"/>
                    </w:rPr>
                    <m:t>∆K</m:t>
                  </m:r>
                </m:num>
                <m:den>
                  <m:r>
                    <w:rPr>
                      <w:rFonts w:ascii="Cambria Math" w:eastAsia="Times New Roman" w:hAnsi="Cambria Math" w:cs="Calibri"/>
                      <w:color w:val="000000"/>
                    </w:rPr>
                    <m:t>K</m:t>
                  </m:r>
                </m:den>
              </m:f>
            </m:oMath>
            <w:r w:rsidRPr="000F3A07">
              <w:rPr>
                <w:rFonts w:ascii="Calibri" w:eastAsia="Times New Roman" w:hAnsi="Calibri" w:cs="Calibri"/>
                <w:color w:val="000000"/>
              </w:rPr>
              <w:t>@ x = ±0.4 mm</w:t>
            </w:r>
          </w:p>
        </w:tc>
        <w:tc>
          <w:tcPr>
            <w:tcW w:w="1170" w:type="dxa"/>
            <w:shd w:val="clear" w:color="auto" w:fill="auto"/>
            <w:noWrap/>
            <w:vAlign w:val="bottom"/>
            <w:hideMark/>
          </w:tcPr>
          <w:p w14:paraId="64F90484" w14:textId="77777777" w:rsidR="0048372D" w:rsidRPr="000F3A07" w:rsidRDefault="0048372D" w:rsidP="00200B16">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 </w:t>
            </w:r>
          </w:p>
        </w:tc>
        <w:tc>
          <w:tcPr>
            <w:tcW w:w="1524" w:type="dxa"/>
            <w:shd w:val="clear" w:color="auto" w:fill="auto"/>
            <w:noWrap/>
            <w:vAlign w:val="bottom"/>
            <w:hideMark/>
          </w:tcPr>
          <w:p w14:paraId="402F3590" w14:textId="77777777" w:rsidR="0048372D" w:rsidRPr="000F3A07" w:rsidRDefault="0048372D" w:rsidP="00200B16">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&lt;0.8×10</w:t>
            </w:r>
            <w:r w:rsidRPr="000F3A07">
              <w:rPr>
                <w:rFonts w:ascii="Calibri" w:eastAsia="Times New Roman" w:hAnsi="Calibri" w:cs="Calibri"/>
                <w:color w:val="000000"/>
                <w:vertAlign w:val="superscript"/>
              </w:rPr>
              <w:t>-4</w:t>
            </w:r>
          </w:p>
        </w:tc>
        <w:tc>
          <w:tcPr>
            <w:tcW w:w="1524" w:type="dxa"/>
            <w:shd w:val="clear" w:color="auto" w:fill="92D050"/>
            <w:noWrap/>
            <w:vAlign w:val="bottom"/>
            <w:hideMark/>
          </w:tcPr>
          <w:p w14:paraId="6E26A795" w14:textId="5453C5C6" w:rsidR="0048372D" w:rsidRPr="000F3A07" w:rsidRDefault="009E49B2" w:rsidP="00200B16">
            <w:pPr>
              <w:spacing w:after="0" w:line="240" w:lineRule="auto"/>
              <w:rPr>
                <w:rFonts w:ascii="Calibri" w:eastAsia="Times New Roman" w:hAnsi="Calibri" w:cs="Calibri"/>
                <w:color w:val="000000"/>
              </w:rPr>
            </w:pPr>
            <w:r>
              <w:rPr>
                <w:rFonts w:ascii="Calibri" w:eastAsia="Times New Roman" w:hAnsi="Calibri" w:cs="Calibri"/>
                <w:color w:val="000000"/>
              </w:rPr>
              <w:t>0.56</w:t>
            </w:r>
            <w:r w:rsidRPr="000F3A07">
              <w:rPr>
                <w:rFonts w:ascii="Calibri" w:eastAsia="Times New Roman" w:hAnsi="Calibri" w:cs="Calibri"/>
                <w:color w:val="000000"/>
              </w:rPr>
              <w:t>×10</w:t>
            </w:r>
            <w:r w:rsidRPr="000F3A07">
              <w:rPr>
                <w:rFonts w:ascii="Calibri" w:eastAsia="Times New Roman" w:hAnsi="Calibri" w:cs="Calibri"/>
                <w:color w:val="000000"/>
                <w:vertAlign w:val="superscript"/>
              </w:rPr>
              <w:t>-4</w:t>
            </w:r>
          </w:p>
        </w:tc>
      </w:tr>
    </w:tbl>
    <w:p w14:paraId="3F5584DF" w14:textId="77777777" w:rsidR="0048372D" w:rsidRDefault="0048372D" w:rsidP="0064033C">
      <w:pPr>
        <w:pStyle w:val="ALS-UText"/>
        <w:rPr>
          <w:rFonts w:asciiTheme="majorHAnsi" w:hAnsiTheme="majorHAnsi" w:cstheme="majorHAnsi"/>
        </w:rPr>
      </w:pPr>
    </w:p>
    <w:p w14:paraId="705EE88D" w14:textId="77777777" w:rsidR="0051194B" w:rsidRDefault="0051194B" w:rsidP="0064033C">
      <w:pPr>
        <w:pStyle w:val="ALS-UText"/>
        <w:rPr>
          <w:rFonts w:asciiTheme="majorHAnsi" w:hAnsiTheme="majorHAnsi" w:cstheme="majorHAnsi"/>
        </w:rPr>
      </w:pPr>
    </w:p>
    <w:p w14:paraId="040C4CCE" w14:textId="77777777" w:rsidR="0051194B" w:rsidRDefault="0051194B" w:rsidP="0064033C">
      <w:pPr>
        <w:pStyle w:val="ALS-UText"/>
        <w:rPr>
          <w:rFonts w:asciiTheme="majorHAnsi" w:hAnsiTheme="majorHAnsi" w:cstheme="majorHAnsi"/>
        </w:rPr>
      </w:pPr>
    </w:p>
    <w:p w14:paraId="2B64F712" w14:textId="77777777" w:rsidR="002915BD" w:rsidRDefault="002915BD" w:rsidP="0064033C">
      <w:pPr>
        <w:pStyle w:val="ALS-UText"/>
        <w:rPr>
          <w:rFonts w:asciiTheme="majorHAnsi" w:hAnsiTheme="majorHAnsi" w:cstheme="majorHAnsi"/>
        </w:rPr>
      </w:pPr>
    </w:p>
    <w:p w14:paraId="5B673D90" w14:textId="77777777" w:rsidR="002915BD" w:rsidRDefault="002915BD" w:rsidP="0064033C">
      <w:pPr>
        <w:pStyle w:val="ALS-UText"/>
        <w:rPr>
          <w:rFonts w:asciiTheme="majorHAnsi" w:hAnsiTheme="majorHAnsi" w:cstheme="majorHAnsi"/>
        </w:rPr>
      </w:pPr>
    </w:p>
    <w:p w14:paraId="31E04A1C" w14:textId="01D033EF" w:rsidR="002915BD" w:rsidRDefault="002915BD" w:rsidP="002915BD">
      <w:pPr>
        <w:pStyle w:val="Caption"/>
        <w:keepNext/>
      </w:pPr>
      <w:bookmarkStart w:id="21" w:name="_Ref93657609"/>
      <w:r>
        <w:lastRenderedPageBreak/>
        <w:t xml:space="preserve">Table </w:t>
      </w:r>
      <w:r w:rsidR="002E2FF3">
        <w:rPr>
          <w:noProof/>
        </w:rPr>
        <w:fldChar w:fldCharType="begin"/>
      </w:r>
      <w:r w:rsidR="002E2FF3">
        <w:rPr>
          <w:noProof/>
        </w:rPr>
        <w:instrText xml:space="preserve"> SEQ Table \* ARABIC </w:instrText>
      </w:r>
      <w:r w:rsidR="002E2FF3">
        <w:rPr>
          <w:noProof/>
        </w:rPr>
        <w:fldChar w:fldCharType="separate"/>
      </w:r>
      <w:r>
        <w:rPr>
          <w:noProof/>
        </w:rPr>
        <w:t>3</w:t>
      </w:r>
      <w:r w:rsidR="002E2FF3">
        <w:rPr>
          <w:noProof/>
        </w:rPr>
        <w:fldChar w:fldCharType="end"/>
      </w:r>
      <w:bookmarkEnd w:id="21"/>
      <w:r>
        <w:t>. Undulator requirements where the short length of the prototype does not imply satisfaction of the full length undulator requirement. Measured values are shown for reference.</w:t>
      </w:r>
    </w:p>
    <w:tbl>
      <w:tblPr>
        <w:tblW w:w="8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3240"/>
        <w:gridCol w:w="1170"/>
        <w:gridCol w:w="1195"/>
        <w:gridCol w:w="1524"/>
      </w:tblGrid>
      <w:tr w:rsidR="0051194B" w:rsidRPr="000F3A07" w14:paraId="0A8DBBCF" w14:textId="77777777" w:rsidTr="0051194B">
        <w:trPr>
          <w:trHeight w:val="300"/>
        </w:trPr>
        <w:tc>
          <w:tcPr>
            <w:tcW w:w="1615" w:type="dxa"/>
            <w:shd w:val="clear" w:color="auto" w:fill="auto"/>
            <w:noWrap/>
            <w:vAlign w:val="bottom"/>
          </w:tcPr>
          <w:p w14:paraId="3B149B18" w14:textId="5F824BE3" w:rsidR="0051194B" w:rsidRPr="000F3A07" w:rsidRDefault="0051194B" w:rsidP="0051194B">
            <w:pPr>
              <w:spacing w:after="0" w:line="240" w:lineRule="auto"/>
              <w:rPr>
                <w:rFonts w:ascii="Calibri" w:eastAsia="Times New Roman" w:hAnsi="Calibri" w:cs="Calibri"/>
                <w:color w:val="000000"/>
              </w:rPr>
            </w:pPr>
            <w:r w:rsidRPr="000F3A07">
              <w:rPr>
                <w:rFonts w:ascii="Calibri" w:eastAsia="Times New Roman" w:hAnsi="Calibri" w:cs="Calibri"/>
                <w:color w:val="000000"/>
              </w:rPr>
              <w:t>Requirement #</w:t>
            </w:r>
          </w:p>
        </w:tc>
        <w:tc>
          <w:tcPr>
            <w:tcW w:w="3240" w:type="dxa"/>
            <w:shd w:val="clear" w:color="auto" w:fill="auto"/>
            <w:noWrap/>
            <w:vAlign w:val="bottom"/>
          </w:tcPr>
          <w:p w14:paraId="208EABE8" w14:textId="24A63A01" w:rsidR="0051194B" w:rsidRPr="000F3A07" w:rsidRDefault="0051194B" w:rsidP="0051194B">
            <w:pPr>
              <w:spacing w:after="0" w:line="240" w:lineRule="auto"/>
              <w:rPr>
                <w:rFonts w:ascii="Calibri" w:eastAsia="Times New Roman" w:hAnsi="Calibri" w:cs="Calibri"/>
                <w:color w:val="000000"/>
              </w:rPr>
            </w:pPr>
            <w:r w:rsidRPr="000F3A07">
              <w:rPr>
                <w:rFonts w:ascii="Calibri" w:eastAsia="Times New Roman" w:hAnsi="Calibri" w:cs="Calibri"/>
                <w:color w:val="000000"/>
              </w:rPr>
              <w:t>Parameter</w:t>
            </w:r>
          </w:p>
        </w:tc>
        <w:tc>
          <w:tcPr>
            <w:tcW w:w="1170" w:type="dxa"/>
            <w:shd w:val="clear" w:color="auto" w:fill="auto"/>
            <w:noWrap/>
            <w:vAlign w:val="bottom"/>
          </w:tcPr>
          <w:p w14:paraId="1C65A200" w14:textId="180BF97B" w:rsidR="0051194B" w:rsidRPr="000F3A07" w:rsidRDefault="0051194B" w:rsidP="0051194B">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unit</w:t>
            </w:r>
          </w:p>
        </w:tc>
        <w:tc>
          <w:tcPr>
            <w:tcW w:w="1195" w:type="dxa"/>
            <w:shd w:val="clear" w:color="auto" w:fill="auto"/>
            <w:noWrap/>
            <w:vAlign w:val="bottom"/>
          </w:tcPr>
          <w:p w14:paraId="02048EC1" w14:textId="1E6E913E" w:rsidR="0051194B" w:rsidRPr="000F3A07" w:rsidRDefault="0051194B" w:rsidP="0051194B">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Req. </w:t>
            </w:r>
            <w:r w:rsidRPr="000F3A07">
              <w:rPr>
                <w:rFonts w:ascii="Calibri" w:eastAsia="Times New Roman" w:hAnsi="Calibri" w:cs="Calibri"/>
                <w:color w:val="000000"/>
              </w:rPr>
              <w:t>Value</w:t>
            </w:r>
          </w:p>
        </w:tc>
        <w:tc>
          <w:tcPr>
            <w:tcW w:w="1524" w:type="dxa"/>
            <w:shd w:val="clear" w:color="auto" w:fill="auto"/>
            <w:noWrap/>
            <w:vAlign w:val="bottom"/>
          </w:tcPr>
          <w:p w14:paraId="03E530CC" w14:textId="12C6BBC9" w:rsidR="0051194B" w:rsidRDefault="0051194B" w:rsidP="0051194B">
            <w:pPr>
              <w:spacing w:after="0" w:line="240" w:lineRule="auto"/>
              <w:rPr>
                <w:rFonts w:ascii="Calibri" w:eastAsia="Times New Roman" w:hAnsi="Calibri" w:cs="Calibri"/>
                <w:color w:val="000000"/>
              </w:rPr>
            </w:pPr>
            <w:r>
              <w:rPr>
                <w:rFonts w:ascii="Calibri" w:eastAsia="Times New Roman" w:hAnsi="Calibri" w:cs="Calibri"/>
                <w:color w:val="000000"/>
              </w:rPr>
              <w:t>Meas. Value</w:t>
            </w:r>
          </w:p>
        </w:tc>
      </w:tr>
      <w:tr w:rsidR="0051194B" w:rsidRPr="000F3A07" w14:paraId="28AE2DE1" w14:textId="77777777" w:rsidTr="0051194B">
        <w:trPr>
          <w:trHeight w:val="300"/>
        </w:trPr>
        <w:tc>
          <w:tcPr>
            <w:tcW w:w="1615" w:type="dxa"/>
            <w:shd w:val="clear" w:color="auto" w:fill="auto"/>
            <w:noWrap/>
            <w:vAlign w:val="bottom"/>
            <w:hideMark/>
          </w:tcPr>
          <w:p w14:paraId="69ACAA17" w14:textId="77777777" w:rsidR="0051194B" w:rsidRPr="000F3A07" w:rsidRDefault="0051194B" w:rsidP="00EC33CC">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PRD0049.4038</w:t>
            </w:r>
          </w:p>
        </w:tc>
        <w:tc>
          <w:tcPr>
            <w:tcW w:w="3240" w:type="dxa"/>
            <w:shd w:val="clear" w:color="auto" w:fill="auto"/>
            <w:noWrap/>
            <w:vAlign w:val="bottom"/>
            <w:hideMark/>
          </w:tcPr>
          <w:p w14:paraId="20062F2A" w14:textId="77777777" w:rsidR="0051194B" w:rsidRPr="000F3A07" w:rsidRDefault="0051194B" w:rsidP="00EC33CC">
            <w:pPr>
              <w:spacing w:after="0" w:line="240" w:lineRule="auto"/>
              <w:rPr>
                <w:rFonts w:ascii="Calibri" w:eastAsia="Times New Roman" w:hAnsi="Calibri" w:cs="Calibri"/>
                <w:color w:val="000000"/>
              </w:rPr>
            </w:pPr>
            <w:r w:rsidRPr="000F3A07">
              <w:rPr>
                <w:rFonts w:ascii="Calibri" w:eastAsia="Times New Roman" w:hAnsi="Calibri" w:cs="Calibri"/>
                <w:color w:val="000000"/>
              </w:rPr>
              <w:t>Phase shake (</w:t>
            </w:r>
            <w:proofErr w:type="spellStart"/>
            <w:r w:rsidRPr="000F3A07">
              <w:rPr>
                <w:rFonts w:ascii="Calibri" w:eastAsia="Times New Roman" w:hAnsi="Calibri" w:cs="Calibri"/>
                <w:color w:val="000000"/>
              </w:rPr>
              <w:t>rms</w:t>
            </w:r>
            <w:proofErr w:type="spellEnd"/>
            <w:r w:rsidRPr="000F3A07">
              <w:rPr>
                <w:rFonts w:ascii="Calibri" w:eastAsia="Times New Roman" w:hAnsi="Calibri" w:cs="Calibri"/>
                <w:color w:val="000000"/>
              </w:rPr>
              <w:t xml:space="preserve">) over </w:t>
            </w:r>
            <w:proofErr w:type="spellStart"/>
            <w:r w:rsidRPr="000F3A07">
              <w:rPr>
                <w:rFonts w:ascii="Calibri" w:eastAsia="Times New Roman" w:hAnsi="Calibri" w:cs="Calibri"/>
                <w:color w:val="000000"/>
              </w:rPr>
              <w:t>Lcell</w:t>
            </w:r>
            <w:proofErr w:type="spellEnd"/>
          </w:p>
        </w:tc>
        <w:tc>
          <w:tcPr>
            <w:tcW w:w="1170" w:type="dxa"/>
            <w:shd w:val="clear" w:color="auto" w:fill="auto"/>
            <w:noWrap/>
            <w:vAlign w:val="bottom"/>
            <w:hideMark/>
          </w:tcPr>
          <w:p w14:paraId="284C2CEF" w14:textId="77777777" w:rsidR="0051194B" w:rsidRPr="000F3A07" w:rsidRDefault="0051194B" w:rsidP="00EC33CC">
            <w:pPr>
              <w:spacing w:after="0" w:line="240" w:lineRule="auto"/>
              <w:jc w:val="center"/>
              <w:rPr>
                <w:rFonts w:ascii="Calibri" w:eastAsia="Times New Roman" w:hAnsi="Calibri" w:cs="Calibri"/>
                <w:color w:val="000000"/>
              </w:rPr>
            </w:pPr>
            <w:proofErr w:type="spellStart"/>
            <w:r w:rsidRPr="000F3A07">
              <w:rPr>
                <w:rFonts w:ascii="Calibri" w:eastAsia="Times New Roman" w:hAnsi="Calibri" w:cs="Calibri"/>
                <w:color w:val="000000"/>
              </w:rPr>
              <w:t>deg</w:t>
            </w:r>
            <w:proofErr w:type="spellEnd"/>
            <w:r w:rsidRPr="000F3A07">
              <w:rPr>
                <w:rFonts w:ascii="Calibri" w:eastAsia="Times New Roman" w:hAnsi="Calibri" w:cs="Calibri"/>
                <w:color w:val="000000"/>
              </w:rPr>
              <w:t xml:space="preserve"> </w:t>
            </w:r>
            <w:proofErr w:type="spellStart"/>
            <w:r w:rsidRPr="000F3A07">
              <w:rPr>
                <w:rFonts w:ascii="Calibri" w:eastAsia="Times New Roman" w:hAnsi="Calibri" w:cs="Calibri"/>
                <w:color w:val="000000"/>
              </w:rPr>
              <w:t>Xray</w:t>
            </w:r>
            <w:proofErr w:type="spellEnd"/>
          </w:p>
        </w:tc>
        <w:tc>
          <w:tcPr>
            <w:tcW w:w="1195" w:type="dxa"/>
            <w:shd w:val="clear" w:color="auto" w:fill="auto"/>
            <w:noWrap/>
            <w:vAlign w:val="bottom"/>
            <w:hideMark/>
          </w:tcPr>
          <w:p w14:paraId="0D649C07" w14:textId="77777777" w:rsidR="0051194B" w:rsidRPr="000F3A07" w:rsidRDefault="0051194B" w:rsidP="00EC33CC">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&lt;5.0</w:t>
            </w:r>
          </w:p>
        </w:tc>
        <w:tc>
          <w:tcPr>
            <w:tcW w:w="1524" w:type="dxa"/>
            <w:shd w:val="clear" w:color="auto" w:fill="FFC000"/>
            <w:noWrap/>
            <w:vAlign w:val="bottom"/>
            <w:hideMark/>
          </w:tcPr>
          <w:p w14:paraId="67C26BCB" w14:textId="77777777" w:rsidR="0051194B" w:rsidRPr="000F3A07" w:rsidRDefault="0051194B" w:rsidP="00EC33CC">
            <w:pPr>
              <w:spacing w:after="0" w:line="240" w:lineRule="auto"/>
              <w:rPr>
                <w:rFonts w:ascii="Calibri" w:eastAsia="Times New Roman" w:hAnsi="Calibri" w:cs="Calibri"/>
                <w:color w:val="000000"/>
              </w:rPr>
            </w:pPr>
            <w:r>
              <w:rPr>
                <w:rFonts w:ascii="Calibri" w:eastAsia="Times New Roman" w:hAnsi="Calibri" w:cs="Calibri"/>
                <w:color w:val="000000"/>
              </w:rPr>
              <w:t>2.4</w:t>
            </w:r>
          </w:p>
        </w:tc>
      </w:tr>
      <w:tr w:rsidR="0051194B" w:rsidRPr="000F3A07" w14:paraId="4A8C6DEB" w14:textId="77777777" w:rsidTr="0051194B">
        <w:trPr>
          <w:trHeight w:val="300"/>
        </w:trPr>
        <w:tc>
          <w:tcPr>
            <w:tcW w:w="1615" w:type="dxa"/>
            <w:shd w:val="clear" w:color="auto" w:fill="auto"/>
            <w:noWrap/>
            <w:vAlign w:val="bottom"/>
            <w:hideMark/>
          </w:tcPr>
          <w:p w14:paraId="3D22D021" w14:textId="77777777" w:rsidR="0051194B" w:rsidRPr="000F3A07" w:rsidRDefault="0051194B" w:rsidP="00EC33CC">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PRD0049.4040</w:t>
            </w:r>
          </w:p>
        </w:tc>
        <w:tc>
          <w:tcPr>
            <w:tcW w:w="3240" w:type="dxa"/>
            <w:shd w:val="clear" w:color="auto" w:fill="auto"/>
            <w:noWrap/>
            <w:vAlign w:val="bottom"/>
            <w:hideMark/>
          </w:tcPr>
          <w:p w14:paraId="7B974F16" w14:textId="77777777" w:rsidR="0051194B" w:rsidRPr="000F3A07" w:rsidRDefault="0051194B" w:rsidP="00EC33CC">
            <w:pPr>
              <w:spacing w:after="0" w:line="240" w:lineRule="auto"/>
              <w:rPr>
                <w:rFonts w:ascii="Calibri" w:eastAsia="Times New Roman" w:hAnsi="Calibri" w:cs="Calibri"/>
                <w:color w:val="000000"/>
              </w:rPr>
            </w:pPr>
            <w:r w:rsidRPr="000F3A07">
              <w:rPr>
                <w:rFonts w:ascii="Calibri" w:eastAsia="Times New Roman" w:hAnsi="Calibri" w:cs="Calibri"/>
                <w:color w:val="000000"/>
              </w:rPr>
              <w:t>First field integral of By per cell (abs) 10</w:t>
            </w:r>
          </w:p>
        </w:tc>
        <w:tc>
          <w:tcPr>
            <w:tcW w:w="1170" w:type="dxa"/>
            <w:shd w:val="clear" w:color="auto" w:fill="auto"/>
            <w:noWrap/>
            <w:vAlign w:val="bottom"/>
            <w:hideMark/>
          </w:tcPr>
          <w:p w14:paraId="76C1FBAB" w14:textId="77777777" w:rsidR="0051194B" w:rsidRPr="000F3A07" w:rsidRDefault="0051194B" w:rsidP="00EC33CC">
            <w:pPr>
              <w:spacing w:after="0" w:line="240" w:lineRule="auto"/>
              <w:jc w:val="center"/>
              <w:rPr>
                <w:rFonts w:ascii="Calibri" w:eastAsia="Times New Roman" w:hAnsi="Calibri" w:cs="Calibri"/>
                <w:color w:val="000000"/>
              </w:rPr>
            </w:pPr>
            <w:proofErr w:type="spellStart"/>
            <w:r>
              <w:rPr>
                <w:rFonts w:ascii="Calibri" w:eastAsia="Times New Roman" w:hAnsi="Calibri" w:cs="Calibri"/>
                <w:color w:val="000000"/>
              </w:rPr>
              <w:t>μ</w:t>
            </w:r>
            <w:r w:rsidRPr="000F3A07">
              <w:rPr>
                <w:rFonts w:ascii="Calibri" w:eastAsia="Times New Roman" w:hAnsi="Calibri" w:cs="Calibri"/>
                <w:color w:val="000000"/>
              </w:rPr>
              <w:t>Tm</w:t>
            </w:r>
            <w:proofErr w:type="spellEnd"/>
          </w:p>
        </w:tc>
        <w:tc>
          <w:tcPr>
            <w:tcW w:w="1195" w:type="dxa"/>
            <w:shd w:val="clear" w:color="auto" w:fill="auto"/>
            <w:noWrap/>
            <w:vAlign w:val="bottom"/>
            <w:hideMark/>
          </w:tcPr>
          <w:p w14:paraId="0AE0D8EB" w14:textId="77777777" w:rsidR="0051194B" w:rsidRPr="000F3A07" w:rsidRDefault="0051194B" w:rsidP="00EC33CC">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&lt;50</w:t>
            </w:r>
          </w:p>
        </w:tc>
        <w:tc>
          <w:tcPr>
            <w:tcW w:w="1524" w:type="dxa"/>
            <w:shd w:val="clear" w:color="auto" w:fill="FFC000"/>
            <w:noWrap/>
            <w:vAlign w:val="bottom"/>
            <w:hideMark/>
          </w:tcPr>
          <w:p w14:paraId="6EEE6458" w14:textId="77777777" w:rsidR="0051194B" w:rsidRPr="000F3A07" w:rsidRDefault="0051194B" w:rsidP="00EC33CC">
            <w:pPr>
              <w:spacing w:after="0" w:line="240" w:lineRule="auto"/>
              <w:rPr>
                <w:rFonts w:ascii="Calibri" w:eastAsia="Times New Roman" w:hAnsi="Calibri" w:cs="Calibri"/>
                <w:color w:val="000000"/>
              </w:rPr>
            </w:pPr>
            <w:r w:rsidRPr="000F3A07">
              <w:rPr>
                <w:rFonts w:ascii="Calibri" w:eastAsia="Times New Roman" w:hAnsi="Calibri" w:cs="Calibri"/>
                <w:color w:val="000000"/>
              </w:rPr>
              <w:t> </w:t>
            </w:r>
            <w:r>
              <w:rPr>
                <w:rFonts w:ascii="Calibri" w:eastAsia="Times New Roman" w:hAnsi="Calibri" w:cs="Calibri"/>
                <w:color w:val="000000"/>
              </w:rPr>
              <w:t>18</w:t>
            </w:r>
          </w:p>
        </w:tc>
      </w:tr>
      <w:tr w:rsidR="0051194B" w:rsidRPr="000F3A07" w14:paraId="1F85487C" w14:textId="77777777" w:rsidTr="0051194B">
        <w:trPr>
          <w:trHeight w:val="300"/>
        </w:trPr>
        <w:tc>
          <w:tcPr>
            <w:tcW w:w="1615" w:type="dxa"/>
            <w:shd w:val="clear" w:color="auto" w:fill="auto"/>
            <w:noWrap/>
            <w:vAlign w:val="bottom"/>
            <w:hideMark/>
          </w:tcPr>
          <w:p w14:paraId="0861A438" w14:textId="77777777" w:rsidR="0051194B" w:rsidRPr="000F3A07" w:rsidRDefault="0051194B" w:rsidP="00EC33CC">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PRD0049.4041</w:t>
            </w:r>
          </w:p>
        </w:tc>
        <w:tc>
          <w:tcPr>
            <w:tcW w:w="3240" w:type="dxa"/>
            <w:shd w:val="clear" w:color="auto" w:fill="auto"/>
            <w:noWrap/>
            <w:vAlign w:val="bottom"/>
            <w:hideMark/>
          </w:tcPr>
          <w:p w14:paraId="24E5B5A3" w14:textId="77777777" w:rsidR="0051194B" w:rsidRPr="000F3A07" w:rsidRDefault="0051194B" w:rsidP="00EC33CC">
            <w:pPr>
              <w:spacing w:after="0" w:line="240" w:lineRule="auto"/>
              <w:rPr>
                <w:rFonts w:ascii="Calibri" w:eastAsia="Times New Roman" w:hAnsi="Calibri" w:cs="Calibri"/>
                <w:color w:val="000000"/>
              </w:rPr>
            </w:pPr>
            <w:r w:rsidRPr="000F3A07">
              <w:rPr>
                <w:rFonts w:ascii="Calibri" w:eastAsia="Times New Roman" w:hAnsi="Calibri" w:cs="Calibri"/>
                <w:color w:val="000000"/>
              </w:rPr>
              <w:t>Second field integral of By per cell (abs)</w:t>
            </w:r>
          </w:p>
        </w:tc>
        <w:tc>
          <w:tcPr>
            <w:tcW w:w="1170" w:type="dxa"/>
            <w:shd w:val="clear" w:color="auto" w:fill="auto"/>
            <w:noWrap/>
            <w:vAlign w:val="bottom"/>
            <w:hideMark/>
          </w:tcPr>
          <w:p w14:paraId="1B75F806" w14:textId="77777777" w:rsidR="0051194B" w:rsidRPr="000F3A07" w:rsidRDefault="0051194B" w:rsidP="00EC33CC">
            <w:pPr>
              <w:spacing w:after="0" w:line="240" w:lineRule="auto"/>
              <w:jc w:val="center"/>
              <w:rPr>
                <w:rFonts w:ascii="Calibri" w:eastAsia="Times New Roman" w:hAnsi="Calibri" w:cs="Calibri"/>
                <w:color w:val="000000"/>
              </w:rPr>
            </w:pPr>
            <w:r>
              <w:rPr>
                <w:rFonts w:ascii="Calibri" w:eastAsia="Times New Roman" w:hAnsi="Calibri" w:cs="Calibri"/>
                <w:color w:val="000000"/>
              </w:rPr>
              <w:t>μTm</w:t>
            </w:r>
            <w:r w:rsidRPr="000F3A07">
              <w:rPr>
                <w:rFonts w:ascii="Calibri" w:eastAsia="Times New Roman" w:hAnsi="Calibri" w:cs="Calibri"/>
                <w:color w:val="000000"/>
                <w:vertAlign w:val="superscript"/>
              </w:rPr>
              <w:t>2</w:t>
            </w:r>
          </w:p>
        </w:tc>
        <w:tc>
          <w:tcPr>
            <w:tcW w:w="1195" w:type="dxa"/>
            <w:shd w:val="clear" w:color="auto" w:fill="auto"/>
            <w:noWrap/>
            <w:vAlign w:val="bottom"/>
            <w:hideMark/>
          </w:tcPr>
          <w:p w14:paraId="17B8AE70" w14:textId="77777777" w:rsidR="0051194B" w:rsidRPr="000F3A07" w:rsidRDefault="0051194B" w:rsidP="00EC33CC">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&lt;200</w:t>
            </w:r>
          </w:p>
        </w:tc>
        <w:tc>
          <w:tcPr>
            <w:tcW w:w="1524" w:type="dxa"/>
            <w:shd w:val="clear" w:color="auto" w:fill="FFC000"/>
            <w:noWrap/>
            <w:vAlign w:val="bottom"/>
            <w:hideMark/>
          </w:tcPr>
          <w:p w14:paraId="2308B144" w14:textId="77777777" w:rsidR="0051194B" w:rsidRPr="000F3A07" w:rsidRDefault="0051194B" w:rsidP="00EC33CC">
            <w:pPr>
              <w:spacing w:after="0" w:line="240" w:lineRule="auto"/>
              <w:rPr>
                <w:rFonts w:ascii="Calibri" w:eastAsia="Times New Roman" w:hAnsi="Calibri" w:cs="Calibri"/>
                <w:color w:val="000000"/>
              </w:rPr>
            </w:pPr>
            <w:r w:rsidRPr="000F3A07">
              <w:rPr>
                <w:rFonts w:ascii="Calibri" w:eastAsia="Times New Roman" w:hAnsi="Calibri" w:cs="Calibri"/>
                <w:color w:val="000000"/>
              </w:rPr>
              <w:t> </w:t>
            </w:r>
            <w:r>
              <w:rPr>
                <w:rFonts w:ascii="Calibri" w:eastAsia="Times New Roman" w:hAnsi="Calibri" w:cs="Calibri"/>
                <w:color w:val="000000"/>
              </w:rPr>
              <w:t>50</w:t>
            </w:r>
          </w:p>
        </w:tc>
      </w:tr>
      <w:tr w:rsidR="0051194B" w:rsidRPr="000F3A07" w14:paraId="212C0FAB" w14:textId="77777777" w:rsidTr="0051194B">
        <w:trPr>
          <w:trHeight w:val="300"/>
        </w:trPr>
        <w:tc>
          <w:tcPr>
            <w:tcW w:w="1615" w:type="dxa"/>
            <w:shd w:val="clear" w:color="auto" w:fill="auto"/>
            <w:noWrap/>
            <w:vAlign w:val="bottom"/>
            <w:hideMark/>
          </w:tcPr>
          <w:p w14:paraId="573A7B29" w14:textId="77777777" w:rsidR="0051194B" w:rsidRPr="000F3A07" w:rsidRDefault="0051194B" w:rsidP="00EC33CC">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PRD0049.4042</w:t>
            </w:r>
          </w:p>
        </w:tc>
        <w:tc>
          <w:tcPr>
            <w:tcW w:w="3240" w:type="dxa"/>
            <w:shd w:val="clear" w:color="auto" w:fill="auto"/>
            <w:noWrap/>
            <w:vAlign w:val="bottom"/>
            <w:hideMark/>
          </w:tcPr>
          <w:p w14:paraId="7993C3FC" w14:textId="77777777" w:rsidR="0051194B" w:rsidRPr="000F3A07" w:rsidRDefault="0051194B" w:rsidP="00EC33CC">
            <w:pPr>
              <w:spacing w:after="0" w:line="240" w:lineRule="auto"/>
              <w:rPr>
                <w:rFonts w:ascii="Calibri" w:eastAsia="Times New Roman" w:hAnsi="Calibri" w:cs="Calibri"/>
                <w:color w:val="000000"/>
              </w:rPr>
            </w:pPr>
            <w:r w:rsidRPr="000F3A07">
              <w:rPr>
                <w:rFonts w:ascii="Calibri" w:eastAsia="Times New Roman" w:hAnsi="Calibri" w:cs="Calibri"/>
                <w:color w:val="000000"/>
              </w:rPr>
              <w:t xml:space="preserve">First field integral of </w:t>
            </w:r>
            <w:proofErr w:type="spellStart"/>
            <w:r w:rsidRPr="000F3A07">
              <w:rPr>
                <w:rFonts w:ascii="Calibri" w:eastAsia="Times New Roman" w:hAnsi="Calibri" w:cs="Calibri"/>
                <w:color w:val="000000"/>
              </w:rPr>
              <w:t>Bx</w:t>
            </w:r>
            <w:proofErr w:type="spellEnd"/>
            <w:r w:rsidRPr="000F3A07">
              <w:rPr>
                <w:rFonts w:ascii="Calibri" w:eastAsia="Times New Roman" w:hAnsi="Calibri" w:cs="Calibri"/>
                <w:color w:val="000000"/>
              </w:rPr>
              <w:t xml:space="preserve"> per cell (abs)</w:t>
            </w:r>
          </w:p>
        </w:tc>
        <w:tc>
          <w:tcPr>
            <w:tcW w:w="1170" w:type="dxa"/>
            <w:shd w:val="clear" w:color="auto" w:fill="auto"/>
            <w:noWrap/>
            <w:vAlign w:val="bottom"/>
            <w:hideMark/>
          </w:tcPr>
          <w:p w14:paraId="34D2908F" w14:textId="77777777" w:rsidR="0051194B" w:rsidRPr="000F3A07" w:rsidRDefault="0051194B" w:rsidP="00EC33CC">
            <w:pPr>
              <w:spacing w:after="0" w:line="240" w:lineRule="auto"/>
              <w:jc w:val="center"/>
              <w:rPr>
                <w:rFonts w:ascii="Calibri" w:eastAsia="Times New Roman" w:hAnsi="Calibri" w:cs="Calibri"/>
                <w:color w:val="000000"/>
              </w:rPr>
            </w:pPr>
            <w:proofErr w:type="spellStart"/>
            <w:r>
              <w:rPr>
                <w:rFonts w:ascii="Calibri" w:eastAsia="Times New Roman" w:hAnsi="Calibri" w:cs="Calibri"/>
                <w:color w:val="000000"/>
              </w:rPr>
              <w:t>μ</w:t>
            </w:r>
            <w:r w:rsidRPr="000F3A07">
              <w:rPr>
                <w:rFonts w:ascii="Calibri" w:eastAsia="Times New Roman" w:hAnsi="Calibri" w:cs="Calibri"/>
                <w:color w:val="000000"/>
              </w:rPr>
              <w:t>Tm</w:t>
            </w:r>
            <w:proofErr w:type="spellEnd"/>
          </w:p>
        </w:tc>
        <w:tc>
          <w:tcPr>
            <w:tcW w:w="1195" w:type="dxa"/>
            <w:shd w:val="clear" w:color="auto" w:fill="auto"/>
            <w:noWrap/>
            <w:vAlign w:val="bottom"/>
            <w:hideMark/>
          </w:tcPr>
          <w:p w14:paraId="0D009B17" w14:textId="77777777" w:rsidR="0051194B" w:rsidRPr="000F3A07" w:rsidRDefault="0051194B" w:rsidP="00EC33CC">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&lt;50</w:t>
            </w:r>
          </w:p>
        </w:tc>
        <w:tc>
          <w:tcPr>
            <w:tcW w:w="1524" w:type="dxa"/>
            <w:shd w:val="clear" w:color="auto" w:fill="FFC000"/>
            <w:noWrap/>
            <w:vAlign w:val="bottom"/>
            <w:hideMark/>
          </w:tcPr>
          <w:p w14:paraId="6B4A6C5D" w14:textId="77777777" w:rsidR="0051194B" w:rsidRPr="000F3A07" w:rsidRDefault="0051194B" w:rsidP="00EC33CC">
            <w:pPr>
              <w:spacing w:after="0" w:line="240" w:lineRule="auto"/>
              <w:rPr>
                <w:rFonts w:ascii="Calibri" w:eastAsia="Times New Roman" w:hAnsi="Calibri" w:cs="Calibri"/>
                <w:color w:val="000000"/>
              </w:rPr>
            </w:pPr>
            <w:r w:rsidRPr="000F3A07">
              <w:rPr>
                <w:rFonts w:ascii="Calibri" w:eastAsia="Times New Roman" w:hAnsi="Calibri" w:cs="Calibri"/>
                <w:color w:val="000000"/>
              </w:rPr>
              <w:t> </w:t>
            </w:r>
            <w:r>
              <w:rPr>
                <w:rFonts w:ascii="Calibri" w:eastAsia="Times New Roman" w:hAnsi="Calibri" w:cs="Calibri"/>
                <w:color w:val="000000"/>
              </w:rPr>
              <w:t>9</w:t>
            </w:r>
          </w:p>
        </w:tc>
      </w:tr>
      <w:tr w:rsidR="0051194B" w:rsidRPr="000F3A07" w14:paraId="3D5AD684" w14:textId="77777777" w:rsidTr="0051194B">
        <w:trPr>
          <w:trHeight w:val="300"/>
        </w:trPr>
        <w:tc>
          <w:tcPr>
            <w:tcW w:w="1615" w:type="dxa"/>
            <w:shd w:val="clear" w:color="auto" w:fill="auto"/>
            <w:noWrap/>
            <w:vAlign w:val="bottom"/>
            <w:hideMark/>
          </w:tcPr>
          <w:p w14:paraId="3261CB8B" w14:textId="77777777" w:rsidR="0051194B" w:rsidRPr="000F3A07" w:rsidRDefault="0051194B" w:rsidP="00EC33CC">
            <w:pPr>
              <w:spacing w:after="0" w:line="240" w:lineRule="auto"/>
              <w:rPr>
                <w:rFonts w:ascii="Calibri" w:eastAsia="Times New Roman" w:hAnsi="Calibri" w:cs="Calibri"/>
                <w:color w:val="000000"/>
              </w:rPr>
            </w:pPr>
            <w:r w:rsidRPr="000F3A07">
              <w:rPr>
                <w:rFonts w:ascii="Calibri" w:eastAsia="Times New Roman" w:hAnsi="Calibri" w:cs="Calibri"/>
                <w:color w:val="000000"/>
              </w:rPr>
              <w:t>PRD0049.4043</w:t>
            </w:r>
          </w:p>
        </w:tc>
        <w:tc>
          <w:tcPr>
            <w:tcW w:w="3240" w:type="dxa"/>
            <w:shd w:val="clear" w:color="auto" w:fill="auto"/>
            <w:noWrap/>
            <w:vAlign w:val="bottom"/>
            <w:hideMark/>
          </w:tcPr>
          <w:p w14:paraId="6CCA64B7" w14:textId="77777777" w:rsidR="0051194B" w:rsidRPr="000F3A07" w:rsidRDefault="0051194B" w:rsidP="00EC33CC">
            <w:pPr>
              <w:spacing w:after="0" w:line="240" w:lineRule="auto"/>
              <w:rPr>
                <w:rFonts w:ascii="Calibri" w:eastAsia="Times New Roman" w:hAnsi="Calibri" w:cs="Calibri"/>
                <w:color w:val="000000"/>
              </w:rPr>
            </w:pPr>
            <w:r w:rsidRPr="000F3A07">
              <w:rPr>
                <w:rFonts w:ascii="Calibri" w:eastAsia="Times New Roman" w:hAnsi="Calibri" w:cs="Calibri"/>
                <w:color w:val="000000"/>
              </w:rPr>
              <w:t xml:space="preserve">Second field integral of </w:t>
            </w:r>
            <w:proofErr w:type="spellStart"/>
            <w:r w:rsidRPr="000F3A07">
              <w:rPr>
                <w:rFonts w:ascii="Calibri" w:eastAsia="Times New Roman" w:hAnsi="Calibri" w:cs="Calibri"/>
                <w:color w:val="000000"/>
              </w:rPr>
              <w:t>Bx</w:t>
            </w:r>
            <w:proofErr w:type="spellEnd"/>
            <w:r w:rsidRPr="000F3A07">
              <w:rPr>
                <w:rFonts w:ascii="Calibri" w:eastAsia="Times New Roman" w:hAnsi="Calibri" w:cs="Calibri"/>
                <w:color w:val="000000"/>
              </w:rPr>
              <w:t xml:space="preserve"> per cell (abs)</w:t>
            </w:r>
          </w:p>
        </w:tc>
        <w:tc>
          <w:tcPr>
            <w:tcW w:w="1170" w:type="dxa"/>
            <w:shd w:val="clear" w:color="auto" w:fill="auto"/>
            <w:noWrap/>
            <w:vAlign w:val="bottom"/>
            <w:hideMark/>
          </w:tcPr>
          <w:p w14:paraId="2B86BCCA" w14:textId="77777777" w:rsidR="0051194B" w:rsidRPr="000F3A07" w:rsidRDefault="0051194B" w:rsidP="00EC33CC">
            <w:pPr>
              <w:spacing w:after="0" w:line="240" w:lineRule="auto"/>
              <w:jc w:val="center"/>
              <w:rPr>
                <w:rFonts w:ascii="Calibri" w:eastAsia="Times New Roman" w:hAnsi="Calibri" w:cs="Calibri"/>
                <w:color w:val="000000"/>
              </w:rPr>
            </w:pPr>
            <w:r>
              <w:rPr>
                <w:rFonts w:ascii="Calibri" w:eastAsia="Times New Roman" w:hAnsi="Calibri" w:cs="Calibri"/>
                <w:color w:val="000000"/>
              </w:rPr>
              <w:t>μTm</w:t>
            </w:r>
            <w:r w:rsidRPr="000F3A07">
              <w:rPr>
                <w:rFonts w:ascii="Calibri" w:eastAsia="Times New Roman" w:hAnsi="Calibri" w:cs="Calibri"/>
                <w:color w:val="000000"/>
                <w:vertAlign w:val="superscript"/>
              </w:rPr>
              <w:t>2</w:t>
            </w:r>
          </w:p>
        </w:tc>
        <w:tc>
          <w:tcPr>
            <w:tcW w:w="1195" w:type="dxa"/>
            <w:shd w:val="clear" w:color="auto" w:fill="auto"/>
            <w:noWrap/>
            <w:vAlign w:val="bottom"/>
            <w:hideMark/>
          </w:tcPr>
          <w:p w14:paraId="6B05520B" w14:textId="77777777" w:rsidR="0051194B" w:rsidRPr="000F3A07" w:rsidRDefault="0051194B" w:rsidP="00EC33CC">
            <w:pPr>
              <w:spacing w:after="0" w:line="240" w:lineRule="auto"/>
              <w:jc w:val="center"/>
              <w:rPr>
                <w:rFonts w:ascii="Calibri" w:eastAsia="Times New Roman" w:hAnsi="Calibri" w:cs="Calibri"/>
                <w:color w:val="000000"/>
              </w:rPr>
            </w:pPr>
            <w:r w:rsidRPr="000F3A07">
              <w:rPr>
                <w:rFonts w:ascii="Calibri" w:eastAsia="Times New Roman" w:hAnsi="Calibri" w:cs="Calibri"/>
                <w:color w:val="000000"/>
              </w:rPr>
              <w:t>&lt;200</w:t>
            </w:r>
          </w:p>
        </w:tc>
        <w:tc>
          <w:tcPr>
            <w:tcW w:w="1524" w:type="dxa"/>
            <w:shd w:val="clear" w:color="auto" w:fill="FFC000"/>
            <w:noWrap/>
            <w:vAlign w:val="bottom"/>
            <w:hideMark/>
          </w:tcPr>
          <w:p w14:paraId="462966D5" w14:textId="77777777" w:rsidR="0051194B" w:rsidRPr="000F3A07" w:rsidRDefault="0051194B" w:rsidP="00EC33CC">
            <w:pPr>
              <w:spacing w:after="0" w:line="240" w:lineRule="auto"/>
              <w:rPr>
                <w:rFonts w:ascii="Calibri" w:eastAsia="Times New Roman" w:hAnsi="Calibri" w:cs="Calibri"/>
                <w:color w:val="000000"/>
              </w:rPr>
            </w:pPr>
            <w:r w:rsidRPr="000F3A07">
              <w:rPr>
                <w:rFonts w:ascii="Calibri" w:eastAsia="Times New Roman" w:hAnsi="Calibri" w:cs="Calibri"/>
                <w:color w:val="000000"/>
              </w:rPr>
              <w:t> </w:t>
            </w:r>
            <w:r>
              <w:rPr>
                <w:rFonts w:ascii="Calibri" w:eastAsia="Times New Roman" w:hAnsi="Calibri" w:cs="Calibri"/>
                <w:color w:val="000000"/>
              </w:rPr>
              <w:t>20</w:t>
            </w:r>
          </w:p>
        </w:tc>
      </w:tr>
    </w:tbl>
    <w:p w14:paraId="66EB3DBF" w14:textId="77777777" w:rsidR="0051194B" w:rsidRDefault="0051194B" w:rsidP="0064033C">
      <w:pPr>
        <w:pStyle w:val="ALS-UText"/>
        <w:rPr>
          <w:rFonts w:asciiTheme="majorHAnsi" w:hAnsiTheme="majorHAnsi" w:cstheme="majorHAnsi"/>
        </w:rPr>
      </w:pPr>
    </w:p>
    <w:p w14:paraId="4C2C6B0E" w14:textId="77777777" w:rsidR="00DA6974" w:rsidRDefault="00DA6974" w:rsidP="0064033C">
      <w:pPr>
        <w:pStyle w:val="ALS-UText"/>
        <w:rPr>
          <w:rFonts w:asciiTheme="majorHAnsi" w:hAnsiTheme="majorHAnsi" w:cstheme="majorHAnsi"/>
        </w:rPr>
      </w:pPr>
    </w:p>
    <w:p w14:paraId="4E4D0462" w14:textId="362C5718" w:rsidR="000F335F" w:rsidRPr="00F36840" w:rsidRDefault="00E26F6B" w:rsidP="0064033C">
      <w:pPr>
        <w:pStyle w:val="Heading1"/>
        <w:rPr>
          <w:rFonts w:cstheme="majorHAnsi"/>
        </w:rPr>
      </w:pPr>
      <w:bookmarkStart w:id="22" w:name="_Toc89961797"/>
      <w:r>
        <w:rPr>
          <w:rFonts w:cstheme="majorHAnsi"/>
        </w:rPr>
        <w:t>Reference Documents</w:t>
      </w:r>
      <w:bookmarkEnd w:id="22"/>
    </w:p>
    <w:tbl>
      <w:tblPr>
        <w:tblStyle w:val="TableGrid"/>
        <w:tblW w:w="0" w:type="auto"/>
        <w:tblLook w:val="04A0" w:firstRow="1" w:lastRow="0" w:firstColumn="1" w:lastColumn="0" w:noHBand="0" w:noVBand="1"/>
      </w:tblPr>
      <w:tblGrid>
        <w:gridCol w:w="3325"/>
        <w:gridCol w:w="6025"/>
      </w:tblGrid>
      <w:tr w:rsidR="000F335F" w:rsidRPr="00177BA8" w14:paraId="25558751" w14:textId="77777777" w:rsidTr="00DA6974">
        <w:tc>
          <w:tcPr>
            <w:tcW w:w="3325" w:type="dxa"/>
            <w:shd w:val="clear" w:color="auto" w:fill="BFBFBF" w:themeFill="background1" w:themeFillShade="BF"/>
          </w:tcPr>
          <w:p w14:paraId="69B4F3DA" w14:textId="62D06314" w:rsidR="000F335F" w:rsidRPr="00177BA8" w:rsidRDefault="000F335F" w:rsidP="000F335F">
            <w:pPr>
              <w:pStyle w:val="ALS-UNoSpacing"/>
              <w:jc w:val="center"/>
              <w:rPr>
                <w:rFonts w:asciiTheme="majorHAnsi" w:hAnsiTheme="majorHAnsi" w:cstheme="majorHAnsi"/>
                <w:b/>
              </w:rPr>
            </w:pPr>
            <w:r w:rsidRPr="00177BA8">
              <w:rPr>
                <w:rFonts w:asciiTheme="majorHAnsi" w:hAnsiTheme="majorHAnsi" w:cstheme="majorHAnsi"/>
                <w:b/>
              </w:rPr>
              <w:t>Document Number</w:t>
            </w:r>
          </w:p>
        </w:tc>
        <w:tc>
          <w:tcPr>
            <w:tcW w:w="6025" w:type="dxa"/>
            <w:shd w:val="clear" w:color="auto" w:fill="BFBFBF" w:themeFill="background1" w:themeFillShade="BF"/>
          </w:tcPr>
          <w:p w14:paraId="5DFBF0E6" w14:textId="6F75E78E" w:rsidR="000F335F" w:rsidRPr="00177BA8" w:rsidRDefault="000F335F" w:rsidP="000F335F">
            <w:pPr>
              <w:pStyle w:val="ALS-UNoSpacing"/>
              <w:jc w:val="center"/>
              <w:rPr>
                <w:rFonts w:asciiTheme="majorHAnsi" w:hAnsiTheme="majorHAnsi" w:cstheme="majorHAnsi"/>
                <w:b/>
              </w:rPr>
            </w:pPr>
            <w:r w:rsidRPr="00177BA8">
              <w:rPr>
                <w:rFonts w:asciiTheme="majorHAnsi" w:hAnsiTheme="majorHAnsi" w:cstheme="majorHAnsi"/>
                <w:b/>
              </w:rPr>
              <w:t>Title</w:t>
            </w:r>
          </w:p>
        </w:tc>
      </w:tr>
      <w:tr w:rsidR="000F335F" w:rsidRPr="00177BA8" w14:paraId="44BB6A97" w14:textId="77777777" w:rsidTr="00DA6974">
        <w:tc>
          <w:tcPr>
            <w:tcW w:w="3325" w:type="dxa"/>
          </w:tcPr>
          <w:p w14:paraId="5D34E725" w14:textId="7D496F7E" w:rsidR="000F335F" w:rsidRPr="00D85E4C" w:rsidRDefault="00DA6974" w:rsidP="00D85E4C">
            <w:pPr>
              <w:pStyle w:val="ALS-UNoSpacing"/>
            </w:pPr>
            <w:r w:rsidRPr="00D85E4C">
              <w:t>LCLSII-HE-1.3-PR-0049-R1</w:t>
            </w:r>
          </w:p>
        </w:tc>
        <w:tc>
          <w:tcPr>
            <w:tcW w:w="6025" w:type="dxa"/>
          </w:tcPr>
          <w:p w14:paraId="51946389" w14:textId="65B6CDD3" w:rsidR="000F335F" w:rsidRPr="00D85E4C" w:rsidRDefault="00DA6974" w:rsidP="00D85E4C">
            <w:pPr>
              <w:pStyle w:val="ALS-UNoSpacing"/>
            </w:pPr>
            <w:r w:rsidRPr="00D85E4C">
              <w:t>LCLS-II-HE SXR Undulator System PRD</w:t>
            </w:r>
          </w:p>
        </w:tc>
      </w:tr>
      <w:tr w:rsidR="000F335F" w:rsidRPr="00177BA8" w14:paraId="7B2F074F" w14:textId="77777777" w:rsidTr="00DA6974">
        <w:tc>
          <w:tcPr>
            <w:tcW w:w="3325" w:type="dxa"/>
          </w:tcPr>
          <w:p w14:paraId="64F50B4E" w14:textId="74A1B29A" w:rsidR="000F335F" w:rsidRPr="00D85E4C" w:rsidRDefault="00DA6974" w:rsidP="00D85E4C">
            <w:pPr>
              <w:pStyle w:val="ALS-UNoSpacing"/>
            </w:pPr>
            <w:r w:rsidRPr="00D85E4C">
              <w:t>LC-1006-1957</w:t>
            </w:r>
          </w:p>
        </w:tc>
        <w:tc>
          <w:tcPr>
            <w:tcW w:w="6025" w:type="dxa"/>
          </w:tcPr>
          <w:p w14:paraId="27BF911F" w14:textId="1ADE63DF" w:rsidR="000F335F" w:rsidRPr="00D85E4C" w:rsidRDefault="00DA6974" w:rsidP="00D85E4C">
            <w:pPr>
              <w:pStyle w:val="ALS-UNoSpacing"/>
            </w:pPr>
            <w:r w:rsidRPr="00D85E4C">
              <w:t>HE-SXR Undulator Magnetic Design</w:t>
            </w:r>
          </w:p>
        </w:tc>
      </w:tr>
      <w:tr w:rsidR="00DA6974" w:rsidRPr="00177BA8" w14:paraId="57E75AB9" w14:textId="77777777" w:rsidTr="00DA6974">
        <w:tc>
          <w:tcPr>
            <w:tcW w:w="3325" w:type="dxa"/>
          </w:tcPr>
          <w:p w14:paraId="13E9A618" w14:textId="48F79835" w:rsidR="00DA6974" w:rsidRPr="00D85E4C" w:rsidRDefault="00DA6974" w:rsidP="00D85E4C">
            <w:pPr>
              <w:pStyle w:val="ALS-UNoSpacing"/>
            </w:pPr>
            <w:r w:rsidRPr="00D85E4C">
              <w:t>LC-1006-2180</w:t>
            </w:r>
          </w:p>
        </w:tc>
        <w:tc>
          <w:tcPr>
            <w:tcW w:w="6025" w:type="dxa"/>
          </w:tcPr>
          <w:p w14:paraId="05959E52" w14:textId="1F80C270" w:rsidR="00DA6974" w:rsidRPr="00D85E4C" w:rsidRDefault="00DA6974" w:rsidP="00D85E4C">
            <w:pPr>
              <w:pStyle w:val="ALS-UNoSpacing"/>
            </w:pPr>
            <w:r w:rsidRPr="00D85E4C">
              <w:t>HE-SXR Magnet Module Design</w:t>
            </w:r>
          </w:p>
        </w:tc>
      </w:tr>
      <w:tr w:rsidR="00DA6974" w:rsidRPr="00177BA8" w14:paraId="2A2CBF5E" w14:textId="77777777" w:rsidTr="00DA6974">
        <w:tc>
          <w:tcPr>
            <w:tcW w:w="3325" w:type="dxa"/>
          </w:tcPr>
          <w:p w14:paraId="5C4F94D0" w14:textId="5F4A998E" w:rsidR="00DA6974" w:rsidRPr="00D85E4C" w:rsidRDefault="00DA6974" w:rsidP="00D85E4C">
            <w:pPr>
              <w:pStyle w:val="ALS-UNoSpacing"/>
            </w:pPr>
            <w:r w:rsidRPr="00D85E4C">
              <w:t>LC-1006-2727</w:t>
            </w:r>
          </w:p>
        </w:tc>
        <w:tc>
          <w:tcPr>
            <w:tcW w:w="6025" w:type="dxa"/>
          </w:tcPr>
          <w:p w14:paraId="740CCD4C" w14:textId="28867CA9" w:rsidR="00DA6974" w:rsidRPr="00D85E4C" w:rsidRDefault="00DA6974" w:rsidP="00D85E4C">
            <w:pPr>
              <w:pStyle w:val="ALS-UNoSpacing"/>
            </w:pPr>
            <w:r w:rsidRPr="00D85E4C">
              <w:t>Short Prototype Fabrication and Mechanical Measurements</w:t>
            </w:r>
          </w:p>
        </w:tc>
      </w:tr>
    </w:tbl>
    <w:p w14:paraId="55E63D3D" w14:textId="77777777" w:rsidR="000374C7" w:rsidRPr="00177BA8" w:rsidRDefault="000374C7" w:rsidP="000374C7">
      <w:pPr>
        <w:rPr>
          <w:rFonts w:asciiTheme="majorHAnsi" w:hAnsiTheme="majorHAnsi" w:cstheme="majorHAnsi"/>
        </w:rPr>
      </w:pPr>
    </w:p>
    <w:p w14:paraId="27366989" w14:textId="77777777" w:rsidR="000374C7" w:rsidRPr="00177BA8" w:rsidRDefault="000374C7" w:rsidP="000374C7">
      <w:pPr>
        <w:rPr>
          <w:rFonts w:asciiTheme="majorHAnsi" w:hAnsiTheme="majorHAnsi" w:cstheme="majorHAnsi"/>
        </w:rPr>
      </w:pPr>
    </w:p>
    <w:p w14:paraId="24241B31" w14:textId="77777777" w:rsidR="00966CB0" w:rsidRPr="00177BA8" w:rsidRDefault="00966CB0" w:rsidP="00D317B1">
      <w:pPr>
        <w:rPr>
          <w:rFonts w:asciiTheme="majorHAnsi" w:hAnsiTheme="majorHAnsi" w:cstheme="majorHAnsi"/>
        </w:rPr>
      </w:pPr>
    </w:p>
    <w:sectPr w:rsidR="00966CB0" w:rsidRPr="00177BA8" w:rsidSect="00D472ED">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567" w:footer="45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746100" w14:textId="77777777" w:rsidR="009B6770" w:rsidRDefault="009B6770" w:rsidP="000B70C4">
      <w:pPr>
        <w:spacing w:after="0" w:line="240" w:lineRule="auto"/>
      </w:pPr>
      <w:r>
        <w:separator/>
      </w:r>
    </w:p>
  </w:endnote>
  <w:endnote w:type="continuationSeparator" w:id="0">
    <w:p w14:paraId="74647AC9" w14:textId="77777777" w:rsidR="009B6770" w:rsidRDefault="009B6770" w:rsidP="000B7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748C3" w14:textId="77777777" w:rsidR="00200B16" w:rsidRDefault="00200B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1701"/>
      <w:gridCol w:w="5102"/>
      <w:gridCol w:w="1806"/>
    </w:tblGrid>
    <w:tr w:rsidR="00200B16" w14:paraId="0CDB6B3B" w14:textId="77777777" w:rsidTr="00D472ED">
      <w:trPr>
        <w:trHeight w:val="391"/>
        <w:jc w:val="center"/>
      </w:trPr>
      <w:tc>
        <w:tcPr>
          <w:tcW w:w="1701" w:type="dxa"/>
          <w:vAlign w:val="center"/>
        </w:tcPr>
        <w:p w14:paraId="57E05A12" w14:textId="77777777" w:rsidR="00200B16" w:rsidRDefault="00200B16" w:rsidP="00D52A07">
          <w:pPr>
            <w:pStyle w:val="Footer"/>
          </w:pPr>
          <w:r>
            <w:rPr>
              <w:noProof/>
            </w:rPr>
            <w:drawing>
              <wp:inline distT="0" distB="0" distL="0" distR="0" wp14:anchorId="5F277F40" wp14:editId="0949A913">
                <wp:extent cx="474035" cy="36000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keley_Lab_Logo_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4035" cy="360000"/>
                        </a:xfrm>
                        <a:prstGeom prst="rect">
                          <a:avLst/>
                        </a:prstGeom>
                      </pic:spPr>
                    </pic:pic>
                  </a:graphicData>
                </a:graphic>
              </wp:inline>
            </w:drawing>
          </w:r>
        </w:p>
      </w:tc>
      <w:tc>
        <w:tcPr>
          <w:tcW w:w="5102" w:type="dxa"/>
          <w:vAlign w:val="center"/>
        </w:tcPr>
        <w:p w14:paraId="4343DE61" w14:textId="77777777" w:rsidR="00200B16" w:rsidRPr="00177BA8" w:rsidRDefault="00200B16" w:rsidP="007E3F44">
          <w:pPr>
            <w:pStyle w:val="ALS-UFooter"/>
            <w:jc w:val="center"/>
            <w:rPr>
              <w:rFonts w:asciiTheme="majorHAnsi" w:hAnsiTheme="majorHAnsi" w:cstheme="majorHAnsi"/>
              <w:b/>
            </w:rPr>
          </w:pPr>
          <w:r w:rsidRPr="00177BA8">
            <w:rPr>
              <w:rFonts w:asciiTheme="majorHAnsi" w:hAnsiTheme="majorHAnsi" w:cstheme="majorHAnsi"/>
              <w:b/>
            </w:rPr>
            <w:t>LCLS-II-HE Project</w:t>
          </w:r>
        </w:p>
        <w:p w14:paraId="5FCF1A03" w14:textId="77777777" w:rsidR="00200B16" w:rsidRPr="00E317E7" w:rsidRDefault="00200B16" w:rsidP="000374C7">
          <w:pPr>
            <w:pStyle w:val="ALS-UFooter"/>
            <w:jc w:val="center"/>
            <w:rPr>
              <w:rFonts w:asciiTheme="majorHAnsi" w:hAnsiTheme="majorHAnsi" w:cstheme="majorHAnsi"/>
              <w:sz w:val="16"/>
              <w:szCs w:val="16"/>
            </w:rPr>
          </w:pPr>
          <w:r w:rsidRPr="00E317E7">
            <w:rPr>
              <w:rFonts w:asciiTheme="majorHAnsi" w:hAnsiTheme="majorHAnsi" w:cstheme="majorHAnsi"/>
              <w:sz w:val="16"/>
              <w:szCs w:val="16"/>
            </w:rPr>
            <w:t>Lawrence Berkeley National Laboratory</w:t>
          </w:r>
        </w:p>
        <w:p w14:paraId="2725BF88" w14:textId="77777777" w:rsidR="00200B16" w:rsidRPr="00E317E7" w:rsidRDefault="00200B16" w:rsidP="000374C7">
          <w:pPr>
            <w:shd w:val="clear" w:color="auto" w:fill="FFFFFF"/>
            <w:spacing w:after="0" w:line="240" w:lineRule="auto"/>
            <w:rPr>
              <w:rFonts w:asciiTheme="majorHAnsi" w:eastAsia="Times New Roman" w:hAnsiTheme="majorHAnsi" w:cstheme="majorHAnsi"/>
              <w:color w:val="222222"/>
              <w:sz w:val="12"/>
              <w:szCs w:val="12"/>
            </w:rPr>
          </w:pPr>
          <w:r w:rsidRPr="00E317E7">
            <w:rPr>
              <w:rFonts w:asciiTheme="majorHAnsi" w:eastAsia="Times New Roman" w:hAnsiTheme="majorHAnsi" w:cstheme="majorHAnsi"/>
              <w:color w:val="222222"/>
              <w:sz w:val="12"/>
              <w:szCs w:val="12"/>
            </w:rPr>
            <w:t>All officially released LBNL documents are watermarked and contain LBNL Document Control Center release information in the lower-left corner of the document's pages.</w:t>
          </w:r>
        </w:p>
        <w:p w14:paraId="6E318118" w14:textId="77777777" w:rsidR="00200B16" w:rsidRPr="00E317E7" w:rsidRDefault="00200B16" w:rsidP="000374C7">
          <w:pPr>
            <w:spacing w:after="0" w:line="240" w:lineRule="auto"/>
            <w:jc w:val="center"/>
            <w:rPr>
              <w:rFonts w:asciiTheme="majorHAnsi" w:eastAsia="Times New Roman" w:hAnsiTheme="majorHAnsi" w:cstheme="majorHAnsi"/>
              <w:color w:val="500050"/>
              <w:sz w:val="12"/>
              <w:szCs w:val="12"/>
              <w:shd w:val="clear" w:color="auto" w:fill="FFFFFF"/>
            </w:rPr>
          </w:pPr>
          <w:r w:rsidRPr="00E317E7">
            <w:rPr>
              <w:rFonts w:asciiTheme="majorHAnsi" w:eastAsia="Times New Roman" w:hAnsiTheme="majorHAnsi" w:cstheme="majorHAnsi"/>
              <w:color w:val="0000FF"/>
              <w:sz w:val="12"/>
              <w:szCs w:val="12"/>
              <w:shd w:val="clear" w:color="auto" w:fill="FFFFFF"/>
            </w:rPr>
            <w:t>Printed hard copies of this document are for reference only.</w:t>
          </w:r>
        </w:p>
        <w:p w14:paraId="5CA5093F" w14:textId="12B2F0E8" w:rsidR="00200B16" w:rsidRDefault="00200B16" w:rsidP="00D52A07">
          <w:pPr>
            <w:pStyle w:val="ALS-UFooter"/>
            <w:jc w:val="center"/>
          </w:pPr>
          <w:r w:rsidRPr="00E317E7">
            <w:rPr>
              <w:rFonts w:asciiTheme="majorHAnsi" w:hAnsiTheme="majorHAnsi" w:cstheme="majorHAnsi"/>
              <w:color w:val="FF0000"/>
              <w:sz w:val="12"/>
            </w:rPr>
            <w:t>.</w:t>
          </w:r>
        </w:p>
      </w:tc>
      <w:tc>
        <w:tcPr>
          <w:tcW w:w="1701" w:type="dxa"/>
          <w:vAlign w:val="center"/>
        </w:tcPr>
        <w:p w14:paraId="42608BAE" w14:textId="0644F27B" w:rsidR="00200B16" w:rsidRDefault="00200B16" w:rsidP="00D52A07">
          <w:pPr>
            <w:pStyle w:val="Footer"/>
            <w:jc w:val="right"/>
          </w:pPr>
          <w:r w:rsidRPr="00177BA8">
            <w:rPr>
              <w:rFonts w:asciiTheme="majorHAnsi" w:hAnsiTheme="majorHAnsi" w:cstheme="majorHAnsi"/>
              <w:noProof/>
            </w:rPr>
            <w:drawing>
              <wp:inline distT="0" distB="0" distL="0" distR="0" wp14:anchorId="1E170053" wp14:editId="737426FF">
                <wp:extent cx="1003873" cy="285750"/>
                <wp:effectExtent l="0" t="0" r="6350" b="0"/>
                <wp:docPr id="8" name="Picture 8" descr="C:\Users\Barnardv\Downloads\lcls_II_HE_banner_fi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nardv\Downloads\lcls_II_HE_banner_final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7762" cy="292550"/>
                        </a:xfrm>
                        <a:prstGeom prst="rect">
                          <a:avLst/>
                        </a:prstGeom>
                        <a:noFill/>
                        <a:ln>
                          <a:noFill/>
                        </a:ln>
                      </pic:spPr>
                    </pic:pic>
                  </a:graphicData>
                </a:graphic>
              </wp:inline>
            </w:drawing>
          </w:r>
        </w:p>
      </w:tc>
    </w:tr>
  </w:tbl>
  <w:p w14:paraId="58AD61D1" w14:textId="77777777" w:rsidR="00200B16" w:rsidRPr="00D52A07" w:rsidRDefault="00200B16" w:rsidP="00D52A07">
    <w:pPr>
      <w:pStyle w:val="ALS-UText"/>
      <w:rPr>
        <w:sz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1701"/>
      <w:gridCol w:w="5102"/>
      <w:gridCol w:w="1806"/>
    </w:tblGrid>
    <w:tr w:rsidR="00200B16" w14:paraId="5F120059" w14:textId="77777777" w:rsidTr="000F3A07">
      <w:trPr>
        <w:trHeight w:val="391"/>
        <w:jc w:val="center"/>
      </w:trPr>
      <w:tc>
        <w:tcPr>
          <w:tcW w:w="1701" w:type="dxa"/>
          <w:vAlign w:val="center"/>
        </w:tcPr>
        <w:p w14:paraId="284D814E" w14:textId="77777777" w:rsidR="00200B16" w:rsidRDefault="00200B16" w:rsidP="000374C7">
          <w:pPr>
            <w:pStyle w:val="Footer"/>
          </w:pPr>
          <w:r>
            <w:rPr>
              <w:noProof/>
            </w:rPr>
            <w:drawing>
              <wp:inline distT="0" distB="0" distL="0" distR="0" wp14:anchorId="4696911F" wp14:editId="194A2835">
                <wp:extent cx="474035" cy="36000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keley_Lab_Logo_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4035" cy="360000"/>
                        </a:xfrm>
                        <a:prstGeom prst="rect">
                          <a:avLst/>
                        </a:prstGeom>
                      </pic:spPr>
                    </pic:pic>
                  </a:graphicData>
                </a:graphic>
              </wp:inline>
            </w:drawing>
          </w:r>
        </w:p>
      </w:tc>
      <w:tc>
        <w:tcPr>
          <w:tcW w:w="5102" w:type="dxa"/>
          <w:vAlign w:val="center"/>
        </w:tcPr>
        <w:p w14:paraId="406667A0" w14:textId="6ACD8698" w:rsidR="00200B16" w:rsidRPr="00177BA8" w:rsidRDefault="00200B16" w:rsidP="000374C7">
          <w:pPr>
            <w:pStyle w:val="ALS-UFooter"/>
            <w:jc w:val="center"/>
            <w:rPr>
              <w:rFonts w:asciiTheme="majorHAnsi" w:hAnsiTheme="majorHAnsi" w:cstheme="majorHAnsi"/>
              <w:b/>
            </w:rPr>
          </w:pPr>
          <w:r w:rsidRPr="00177BA8">
            <w:rPr>
              <w:rFonts w:asciiTheme="majorHAnsi" w:hAnsiTheme="majorHAnsi" w:cstheme="majorHAnsi"/>
              <w:b/>
            </w:rPr>
            <w:t>LCLS-II-HE Project</w:t>
          </w:r>
        </w:p>
        <w:p w14:paraId="33A23A3F" w14:textId="77777777" w:rsidR="00200B16" w:rsidRPr="00177BA8" w:rsidRDefault="00200B16" w:rsidP="000374C7">
          <w:pPr>
            <w:pStyle w:val="ALS-UFooter"/>
            <w:jc w:val="center"/>
            <w:rPr>
              <w:rFonts w:asciiTheme="majorHAnsi" w:hAnsiTheme="majorHAnsi" w:cstheme="majorHAnsi"/>
              <w:sz w:val="16"/>
              <w:szCs w:val="16"/>
            </w:rPr>
          </w:pPr>
          <w:r w:rsidRPr="00177BA8">
            <w:rPr>
              <w:rFonts w:asciiTheme="majorHAnsi" w:hAnsiTheme="majorHAnsi" w:cstheme="majorHAnsi"/>
              <w:sz w:val="16"/>
              <w:szCs w:val="16"/>
            </w:rPr>
            <w:t>Lawrence Berkeley National Laboratory</w:t>
          </w:r>
        </w:p>
        <w:p w14:paraId="71A1438C" w14:textId="77777777" w:rsidR="00200B16" w:rsidRPr="00177BA8" w:rsidRDefault="00200B16" w:rsidP="000374C7">
          <w:pPr>
            <w:shd w:val="clear" w:color="auto" w:fill="FFFFFF"/>
            <w:spacing w:after="0" w:line="240" w:lineRule="auto"/>
            <w:rPr>
              <w:rFonts w:asciiTheme="majorHAnsi" w:eastAsia="Times New Roman" w:hAnsiTheme="majorHAnsi" w:cstheme="majorHAnsi"/>
              <w:color w:val="222222"/>
              <w:sz w:val="12"/>
              <w:szCs w:val="12"/>
            </w:rPr>
          </w:pPr>
          <w:r w:rsidRPr="00177BA8">
            <w:rPr>
              <w:rFonts w:asciiTheme="majorHAnsi" w:eastAsia="Times New Roman" w:hAnsiTheme="majorHAnsi" w:cstheme="majorHAnsi"/>
              <w:color w:val="222222"/>
              <w:sz w:val="12"/>
              <w:szCs w:val="12"/>
            </w:rPr>
            <w:t>All officially released LBNL documents are watermarked and contain LBNL Document Control Center release information in the lower-left corner of the document's pages.</w:t>
          </w:r>
        </w:p>
        <w:p w14:paraId="52A948B2" w14:textId="77777777" w:rsidR="00200B16" w:rsidRPr="00177BA8" w:rsidRDefault="00200B16" w:rsidP="000374C7">
          <w:pPr>
            <w:spacing w:after="0" w:line="240" w:lineRule="auto"/>
            <w:jc w:val="center"/>
            <w:rPr>
              <w:rFonts w:asciiTheme="majorHAnsi" w:eastAsia="Times New Roman" w:hAnsiTheme="majorHAnsi" w:cstheme="majorHAnsi"/>
              <w:color w:val="500050"/>
              <w:sz w:val="12"/>
              <w:szCs w:val="12"/>
              <w:shd w:val="clear" w:color="auto" w:fill="FFFFFF"/>
            </w:rPr>
          </w:pPr>
          <w:r w:rsidRPr="00177BA8">
            <w:rPr>
              <w:rFonts w:asciiTheme="majorHAnsi" w:eastAsia="Times New Roman" w:hAnsiTheme="majorHAnsi" w:cstheme="majorHAnsi"/>
              <w:color w:val="0000FF"/>
              <w:sz w:val="12"/>
              <w:szCs w:val="12"/>
              <w:shd w:val="clear" w:color="auto" w:fill="FFFFFF"/>
            </w:rPr>
            <w:t>Printed hard copies of this document are for reference only.</w:t>
          </w:r>
        </w:p>
        <w:p w14:paraId="4356B1CD" w14:textId="77777777" w:rsidR="00200B16" w:rsidRDefault="00200B16" w:rsidP="000374C7">
          <w:pPr>
            <w:pStyle w:val="ALS-UFooter"/>
            <w:jc w:val="center"/>
          </w:pPr>
          <w:r w:rsidRPr="00177BA8">
            <w:rPr>
              <w:rFonts w:asciiTheme="majorHAnsi" w:hAnsiTheme="majorHAnsi" w:cstheme="majorHAnsi"/>
              <w:color w:val="FF0000"/>
              <w:sz w:val="12"/>
            </w:rPr>
            <w:t>.</w:t>
          </w:r>
        </w:p>
      </w:tc>
      <w:tc>
        <w:tcPr>
          <w:tcW w:w="1701" w:type="dxa"/>
          <w:vAlign w:val="center"/>
        </w:tcPr>
        <w:p w14:paraId="6FEFD6D8" w14:textId="08E1DF94" w:rsidR="00200B16" w:rsidRDefault="00200B16" w:rsidP="000374C7">
          <w:pPr>
            <w:pStyle w:val="Footer"/>
            <w:jc w:val="right"/>
          </w:pPr>
          <w:r w:rsidRPr="00177BA8">
            <w:rPr>
              <w:rFonts w:asciiTheme="majorHAnsi" w:hAnsiTheme="majorHAnsi" w:cstheme="majorHAnsi"/>
              <w:noProof/>
            </w:rPr>
            <w:drawing>
              <wp:inline distT="0" distB="0" distL="0" distR="0" wp14:anchorId="4D6F8B26" wp14:editId="53D79F2E">
                <wp:extent cx="1003873" cy="285750"/>
                <wp:effectExtent l="0" t="0" r="6350" b="0"/>
                <wp:docPr id="7" name="Picture 7" descr="C:\Users\Barnardv\Downloads\lcls_II_HE_banner_fi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nardv\Downloads\lcls_II_HE_banner_final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7762" cy="292550"/>
                        </a:xfrm>
                        <a:prstGeom prst="rect">
                          <a:avLst/>
                        </a:prstGeom>
                        <a:noFill/>
                        <a:ln>
                          <a:noFill/>
                        </a:ln>
                      </pic:spPr>
                    </pic:pic>
                  </a:graphicData>
                </a:graphic>
              </wp:inline>
            </w:drawing>
          </w:r>
        </w:p>
      </w:tc>
    </w:tr>
  </w:tbl>
  <w:p w14:paraId="50A4351E" w14:textId="77777777" w:rsidR="00200B16" w:rsidRPr="00D52A07" w:rsidRDefault="00200B16" w:rsidP="000374C7">
    <w:pPr>
      <w:pStyle w:val="ALS-UText"/>
      <w:rPr>
        <w:sz w:val="12"/>
      </w:rPr>
    </w:pPr>
  </w:p>
  <w:p w14:paraId="15FF525C" w14:textId="77777777" w:rsidR="00200B16" w:rsidRDefault="00200B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E81CC4" w14:textId="77777777" w:rsidR="009B6770" w:rsidRDefault="009B6770" w:rsidP="000B70C4">
      <w:pPr>
        <w:spacing w:after="0" w:line="240" w:lineRule="auto"/>
      </w:pPr>
      <w:r>
        <w:separator/>
      </w:r>
    </w:p>
  </w:footnote>
  <w:footnote w:type="continuationSeparator" w:id="0">
    <w:p w14:paraId="54752ED1" w14:textId="77777777" w:rsidR="009B6770" w:rsidRDefault="009B6770" w:rsidP="000B70C4">
      <w:pPr>
        <w:spacing w:after="0" w:line="240" w:lineRule="auto"/>
      </w:pPr>
      <w:r>
        <w:continuationSeparator/>
      </w:r>
    </w:p>
  </w:footnote>
  <w:footnote w:id="1">
    <w:p w14:paraId="053F93C2" w14:textId="3D461827" w:rsidR="00200B16" w:rsidRDefault="00200B16" w:rsidP="00F332A0">
      <w:pPr>
        <w:pStyle w:val="FootnoteText"/>
      </w:pPr>
      <w:r>
        <w:rPr>
          <w:rStyle w:val="FootnoteReference"/>
        </w:rPr>
        <w:footnoteRef/>
      </w:r>
      <w:r>
        <w:t xml:space="preserve"> The effective field strength depends strongly on the as received permanent magnet and pole properties. For production, the properties are specified in documents LC-1006-1866 and LC-1006-1820. For the short prototype, manufacturer material catalog grades, with similar properties as for the production specification, were specified.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286F68" w14:textId="77777777" w:rsidR="00200B16" w:rsidRDefault="00200B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2829"/>
      <w:gridCol w:w="2829"/>
      <w:gridCol w:w="2830"/>
    </w:tblGrid>
    <w:tr w:rsidR="00200B16" w14:paraId="6E39EBD3" w14:textId="77777777" w:rsidTr="005F2E64">
      <w:trPr>
        <w:jc w:val="center"/>
      </w:trPr>
      <w:tc>
        <w:tcPr>
          <w:tcW w:w="2829" w:type="dxa"/>
          <w:vAlign w:val="center"/>
        </w:tcPr>
        <w:p w14:paraId="5B14A10C" w14:textId="1F896A8E" w:rsidR="00200B16" w:rsidRDefault="002E2FF3" w:rsidP="001600FF">
          <w:pPr>
            <w:pStyle w:val="ALS-UHeader"/>
          </w:pPr>
          <w:fldSimple w:instr=" DOCPROPERTY  &quot;Document number&quot;  \* MERGEFORMAT ">
            <w:r w:rsidR="00200B16">
              <w:t>AL-1008-7760</w:t>
            </w:r>
          </w:fldSimple>
          <w:r w:rsidR="00200B16">
            <w:t xml:space="preserve">   Rev. </w:t>
          </w:r>
          <w:fldSimple w:instr=" DOCPROPERTY  RevisionInfo  \* MERGEFORMAT ">
            <w:r w:rsidR="00200B16">
              <w:t>A</w:t>
            </w:r>
          </w:fldSimple>
        </w:p>
      </w:tc>
      <w:tc>
        <w:tcPr>
          <w:tcW w:w="2829" w:type="dxa"/>
          <w:vAlign w:val="center"/>
        </w:tcPr>
        <w:p w14:paraId="41732D8A" w14:textId="1DEDCD81" w:rsidR="00200B16" w:rsidRDefault="00200B16" w:rsidP="001600FF">
          <w:pPr>
            <w:pStyle w:val="ALS-UHeader"/>
            <w:jc w:val="center"/>
          </w:pPr>
          <w:r>
            <w:t xml:space="preserve">Doc. Status: </w:t>
          </w:r>
          <w:fldSimple w:instr=" DOCPROPERTY  lifeCycleState  \* MERGEFORMAT ">
            <w:r>
              <w:t>Working</w:t>
            </w:r>
          </w:fldSimple>
        </w:p>
      </w:tc>
      <w:tc>
        <w:tcPr>
          <w:tcW w:w="2830" w:type="dxa"/>
        </w:tcPr>
        <w:p w14:paraId="7AA6DB59" w14:textId="67E192F9" w:rsidR="00200B16" w:rsidRDefault="00200B16" w:rsidP="000B70C4">
          <w:pPr>
            <w:pStyle w:val="ALS-UHeader"/>
            <w:jc w:val="right"/>
          </w:pPr>
          <w:r>
            <w:t xml:space="preserve">Page </w:t>
          </w:r>
          <w:r>
            <w:rPr>
              <w:b/>
            </w:rPr>
            <w:fldChar w:fldCharType="begin"/>
          </w:r>
          <w:r>
            <w:rPr>
              <w:b/>
            </w:rPr>
            <w:instrText xml:space="preserve"> PAGE  \* Arabic  \* MERGEFORMAT </w:instrText>
          </w:r>
          <w:r>
            <w:rPr>
              <w:b/>
            </w:rPr>
            <w:fldChar w:fldCharType="separate"/>
          </w:r>
          <w:r w:rsidR="00635385">
            <w:rPr>
              <w:b/>
              <w:noProof/>
            </w:rPr>
            <w:t>8</w:t>
          </w:r>
          <w:r>
            <w:rPr>
              <w:b/>
            </w:rPr>
            <w:fldChar w:fldCharType="end"/>
          </w:r>
          <w:r>
            <w:t xml:space="preserve"> of </w:t>
          </w:r>
          <w:r>
            <w:rPr>
              <w:b/>
            </w:rPr>
            <w:fldChar w:fldCharType="begin"/>
          </w:r>
          <w:r>
            <w:rPr>
              <w:b/>
            </w:rPr>
            <w:instrText xml:space="preserve"> NUMPAGES  \* Arabic  \* MERGEFORMAT </w:instrText>
          </w:r>
          <w:r>
            <w:rPr>
              <w:b/>
            </w:rPr>
            <w:fldChar w:fldCharType="separate"/>
          </w:r>
          <w:r w:rsidR="00635385">
            <w:rPr>
              <w:b/>
              <w:noProof/>
            </w:rPr>
            <w:t>12</w:t>
          </w:r>
          <w:r>
            <w:rPr>
              <w:b/>
            </w:rPr>
            <w:fldChar w:fldCharType="end"/>
          </w:r>
        </w:p>
      </w:tc>
    </w:tr>
  </w:tbl>
  <w:p w14:paraId="3F18FFA7" w14:textId="77777777" w:rsidR="00200B16" w:rsidRDefault="00200B1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29DBD" w14:textId="77777777" w:rsidR="00200B16" w:rsidRDefault="00200B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C500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90F286F"/>
    <w:multiLevelType w:val="hybridMultilevel"/>
    <w:tmpl w:val="C2F6137E"/>
    <w:lvl w:ilvl="0" w:tplc="BA9EDDA2">
      <w:start w:val="1"/>
      <w:numFmt w:val="upperLetter"/>
      <w:pStyle w:val="ALS-UAppendix"/>
      <w:lvlText w:val="Appendix %1:"/>
      <w:lvlJc w:val="left"/>
      <w:pPr>
        <w:ind w:left="720" w:hanging="360"/>
      </w:pPr>
      <w:rPr>
        <w:rFonts w:hint="default"/>
        <w:i w:val="0"/>
        <w:iC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6E63E3"/>
    <w:multiLevelType w:val="multilevel"/>
    <w:tmpl w:val="C032EB78"/>
    <w:lvl w:ilvl="0">
      <w:start w:val="1"/>
      <w:numFmt w:val="decimal"/>
      <w:isLgl/>
      <w:lvlText w:val="%1."/>
      <w:lvlJc w:val="left"/>
      <w:pPr>
        <w:ind w:left="284" w:firstLine="0"/>
      </w:pPr>
      <w:rPr>
        <w:rFonts w:hint="default"/>
      </w:rPr>
    </w:lvl>
    <w:lvl w:ilvl="1">
      <w:start w:val="1"/>
      <w:numFmt w:val="lowerLetter"/>
      <w:lvlText w:val="%2."/>
      <w:lvlJc w:val="left"/>
      <w:pPr>
        <w:ind w:left="568" w:firstLine="0"/>
      </w:pPr>
      <w:rPr>
        <w:rFonts w:hint="default"/>
      </w:rPr>
    </w:lvl>
    <w:lvl w:ilvl="2">
      <w:start w:val="1"/>
      <w:numFmt w:val="lowerRoman"/>
      <w:lvlText w:val="%3."/>
      <w:lvlJc w:val="left"/>
      <w:pPr>
        <w:ind w:left="852" w:firstLine="0"/>
      </w:pPr>
      <w:rPr>
        <w:rFonts w:hint="default"/>
      </w:rPr>
    </w:lvl>
    <w:lvl w:ilvl="3">
      <w:start w:val="1"/>
      <w:numFmt w:val="decimal"/>
      <w:lvlText w:val="%4."/>
      <w:lvlJc w:val="left"/>
      <w:pPr>
        <w:ind w:left="1136" w:firstLine="0"/>
      </w:pPr>
      <w:rPr>
        <w:rFonts w:hint="default"/>
      </w:rPr>
    </w:lvl>
    <w:lvl w:ilvl="4">
      <w:start w:val="1"/>
      <w:numFmt w:val="lowerLetter"/>
      <w:lvlText w:val="%5."/>
      <w:lvlJc w:val="left"/>
      <w:pPr>
        <w:ind w:left="1420" w:firstLine="0"/>
      </w:pPr>
      <w:rPr>
        <w:rFonts w:hint="default"/>
      </w:rPr>
    </w:lvl>
    <w:lvl w:ilvl="5">
      <w:start w:val="1"/>
      <w:numFmt w:val="lowerRoman"/>
      <w:lvlText w:val="%6."/>
      <w:lvlJc w:val="left"/>
      <w:pPr>
        <w:ind w:left="1704" w:firstLine="0"/>
      </w:pPr>
      <w:rPr>
        <w:rFonts w:hint="default"/>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3" w15:restartNumberingAfterBreak="0">
    <w:nsid w:val="0F1B2C4B"/>
    <w:multiLevelType w:val="hybridMultilevel"/>
    <w:tmpl w:val="7F02F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5A279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BE34539"/>
    <w:multiLevelType w:val="multilevel"/>
    <w:tmpl w:val="26CE16EA"/>
    <w:lvl w:ilvl="0">
      <w:start w:val="1"/>
      <w:numFmt w:val="decimal"/>
      <w:isLg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E737F46"/>
    <w:multiLevelType w:val="multilevel"/>
    <w:tmpl w:val="C4E0715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0DF7165"/>
    <w:multiLevelType w:val="hybridMultilevel"/>
    <w:tmpl w:val="0E4CE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605AA8"/>
    <w:multiLevelType w:val="multilevel"/>
    <w:tmpl w:val="EA6487B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6B2C34CE"/>
    <w:multiLevelType w:val="hybridMultilevel"/>
    <w:tmpl w:val="061846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AF1C94"/>
    <w:multiLevelType w:val="hybridMultilevel"/>
    <w:tmpl w:val="606C9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3B0BA0"/>
    <w:multiLevelType w:val="hybridMultilevel"/>
    <w:tmpl w:val="54FA7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AB4EC6"/>
    <w:multiLevelType w:val="hybridMultilevel"/>
    <w:tmpl w:val="8BAE1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0"/>
  </w:num>
  <w:num w:numId="4">
    <w:abstractNumId w:val="4"/>
  </w:num>
  <w:num w:numId="5">
    <w:abstractNumId w:val="5"/>
  </w:num>
  <w:num w:numId="6">
    <w:abstractNumId w:val="2"/>
  </w:num>
  <w:num w:numId="7">
    <w:abstractNumId w:val="6"/>
  </w:num>
  <w:num w:numId="8">
    <w:abstractNumId w:val="3"/>
  </w:num>
  <w:num w:numId="9">
    <w:abstractNumId w:val="10"/>
  </w:num>
  <w:num w:numId="10">
    <w:abstractNumId w:val="9"/>
  </w:num>
  <w:num w:numId="11">
    <w:abstractNumId w:val="11"/>
  </w:num>
  <w:num w:numId="12">
    <w:abstractNumId w:val="7"/>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oNotTrackFormatting/>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688"/>
    <w:rsid w:val="00004220"/>
    <w:rsid w:val="00005303"/>
    <w:rsid w:val="000245F0"/>
    <w:rsid w:val="00024AFD"/>
    <w:rsid w:val="0002646C"/>
    <w:rsid w:val="0003702A"/>
    <w:rsid w:val="000374C7"/>
    <w:rsid w:val="00040932"/>
    <w:rsid w:val="000A1CCC"/>
    <w:rsid w:val="000A533E"/>
    <w:rsid w:val="000B70C4"/>
    <w:rsid w:val="000D20C2"/>
    <w:rsid w:val="000F335F"/>
    <w:rsid w:val="000F3A07"/>
    <w:rsid w:val="00107623"/>
    <w:rsid w:val="001159C4"/>
    <w:rsid w:val="00123E96"/>
    <w:rsid w:val="00136D2E"/>
    <w:rsid w:val="001600FF"/>
    <w:rsid w:val="00177BA8"/>
    <w:rsid w:val="00192C09"/>
    <w:rsid w:val="00196224"/>
    <w:rsid w:val="001A76C9"/>
    <w:rsid w:val="001B3EBC"/>
    <w:rsid w:val="001B5AC6"/>
    <w:rsid w:val="001C420A"/>
    <w:rsid w:val="001D7471"/>
    <w:rsid w:val="001E0F75"/>
    <w:rsid w:val="001E19AA"/>
    <w:rsid w:val="001F4A46"/>
    <w:rsid w:val="00200B16"/>
    <w:rsid w:val="002110CB"/>
    <w:rsid w:val="002213C7"/>
    <w:rsid w:val="002221FF"/>
    <w:rsid w:val="00224E25"/>
    <w:rsid w:val="00244852"/>
    <w:rsid w:val="0024673A"/>
    <w:rsid w:val="00250B6B"/>
    <w:rsid w:val="00264B01"/>
    <w:rsid w:val="002678AA"/>
    <w:rsid w:val="00285DA3"/>
    <w:rsid w:val="00287F86"/>
    <w:rsid w:val="002915BD"/>
    <w:rsid w:val="00291770"/>
    <w:rsid w:val="002A2135"/>
    <w:rsid w:val="002B005C"/>
    <w:rsid w:val="002B5E3C"/>
    <w:rsid w:val="002B764F"/>
    <w:rsid w:val="002C0839"/>
    <w:rsid w:val="002D443C"/>
    <w:rsid w:val="002D7CA9"/>
    <w:rsid w:val="002E1314"/>
    <w:rsid w:val="002E2FF3"/>
    <w:rsid w:val="002F2774"/>
    <w:rsid w:val="002F53C1"/>
    <w:rsid w:val="003036A5"/>
    <w:rsid w:val="003062AA"/>
    <w:rsid w:val="0032250B"/>
    <w:rsid w:val="00337B31"/>
    <w:rsid w:val="003468AF"/>
    <w:rsid w:val="00346E19"/>
    <w:rsid w:val="00357605"/>
    <w:rsid w:val="00365BD0"/>
    <w:rsid w:val="00370894"/>
    <w:rsid w:val="00386C73"/>
    <w:rsid w:val="0039457D"/>
    <w:rsid w:val="003A3756"/>
    <w:rsid w:val="003C1086"/>
    <w:rsid w:val="003C6774"/>
    <w:rsid w:val="003D3BDF"/>
    <w:rsid w:val="003D476A"/>
    <w:rsid w:val="003D5116"/>
    <w:rsid w:val="003D6D3A"/>
    <w:rsid w:val="003F61F4"/>
    <w:rsid w:val="003F72A2"/>
    <w:rsid w:val="00457A81"/>
    <w:rsid w:val="0046607F"/>
    <w:rsid w:val="0048232E"/>
    <w:rsid w:val="0048256C"/>
    <w:rsid w:val="0048372D"/>
    <w:rsid w:val="00484A68"/>
    <w:rsid w:val="004963DA"/>
    <w:rsid w:val="004A182C"/>
    <w:rsid w:val="004B1AA0"/>
    <w:rsid w:val="004D3153"/>
    <w:rsid w:val="004E5957"/>
    <w:rsid w:val="005065EB"/>
    <w:rsid w:val="0051194B"/>
    <w:rsid w:val="00511DB9"/>
    <w:rsid w:val="00526533"/>
    <w:rsid w:val="00526846"/>
    <w:rsid w:val="005320CF"/>
    <w:rsid w:val="00541B8F"/>
    <w:rsid w:val="00555693"/>
    <w:rsid w:val="00560ED2"/>
    <w:rsid w:val="00573CB0"/>
    <w:rsid w:val="0057636D"/>
    <w:rsid w:val="00583DF1"/>
    <w:rsid w:val="005A29CC"/>
    <w:rsid w:val="005D7438"/>
    <w:rsid w:val="005F2E64"/>
    <w:rsid w:val="005F35BC"/>
    <w:rsid w:val="00616BB7"/>
    <w:rsid w:val="00620017"/>
    <w:rsid w:val="006248D2"/>
    <w:rsid w:val="00635385"/>
    <w:rsid w:val="006371B2"/>
    <w:rsid w:val="0064033C"/>
    <w:rsid w:val="00650BAB"/>
    <w:rsid w:val="00657C1C"/>
    <w:rsid w:val="00663220"/>
    <w:rsid w:val="00665586"/>
    <w:rsid w:val="00671B29"/>
    <w:rsid w:val="00685DCA"/>
    <w:rsid w:val="0069637C"/>
    <w:rsid w:val="006B31FA"/>
    <w:rsid w:val="006C2DB7"/>
    <w:rsid w:val="006C63FD"/>
    <w:rsid w:val="006D28D2"/>
    <w:rsid w:val="006D2C08"/>
    <w:rsid w:val="006F2D9A"/>
    <w:rsid w:val="00710EC2"/>
    <w:rsid w:val="00722F12"/>
    <w:rsid w:val="00730250"/>
    <w:rsid w:val="007366E8"/>
    <w:rsid w:val="0075542B"/>
    <w:rsid w:val="00756FDC"/>
    <w:rsid w:val="00757D6F"/>
    <w:rsid w:val="0077197A"/>
    <w:rsid w:val="007738DC"/>
    <w:rsid w:val="0077403E"/>
    <w:rsid w:val="00782AEB"/>
    <w:rsid w:val="00797348"/>
    <w:rsid w:val="007B2542"/>
    <w:rsid w:val="007C7B8B"/>
    <w:rsid w:val="007C7F2D"/>
    <w:rsid w:val="007D1D4E"/>
    <w:rsid w:val="007E3F44"/>
    <w:rsid w:val="007F59DC"/>
    <w:rsid w:val="008043AD"/>
    <w:rsid w:val="008154B6"/>
    <w:rsid w:val="0081731C"/>
    <w:rsid w:val="00823246"/>
    <w:rsid w:val="0082507A"/>
    <w:rsid w:val="00850CA9"/>
    <w:rsid w:val="00866948"/>
    <w:rsid w:val="00876650"/>
    <w:rsid w:val="0088695A"/>
    <w:rsid w:val="008917E9"/>
    <w:rsid w:val="0089229B"/>
    <w:rsid w:val="008D256F"/>
    <w:rsid w:val="008F4E3D"/>
    <w:rsid w:val="0091312A"/>
    <w:rsid w:val="00935E8E"/>
    <w:rsid w:val="009443C1"/>
    <w:rsid w:val="00944618"/>
    <w:rsid w:val="0095010F"/>
    <w:rsid w:val="00960C57"/>
    <w:rsid w:val="00966CB0"/>
    <w:rsid w:val="00972120"/>
    <w:rsid w:val="0097237D"/>
    <w:rsid w:val="009776AE"/>
    <w:rsid w:val="009917F2"/>
    <w:rsid w:val="009A09AA"/>
    <w:rsid w:val="009A2506"/>
    <w:rsid w:val="009A4C8A"/>
    <w:rsid w:val="009B14F8"/>
    <w:rsid w:val="009B241E"/>
    <w:rsid w:val="009B6770"/>
    <w:rsid w:val="009D3157"/>
    <w:rsid w:val="009D3B44"/>
    <w:rsid w:val="009E49B2"/>
    <w:rsid w:val="009E540A"/>
    <w:rsid w:val="009F230E"/>
    <w:rsid w:val="00A02B38"/>
    <w:rsid w:val="00A16F2D"/>
    <w:rsid w:val="00A264DA"/>
    <w:rsid w:val="00A2693A"/>
    <w:rsid w:val="00A51273"/>
    <w:rsid w:val="00A53BDE"/>
    <w:rsid w:val="00A64C10"/>
    <w:rsid w:val="00A70688"/>
    <w:rsid w:val="00A73CD3"/>
    <w:rsid w:val="00A87BD8"/>
    <w:rsid w:val="00A91C17"/>
    <w:rsid w:val="00AA7631"/>
    <w:rsid w:val="00AB401C"/>
    <w:rsid w:val="00AB480E"/>
    <w:rsid w:val="00AC2A28"/>
    <w:rsid w:val="00AC52A6"/>
    <w:rsid w:val="00AC5A66"/>
    <w:rsid w:val="00AD64CC"/>
    <w:rsid w:val="00AF32F3"/>
    <w:rsid w:val="00AF4C4C"/>
    <w:rsid w:val="00B17724"/>
    <w:rsid w:val="00B2236D"/>
    <w:rsid w:val="00B50F97"/>
    <w:rsid w:val="00B56E4F"/>
    <w:rsid w:val="00B5777B"/>
    <w:rsid w:val="00B64F5B"/>
    <w:rsid w:val="00B73C8C"/>
    <w:rsid w:val="00B944CF"/>
    <w:rsid w:val="00BB3379"/>
    <w:rsid w:val="00BB50E4"/>
    <w:rsid w:val="00BC428A"/>
    <w:rsid w:val="00BD04C1"/>
    <w:rsid w:val="00BD43F0"/>
    <w:rsid w:val="00BD5CE6"/>
    <w:rsid w:val="00BE480A"/>
    <w:rsid w:val="00BF0D3D"/>
    <w:rsid w:val="00BF474F"/>
    <w:rsid w:val="00C12CDD"/>
    <w:rsid w:val="00C60F41"/>
    <w:rsid w:val="00C71EBD"/>
    <w:rsid w:val="00C8442D"/>
    <w:rsid w:val="00C95A3C"/>
    <w:rsid w:val="00CB113C"/>
    <w:rsid w:val="00CC5216"/>
    <w:rsid w:val="00CD0134"/>
    <w:rsid w:val="00CD32FC"/>
    <w:rsid w:val="00CD5BAD"/>
    <w:rsid w:val="00CE4F36"/>
    <w:rsid w:val="00CF44AF"/>
    <w:rsid w:val="00D004A0"/>
    <w:rsid w:val="00D24AC0"/>
    <w:rsid w:val="00D317B1"/>
    <w:rsid w:val="00D472ED"/>
    <w:rsid w:val="00D50F21"/>
    <w:rsid w:val="00D52A07"/>
    <w:rsid w:val="00D76CAE"/>
    <w:rsid w:val="00D85E4C"/>
    <w:rsid w:val="00D94FBD"/>
    <w:rsid w:val="00DA4377"/>
    <w:rsid w:val="00DA6974"/>
    <w:rsid w:val="00DB2E24"/>
    <w:rsid w:val="00DC7749"/>
    <w:rsid w:val="00DD2462"/>
    <w:rsid w:val="00E02FAC"/>
    <w:rsid w:val="00E04F5C"/>
    <w:rsid w:val="00E0623C"/>
    <w:rsid w:val="00E163AE"/>
    <w:rsid w:val="00E23B67"/>
    <w:rsid w:val="00E240E1"/>
    <w:rsid w:val="00E24C17"/>
    <w:rsid w:val="00E26F6B"/>
    <w:rsid w:val="00E317E7"/>
    <w:rsid w:val="00E361D6"/>
    <w:rsid w:val="00E42650"/>
    <w:rsid w:val="00E568AA"/>
    <w:rsid w:val="00E608DB"/>
    <w:rsid w:val="00E77A1B"/>
    <w:rsid w:val="00EA5C09"/>
    <w:rsid w:val="00EB6FF0"/>
    <w:rsid w:val="00EC5120"/>
    <w:rsid w:val="00ED0E1C"/>
    <w:rsid w:val="00ED4511"/>
    <w:rsid w:val="00ED55E3"/>
    <w:rsid w:val="00EF0A63"/>
    <w:rsid w:val="00EF1B85"/>
    <w:rsid w:val="00EF332A"/>
    <w:rsid w:val="00F01310"/>
    <w:rsid w:val="00F061FE"/>
    <w:rsid w:val="00F06281"/>
    <w:rsid w:val="00F109FC"/>
    <w:rsid w:val="00F2309A"/>
    <w:rsid w:val="00F26081"/>
    <w:rsid w:val="00F332A0"/>
    <w:rsid w:val="00F36840"/>
    <w:rsid w:val="00F45131"/>
    <w:rsid w:val="00F51F01"/>
    <w:rsid w:val="00F53AB5"/>
    <w:rsid w:val="00F53D1E"/>
    <w:rsid w:val="00F577C7"/>
    <w:rsid w:val="00F60BF2"/>
    <w:rsid w:val="00F72698"/>
    <w:rsid w:val="00F86144"/>
    <w:rsid w:val="00F86550"/>
    <w:rsid w:val="00FA18AB"/>
    <w:rsid w:val="00FB493F"/>
    <w:rsid w:val="00FC41F4"/>
    <w:rsid w:val="00FD3382"/>
    <w:rsid w:val="00FD62E8"/>
    <w:rsid w:val="00FE11E8"/>
    <w:rsid w:val="00FF64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4705CC"/>
  <w15:docId w15:val="{CD05015F-F9AA-4431-ABFE-D600FFE81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84A68"/>
  </w:style>
  <w:style w:type="paragraph" w:styleId="Heading1">
    <w:name w:val="heading 1"/>
    <w:basedOn w:val="ALS-UText"/>
    <w:next w:val="ALS-UText"/>
    <w:link w:val="Heading1Char"/>
    <w:uiPriority w:val="9"/>
    <w:qFormat/>
    <w:rsid w:val="0064033C"/>
    <w:pPr>
      <w:numPr>
        <w:numId w:val="3"/>
      </w:numPr>
      <w:spacing w:before="240" w:after="240"/>
      <w:contextualSpacing/>
      <w:outlineLvl w:val="0"/>
    </w:pPr>
    <w:rPr>
      <w:rFonts w:asciiTheme="majorHAnsi" w:eastAsiaTheme="majorEastAsia" w:hAnsiTheme="majorHAnsi" w:cstheme="majorBidi"/>
      <w:b/>
      <w:bCs/>
      <w:caps/>
      <w:sz w:val="28"/>
      <w:szCs w:val="28"/>
    </w:rPr>
  </w:style>
  <w:style w:type="paragraph" w:styleId="Heading2">
    <w:name w:val="heading 2"/>
    <w:basedOn w:val="ALS-UText"/>
    <w:next w:val="ALS-UText"/>
    <w:link w:val="Heading2Char"/>
    <w:uiPriority w:val="9"/>
    <w:unhideWhenUsed/>
    <w:qFormat/>
    <w:rsid w:val="00244852"/>
    <w:pPr>
      <w:numPr>
        <w:ilvl w:val="1"/>
        <w:numId w:val="3"/>
      </w:numPr>
      <w:spacing w:before="240" w:after="240"/>
      <w:ind w:left="578" w:hanging="578"/>
      <w:outlineLvl w:val="1"/>
    </w:pPr>
    <w:rPr>
      <w:rFonts w:asciiTheme="majorHAnsi" w:eastAsiaTheme="majorEastAsia" w:hAnsiTheme="majorHAnsi" w:cstheme="majorBidi"/>
      <w:b/>
      <w:bCs/>
      <w:sz w:val="28"/>
      <w:szCs w:val="26"/>
    </w:rPr>
  </w:style>
  <w:style w:type="paragraph" w:styleId="Heading3">
    <w:name w:val="heading 3"/>
    <w:basedOn w:val="ALS-UText"/>
    <w:next w:val="ALS-UText"/>
    <w:link w:val="Heading3Char"/>
    <w:uiPriority w:val="9"/>
    <w:unhideWhenUsed/>
    <w:qFormat/>
    <w:rsid w:val="00244852"/>
    <w:pPr>
      <w:numPr>
        <w:ilvl w:val="2"/>
        <w:numId w:val="3"/>
      </w:numPr>
      <w:spacing w:before="240" w:after="240"/>
      <w:outlineLvl w:val="2"/>
    </w:pPr>
    <w:rPr>
      <w:rFonts w:asciiTheme="majorHAnsi" w:eastAsiaTheme="majorEastAsia" w:hAnsiTheme="majorHAnsi" w:cstheme="majorBidi"/>
      <w:b/>
      <w:bCs/>
      <w:i/>
      <w:sz w:val="28"/>
    </w:rPr>
  </w:style>
  <w:style w:type="paragraph" w:styleId="Heading4">
    <w:name w:val="heading 4"/>
    <w:basedOn w:val="ALS-UText"/>
    <w:next w:val="ALS-UText"/>
    <w:link w:val="Heading4Char"/>
    <w:uiPriority w:val="9"/>
    <w:unhideWhenUsed/>
    <w:qFormat/>
    <w:rsid w:val="00244852"/>
    <w:pPr>
      <w:numPr>
        <w:ilvl w:val="3"/>
        <w:numId w:val="3"/>
      </w:numPr>
      <w:spacing w:before="240" w:after="240"/>
      <w:ind w:left="862" w:hanging="862"/>
      <w:outlineLvl w:val="3"/>
    </w:pPr>
    <w:rPr>
      <w:rFonts w:asciiTheme="majorHAnsi" w:eastAsiaTheme="majorEastAsia" w:hAnsiTheme="majorHAnsi" w:cstheme="majorBidi"/>
      <w:b/>
      <w:bCs/>
      <w:iCs/>
      <w:caps/>
    </w:rPr>
  </w:style>
  <w:style w:type="paragraph" w:styleId="Heading5">
    <w:name w:val="heading 5"/>
    <w:basedOn w:val="ALS-UText"/>
    <w:next w:val="ALS-UText"/>
    <w:link w:val="Heading5Char"/>
    <w:uiPriority w:val="9"/>
    <w:unhideWhenUsed/>
    <w:qFormat/>
    <w:rsid w:val="00244852"/>
    <w:pPr>
      <w:numPr>
        <w:ilvl w:val="4"/>
        <w:numId w:val="3"/>
      </w:numPr>
      <w:spacing w:before="240" w:after="240"/>
      <w:ind w:left="1009" w:hanging="1009"/>
      <w:outlineLvl w:val="4"/>
    </w:pPr>
    <w:rPr>
      <w:rFonts w:asciiTheme="majorHAnsi" w:eastAsiaTheme="majorEastAsia" w:hAnsiTheme="majorHAnsi" w:cstheme="majorBidi"/>
      <w:b/>
      <w:bCs/>
      <w:color w:val="000000" w:themeColor="text1"/>
    </w:rPr>
  </w:style>
  <w:style w:type="paragraph" w:styleId="Heading6">
    <w:name w:val="heading 6"/>
    <w:basedOn w:val="ALS-UText"/>
    <w:next w:val="ALS-UText"/>
    <w:link w:val="Heading6Char"/>
    <w:uiPriority w:val="9"/>
    <w:unhideWhenUsed/>
    <w:qFormat/>
    <w:rsid w:val="00573CB0"/>
    <w:pPr>
      <w:numPr>
        <w:ilvl w:val="5"/>
        <w:numId w:val="3"/>
      </w:numPr>
      <w:spacing w:before="240" w:after="240"/>
      <w:ind w:left="1151" w:hanging="1151"/>
      <w:outlineLvl w:val="5"/>
    </w:pPr>
    <w:rPr>
      <w:rFonts w:asciiTheme="majorHAnsi" w:eastAsiaTheme="majorEastAsia" w:hAnsiTheme="majorHAnsi" w:cstheme="majorBidi"/>
      <w:b/>
      <w:bCs/>
      <w:i/>
      <w:iCs/>
      <w:color w:val="000000" w:themeColor="text1"/>
    </w:rPr>
  </w:style>
  <w:style w:type="paragraph" w:styleId="Heading7">
    <w:name w:val="heading 7"/>
    <w:basedOn w:val="Normal"/>
    <w:next w:val="Normal"/>
    <w:link w:val="Heading7Char"/>
    <w:uiPriority w:val="9"/>
    <w:semiHidden/>
    <w:unhideWhenUsed/>
    <w:rsid w:val="00A70688"/>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70688"/>
    <w:pPr>
      <w:numPr>
        <w:ilvl w:val="7"/>
        <w:numId w:val="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70688"/>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33C"/>
    <w:rPr>
      <w:rFonts w:asciiTheme="majorHAnsi" w:eastAsiaTheme="majorEastAsia" w:hAnsiTheme="majorHAnsi" w:cstheme="majorBidi"/>
      <w:b/>
      <w:bCs/>
      <w:caps/>
      <w:sz w:val="28"/>
      <w:szCs w:val="28"/>
    </w:rPr>
  </w:style>
  <w:style w:type="character" w:customStyle="1" w:styleId="Heading2Char">
    <w:name w:val="Heading 2 Char"/>
    <w:basedOn w:val="DefaultParagraphFont"/>
    <w:link w:val="Heading2"/>
    <w:uiPriority w:val="9"/>
    <w:rsid w:val="00244852"/>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9"/>
    <w:rsid w:val="00244852"/>
    <w:rPr>
      <w:rFonts w:asciiTheme="majorHAnsi" w:eastAsiaTheme="majorEastAsia" w:hAnsiTheme="majorHAnsi" w:cstheme="majorBidi"/>
      <w:b/>
      <w:bCs/>
      <w:i/>
      <w:sz w:val="28"/>
    </w:rPr>
  </w:style>
  <w:style w:type="character" w:customStyle="1" w:styleId="Heading4Char">
    <w:name w:val="Heading 4 Char"/>
    <w:basedOn w:val="DefaultParagraphFont"/>
    <w:link w:val="Heading4"/>
    <w:uiPriority w:val="9"/>
    <w:rsid w:val="00244852"/>
    <w:rPr>
      <w:rFonts w:asciiTheme="majorHAnsi" w:eastAsiaTheme="majorEastAsia" w:hAnsiTheme="majorHAnsi" w:cstheme="majorBidi"/>
      <w:b/>
      <w:bCs/>
      <w:iCs/>
      <w:caps/>
      <w:sz w:val="24"/>
    </w:rPr>
  </w:style>
  <w:style w:type="character" w:customStyle="1" w:styleId="Heading5Char">
    <w:name w:val="Heading 5 Char"/>
    <w:basedOn w:val="DefaultParagraphFont"/>
    <w:link w:val="Heading5"/>
    <w:uiPriority w:val="9"/>
    <w:rsid w:val="00244852"/>
    <w:rPr>
      <w:rFonts w:asciiTheme="majorHAnsi" w:eastAsiaTheme="majorEastAsia" w:hAnsiTheme="majorHAnsi" w:cstheme="majorBidi"/>
      <w:b/>
      <w:bCs/>
      <w:color w:val="000000" w:themeColor="text1"/>
      <w:sz w:val="24"/>
    </w:rPr>
  </w:style>
  <w:style w:type="character" w:customStyle="1" w:styleId="Heading6Char">
    <w:name w:val="Heading 6 Char"/>
    <w:basedOn w:val="DefaultParagraphFont"/>
    <w:link w:val="Heading6"/>
    <w:uiPriority w:val="9"/>
    <w:rsid w:val="00573CB0"/>
    <w:rPr>
      <w:rFonts w:asciiTheme="majorHAnsi" w:eastAsiaTheme="majorEastAsia" w:hAnsiTheme="majorHAnsi" w:cstheme="majorBidi"/>
      <w:b/>
      <w:bCs/>
      <w:i/>
      <w:iCs/>
      <w:color w:val="000000" w:themeColor="text1"/>
      <w:sz w:val="24"/>
    </w:rPr>
  </w:style>
  <w:style w:type="character" w:customStyle="1" w:styleId="Heading7Char">
    <w:name w:val="Heading 7 Char"/>
    <w:basedOn w:val="DefaultParagraphFont"/>
    <w:link w:val="Heading7"/>
    <w:uiPriority w:val="9"/>
    <w:semiHidden/>
    <w:rsid w:val="00A7068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7068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70688"/>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A70688"/>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A70688"/>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rsid w:val="00A70688"/>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A70688"/>
    <w:rPr>
      <w:rFonts w:asciiTheme="majorHAnsi" w:eastAsiaTheme="majorEastAsia" w:hAnsiTheme="majorHAnsi" w:cstheme="majorBidi"/>
      <w:i/>
      <w:iCs/>
      <w:spacing w:val="13"/>
      <w:sz w:val="24"/>
      <w:szCs w:val="24"/>
    </w:rPr>
  </w:style>
  <w:style w:type="character" w:styleId="Strong">
    <w:name w:val="Strong"/>
    <w:uiPriority w:val="22"/>
    <w:rsid w:val="00A70688"/>
    <w:rPr>
      <w:b/>
      <w:bCs/>
    </w:rPr>
  </w:style>
  <w:style w:type="character" w:styleId="Emphasis">
    <w:name w:val="Emphasis"/>
    <w:uiPriority w:val="20"/>
    <w:rsid w:val="00A70688"/>
    <w:rPr>
      <w:b/>
      <w:bCs/>
      <w:i/>
      <w:iCs/>
      <w:spacing w:val="10"/>
      <w:bdr w:val="none" w:sz="0" w:space="0" w:color="auto"/>
      <w:shd w:val="clear" w:color="auto" w:fill="auto"/>
    </w:rPr>
  </w:style>
  <w:style w:type="paragraph" w:styleId="NoSpacing">
    <w:name w:val="No Spacing"/>
    <w:basedOn w:val="Normal"/>
    <w:uiPriority w:val="1"/>
    <w:rsid w:val="00A70688"/>
    <w:pPr>
      <w:spacing w:after="0" w:line="240" w:lineRule="auto"/>
    </w:pPr>
  </w:style>
  <w:style w:type="paragraph" w:styleId="ListParagraph">
    <w:name w:val="List Paragraph"/>
    <w:basedOn w:val="Normal"/>
    <w:uiPriority w:val="34"/>
    <w:rsid w:val="00A70688"/>
    <w:pPr>
      <w:ind w:left="720"/>
      <w:contextualSpacing/>
    </w:pPr>
  </w:style>
  <w:style w:type="paragraph" w:styleId="Quote">
    <w:name w:val="Quote"/>
    <w:basedOn w:val="Normal"/>
    <w:next w:val="Normal"/>
    <w:link w:val="QuoteChar"/>
    <w:uiPriority w:val="29"/>
    <w:rsid w:val="00A70688"/>
    <w:pPr>
      <w:spacing w:before="200" w:after="0"/>
      <w:ind w:left="360" w:right="360"/>
    </w:pPr>
    <w:rPr>
      <w:i/>
      <w:iCs/>
    </w:rPr>
  </w:style>
  <w:style w:type="character" w:customStyle="1" w:styleId="QuoteChar">
    <w:name w:val="Quote Char"/>
    <w:basedOn w:val="DefaultParagraphFont"/>
    <w:link w:val="Quote"/>
    <w:uiPriority w:val="29"/>
    <w:rsid w:val="00A70688"/>
    <w:rPr>
      <w:i/>
      <w:iCs/>
    </w:rPr>
  </w:style>
  <w:style w:type="paragraph" w:styleId="IntenseQuote">
    <w:name w:val="Intense Quote"/>
    <w:basedOn w:val="Normal"/>
    <w:next w:val="Normal"/>
    <w:link w:val="IntenseQuoteChar"/>
    <w:uiPriority w:val="30"/>
    <w:rsid w:val="00A7068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70688"/>
    <w:rPr>
      <w:b/>
      <w:bCs/>
      <w:i/>
      <w:iCs/>
    </w:rPr>
  </w:style>
  <w:style w:type="character" w:styleId="SubtleEmphasis">
    <w:name w:val="Subtle Emphasis"/>
    <w:uiPriority w:val="19"/>
    <w:rsid w:val="00A70688"/>
    <w:rPr>
      <w:i/>
      <w:iCs/>
    </w:rPr>
  </w:style>
  <w:style w:type="character" w:styleId="IntenseEmphasis">
    <w:name w:val="Intense Emphasis"/>
    <w:uiPriority w:val="21"/>
    <w:rsid w:val="00A70688"/>
    <w:rPr>
      <w:b/>
      <w:bCs/>
    </w:rPr>
  </w:style>
  <w:style w:type="character" w:styleId="SubtleReference">
    <w:name w:val="Subtle Reference"/>
    <w:uiPriority w:val="31"/>
    <w:rsid w:val="00A70688"/>
    <w:rPr>
      <w:smallCaps/>
    </w:rPr>
  </w:style>
  <w:style w:type="character" w:styleId="IntenseReference">
    <w:name w:val="Intense Reference"/>
    <w:uiPriority w:val="32"/>
    <w:rsid w:val="00A70688"/>
    <w:rPr>
      <w:smallCaps/>
      <w:spacing w:val="5"/>
      <w:u w:val="single"/>
    </w:rPr>
  </w:style>
  <w:style w:type="character" w:styleId="BookTitle">
    <w:name w:val="Book Title"/>
    <w:uiPriority w:val="33"/>
    <w:rsid w:val="00A70688"/>
    <w:rPr>
      <w:i/>
      <w:iCs/>
      <w:smallCaps/>
      <w:spacing w:val="5"/>
    </w:rPr>
  </w:style>
  <w:style w:type="paragraph" w:styleId="TOCHeading">
    <w:name w:val="TOC Heading"/>
    <w:basedOn w:val="Heading1"/>
    <w:next w:val="Normal"/>
    <w:uiPriority w:val="39"/>
    <w:semiHidden/>
    <w:unhideWhenUsed/>
    <w:qFormat/>
    <w:rsid w:val="00A70688"/>
    <w:pPr>
      <w:outlineLvl w:val="9"/>
    </w:pPr>
    <w:rPr>
      <w:lang w:bidi="en-US"/>
    </w:rPr>
  </w:style>
  <w:style w:type="table" w:styleId="TableGrid">
    <w:name w:val="Table Grid"/>
    <w:basedOn w:val="TableNormal"/>
    <w:uiPriority w:val="39"/>
    <w:rsid w:val="00E77A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S-UTableNoBorder">
    <w:name w:val="ALS-U Table No Border"/>
    <w:basedOn w:val="TableNormal"/>
    <w:uiPriority w:val="99"/>
    <w:rsid w:val="00AC5A66"/>
    <w:pPr>
      <w:spacing w:after="0" w:line="240" w:lineRule="auto"/>
    </w:pPr>
    <w:rPr>
      <w:sz w:val="24"/>
    </w:rPr>
    <w:tblPr>
      <w:jc w:val="center"/>
    </w:tblPr>
    <w:trPr>
      <w:cantSplit/>
      <w:jc w:val="center"/>
    </w:trPr>
    <w:tblStylePr w:type="firstRow">
      <w:pPr>
        <w:wordWrap/>
        <w:jc w:val="center"/>
        <w:outlineLvl w:val="9"/>
      </w:pPr>
    </w:tblStylePr>
  </w:style>
  <w:style w:type="paragraph" w:styleId="BalloonText">
    <w:name w:val="Balloon Text"/>
    <w:basedOn w:val="Normal"/>
    <w:link w:val="BalloonTextChar"/>
    <w:uiPriority w:val="99"/>
    <w:semiHidden/>
    <w:unhideWhenUsed/>
    <w:rsid w:val="00A706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688"/>
    <w:rPr>
      <w:rFonts w:ascii="Tahoma" w:hAnsi="Tahoma" w:cs="Tahoma"/>
      <w:sz w:val="16"/>
      <w:szCs w:val="16"/>
    </w:rPr>
  </w:style>
  <w:style w:type="paragraph" w:customStyle="1" w:styleId="ALS-UTitle">
    <w:name w:val="ALS-U Title"/>
    <w:basedOn w:val="Title"/>
    <w:link w:val="ALS-UTitleChar"/>
    <w:qFormat/>
    <w:rsid w:val="00A70688"/>
    <w:pPr>
      <w:pBdr>
        <w:bottom w:val="none" w:sz="0" w:space="0" w:color="auto"/>
      </w:pBdr>
      <w:spacing w:after="0" w:line="276" w:lineRule="auto"/>
      <w:jc w:val="center"/>
    </w:pPr>
    <w:rPr>
      <w:sz w:val="36"/>
    </w:rPr>
  </w:style>
  <w:style w:type="paragraph" w:customStyle="1" w:styleId="ALS-UAuthor">
    <w:name w:val="ALS-U Author"/>
    <w:basedOn w:val="ALS-UText"/>
    <w:link w:val="ALS-UAuthorChar"/>
    <w:qFormat/>
    <w:rsid w:val="00D52A07"/>
    <w:pPr>
      <w:spacing w:after="0"/>
      <w:jc w:val="center"/>
    </w:pPr>
    <w:rPr>
      <w:sz w:val="28"/>
    </w:rPr>
  </w:style>
  <w:style w:type="character" w:customStyle="1" w:styleId="ALS-UTitleChar">
    <w:name w:val="ALS-U Title Char"/>
    <w:basedOn w:val="TitleChar"/>
    <w:link w:val="ALS-UTitle"/>
    <w:rsid w:val="00A70688"/>
    <w:rPr>
      <w:rFonts w:asciiTheme="majorHAnsi" w:eastAsiaTheme="majorEastAsia" w:hAnsiTheme="majorHAnsi" w:cstheme="majorBidi"/>
      <w:spacing w:val="5"/>
      <w:sz w:val="36"/>
      <w:szCs w:val="52"/>
    </w:rPr>
  </w:style>
  <w:style w:type="paragraph" w:customStyle="1" w:styleId="ALS-UText">
    <w:name w:val="ALS-U Text"/>
    <w:basedOn w:val="Normal"/>
    <w:link w:val="ALS-UTextChar"/>
    <w:qFormat/>
    <w:rsid w:val="00E02FAC"/>
    <w:pPr>
      <w:spacing w:before="120" w:after="120"/>
      <w:jc w:val="both"/>
    </w:pPr>
    <w:rPr>
      <w:sz w:val="24"/>
    </w:rPr>
  </w:style>
  <w:style w:type="character" w:customStyle="1" w:styleId="ALS-UAuthorChar">
    <w:name w:val="ALS-U Author Char"/>
    <w:basedOn w:val="DefaultParagraphFont"/>
    <w:link w:val="ALS-UAuthor"/>
    <w:rsid w:val="00D52A07"/>
    <w:rPr>
      <w:sz w:val="28"/>
    </w:rPr>
  </w:style>
  <w:style w:type="paragraph" w:styleId="Header">
    <w:name w:val="header"/>
    <w:basedOn w:val="Normal"/>
    <w:link w:val="HeaderChar"/>
    <w:uiPriority w:val="99"/>
    <w:unhideWhenUsed/>
    <w:rsid w:val="000B70C4"/>
    <w:pPr>
      <w:tabs>
        <w:tab w:val="center" w:pos="4680"/>
        <w:tab w:val="right" w:pos="9360"/>
      </w:tabs>
      <w:spacing w:after="0" w:line="240" w:lineRule="auto"/>
    </w:pPr>
  </w:style>
  <w:style w:type="character" w:customStyle="1" w:styleId="ALS-UTextChar">
    <w:name w:val="ALS-U Text Char"/>
    <w:basedOn w:val="DefaultParagraphFont"/>
    <w:link w:val="ALS-UText"/>
    <w:rsid w:val="00E02FAC"/>
    <w:rPr>
      <w:sz w:val="24"/>
    </w:rPr>
  </w:style>
  <w:style w:type="character" w:customStyle="1" w:styleId="HeaderChar">
    <w:name w:val="Header Char"/>
    <w:basedOn w:val="DefaultParagraphFont"/>
    <w:link w:val="Header"/>
    <w:uiPriority w:val="99"/>
    <w:rsid w:val="000B70C4"/>
  </w:style>
  <w:style w:type="paragraph" w:styleId="Footer">
    <w:name w:val="footer"/>
    <w:basedOn w:val="Normal"/>
    <w:link w:val="FooterChar"/>
    <w:uiPriority w:val="99"/>
    <w:unhideWhenUsed/>
    <w:rsid w:val="000B70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0C4"/>
  </w:style>
  <w:style w:type="paragraph" w:customStyle="1" w:styleId="ALS-UHeader">
    <w:name w:val="ALS-U Header"/>
    <w:basedOn w:val="ALS-UNoSpacing"/>
    <w:link w:val="ALS-UHeaderChar"/>
    <w:qFormat/>
    <w:rsid w:val="003D3BDF"/>
    <w:rPr>
      <w:sz w:val="18"/>
    </w:rPr>
  </w:style>
  <w:style w:type="paragraph" w:customStyle="1" w:styleId="ALS-UFooter">
    <w:name w:val="ALS-U Footer"/>
    <w:basedOn w:val="ALS-UNoSpacing"/>
    <w:link w:val="ALS-UFooterChar"/>
    <w:qFormat/>
    <w:rsid w:val="00D52A07"/>
    <w:rPr>
      <w:sz w:val="18"/>
    </w:rPr>
  </w:style>
  <w:style w:type="character" w:customStyle="1" w:styleId="ALS-UHeaderChar">
    <w:name w:val="ALS-U Header Char"/>
    <w:basedOn w:val="ALS-UTextChar"/>
    <w:link w:val="ALS-UHeader"/>
    <w:rsid w:val="00D472ED"/>
    <w:rPr>
      <w:sz w:val="18"/>
    </w:rPr>
  </w:style>
  <w:style w:type="paragraph" w:customStyle="1" w:styleId="ALS-UTOC">
    <w:name w:val="ALS-U TOC"/>
    <w:basedOn w:val="Heading1"/>
    <w:link w:val="ALS-UTOCChar"/>
    <w:qFormat/>
    <w:rsid w:val="00730250"/>
    <w:pPr>
      <w:numPr>
        <w:numId w:val="0"/>
      </w:numPr>
      <w:jc w:val="center"/>
    </w:pPr>
  </w:style>
  <w:style w:type="character" w:customStyle="1" w:styleId="ALS-UFooterChar">
    <w:name w:val="ALS-U Footer Char"/>
    <w:basedOn w:val="ALS-UHeaderChar"/>
    <w:link w:val="ALS-UFooter"/>
    <w:rsid w:val="00D472ED"/>
    <w:rPr>
      <w:sz w:val="18"/>
    </w:rPr>
  </w:style>
  <w:style w:type="character" w:styleId="PlaceholderText">
    <w:name w:val="Placeholder Text"/>
    <w:basedOn w:val="DefaultParagraphFont"/>
    <w:uiPriority w:val="99"/>
    <w:semiHidden/>
    <w:rsid w:val="00EA5C09"/>
    <w:rPr>
      <w:color w:val="808080"/>
    </w:rPr>
  </w:style>
  <w:style w:type="character" w:customStyle="1" w:styleId="ALS-UTOCChar">
    <w:name w:val="ALS-U TOC Char"/>
    <w:basedOn w:val="ALS-UTextChar"/>
    <w:link w:val="ALS-UTOC"/>
    <w:rsid w:val="00573CB0"/>
    <w:rPr>
      <w:rFonts w:asciiTheme="majorHAnsi" w:eastAsiaTheme="majorEastAsia" w:hAnsiTheme="majorHAnsi" w:cstheme="majorBidi"/>
      <w:b/>
      <w:bCs/>
      <w:sz w:val="28"/>
      <w:szCs w:val="28"/>
    </w:rPr>
  </w:style>
  <w:style w:type="paragraph" w:customStyle="1" w:styleId="ALS-UAppendix">
    <w:name w:val="ALS-U Appendix"/>
    <w:basedOn w:val="ALS-UText"/>
    <w:link w:val="ALS-UAppendixChar"/>
    <w:qFormat/>
    <w:rsid w:val="00573CB0"/>
    <w:pPr>
      <w:numPr>
        <w:numId w:val="2"/>
      </w:numPr>
      <w:spacing w:before="240" w:after="240"/>
      <w:ind w:left="357" w:hanging="357"/>
      <w:contextualSpacing/>
      <w:outlineLvl w:val="0"/>
    </w:pPr>
    <w:rPr>
      <w:rFonts w:asciiTheme="majorHAnsi" w:eastAsiaTheme="majorEastAsia" w:hAnsiTheme="majorHAnsi" w:cstheme="majorBidi"/>
      <w:b/>
      <w:bCs/>
      <w:caps/>
      <w:sz w:val="28"/>
      <w:szCs w:val="28"/>
    </w:rPr>
  </w:style>
  <w:style w:type="paragraph" w:styleId="TOC1">
    <w:name w:val="toc 1"/>
    <w:basedOn w:val="Normal"/>
    <w:next w:val="Normal"/>
    <w:autoRedefine/>
    <w:uiPriority w:val="39"/>
    <w:unhideWhenUsed/>
    <w:rsid w:val="00573CB0"/>
    <w:pPr>
      <w:tabs>
        <w:tab w:val="left" w:pos="440"/>
        <w:tab w:val="right" w:leader="dot" w:pos="9350"/>
      </w:tabs>
      <w:spacing w:after="100"/>
    </w:pPr>
  </w:style>
  <w:style w:type="character" w:customStyle="1" w:styleId="ALS-UAppendixChar">
    <w:name w:val="ALS-U Appendix Char"/>
    <w:basedOn w:val="DefaultParagraphFont"/>
    <w:link w:val="ALS-UAppendix"/>
    <w:rsid w:val="00573CB0"/>
    <w:rPr>
      <w:rFonts w:asciiTheme="majorHAnsi" w:eastAsiaTheme="majorEastAsia" w:hAnsiTheme="majorHAnsi" w:cstheme="majorBidi"/>
      <w:b/>
      <w:bCs/>
      <w:caps/>
      <w:sz w:val="28"/>
      <w:szCs w:val="28"/>
    </w:rPr>
  </w:style>
  <w:style w:type="paragraph" w:styleId="TOC2">
    <w:name w:val="toc 2"/>
    <w:basedOn w:val="Normal"/>
    <w:next w:val="Normal"/>
    <w:autoRedefine/>
    <w:uiPriority w:val="39"/>
    <w:unhideWhenUsed/>
    <w:rsid w:val="00730250"/>
    <w:pPr>
      <w:spacing w:after="100"/>
      <w:ind w:left="220"/>
    </w:pPr>
  </w:style>
  <w:style w:type="paragraph" w:styleId="TOC3">
    <w:name w:val="toc 3"/>
    <w:basedOn w:val="Normal"/>
    <w:next w:val="Normal"/>
    <w:autoRedefine/>
    <w:uiPriority w:val="39"/>
    <w:unhideWhenUsed/>
    <w:rsid w:val="00730250"/>
    <w:pPr>
      <w:spacing w:after="100"/>
      <w:ind w:left="440"/>
    </w:pPr>
  </w:style>
  <w:style w:type="paragraph" w:styleId="TOC4">
    <w:name w:val="toc 4"/>
    <w:basedOn w:val="Normal"/>
    <w:next w:val="Normal"/>
    <w:autoRedefine/>
    <w:uiPriority w:val="39"/>
    <w:unhideWhenUsed/>
    <w:rsid w:val="00730250"/>
    <w:pPr>
      <w:spacing w:after="100"/>
      <w:ind w:left="660"/>
    </w:pPr>
  </w:style>
  <w:style w:type="paragraph" w:styleId="TOC5">
    <w:name w:val="toc 5"/>
    <w:basedOn w:val="Normal"/>
    <w:next w:val="Normal"/>
    <w:autoRedefine/>
    <w:uiPriority w:val="39"/>
    <w:unhideWhenUsed/>
    <w:rsid w:val="00730250"/>
    <w:pPr>
      <w:spacing w:after="100"/>
      <w:ind w:left="880"/>
    </w:pPr>
  </w:style>
  <w:style w:type="paragraph" w:styleId="TOC6">
    <w:name w:val="toc 6"/>
    <w:basedOn w:val="Normal"/>
    <w:next w:val="Normal"/>
    <w:autoRedefine/>
    <w:uiPriority w:val="39"/>
    <w:unhideWhenUsed/>
    <w:rsid w:val="00730250"/>
    <w:pPr>
      <w:spacing w:after="100"/>
      <w:ind w:left="1100"/>
    </w:pPr>
  </w:style>
  <w:style w:type="character" w:styleId="Hyperlink">
    <w:name w:val="Hyperlink"/>
    <w:basedOn w:val="DefaultParagraphFont"/>
    <w:uiPriority w:val="99"/>
    <w:unhideWhenUsed/>
    <w:rsid w:val="00730250"/>
    <w:rPr>
      <w:color w:val="0000FF" w:themeColor="hyperlink"/>
      <w:u w:val="single"/>
    </w:rPr>
  </w:style>
  <w:style w:type="paragraph" w:customStyle="1" w:styleId="ALS-UNoSpacing">
    <w:name w:val="ALS-U No Spacing"/>
    <w:basedOn w:val="ALS-UText"/>
    <w:link w:val="ALS-UNoSpacingChar"/>
    <w:qFormat/>
    <w:rsid w:val="00244852"/>
    <w:pPr>
      <w:spacing w:before="0" w:after="0" w:line="240" w:lineRule="auto"/>
    </w:pPr>
  </w:style>
  <w:style w:type="paragraph" w:styleId="Caption">
    <w:name w:val="caption"/>
    <w:basedOn w:val="ALS-UNoSpacing"/>
    <w:next w:val="ALS-UNoSpacing"/>
    <w:uiPriority w:val="35"/>
    <w:unhideWhenUsed/>
    <w:qFormat/>
    <w:rsid w:val="00A91C17"/>
    <w:rPr>
      <w:bCs/>
      <w:color w:val="000000" w:themeColor="text1"/>
      <w:szCs w:val="18"/>
    </w:rPr>
  </w:style>
  <w:style w:type="character" w:customStyle="1" w:styleId="ALS-UNoSpacingChar">
    <w:name w:val="ALS-U No Spacing Char"/>
    <w:basedOn w:val="ALS-UTextChar"/>
    <w:link w:val="ALS-UNoSpacing"/>
    <w:rsid w:val="00244852"/>
    <w:rPr>
      <w:sz w:val="24"/>
    </w:rPr>
  </w:style>
  <w:style w:type="paragraph" w:customStyle="1" w:styleId="ALS-UTable">
    <w:name w:val="ALS-U Table"/>
    <w:basedOn w:val="ALS-UNoSpacing"/>
    <w:qFormat/>
    <w:rsid w:val="00F45131"/>
    <w:rPr>
      <w:sz w:val="20"/>
    </w:rPr>
  </w:style>
  <w:style w:type="character" w:styleId="FollowedHyperlink">
    <w:name w:val="FollowedHyperlink"/>
    <w:basedOn w:val="DefaultParagraphFont"/>
    <w:uiPriority w:val="99"/>
    <w:semiHidden/>
    <w:unhideWhenUsed/>
    <w:rsid w:val="00E02FAC"/>
    <w:rPr>
      <w:color w:val="800080" w:themeColor="followedHyperlink"/>
      <w:u w:val="single"/>
    </w:rPr>
  </w:style>
  <w:style w:type="character" w:styleId="CommentReference">
    <w:name w:val="annotation reference"/>
    <w:basedOn w:val="DefaultParagraphFont"/>
    <w:uiPriority w:val="99"/>
    <w:semiHidden/>
    <w:unhideWhenUsed/>
    <w:rsid w:val="001D7471"/>
    <w:rPr>
      <w:sz w:val="16"/>
      <w:szCs w:val="16"/>
    </w:rPr>
  </w:style>
  <w:style w:type="paragraph" w:styleId="CommentText">
    <w:name w:val="annotation text"/>
    <w:basedOn w:val="Normal"/>
    <w:link w:val="CommentTextChar"/>
    <w:uiPriority w:val="99"/>
    <w:unhideWhenUsed/>
    <w:rsid w:val="001D7471"/>
    <w:pPr>
      <w:spacing w:line="240" w:lineRule="auto"/>
    </w:pPr>
    <w:rPr>
      <w:sz w:val="20"/>
      <w:szCs w:val="20"/>
    </w:rPr>
  </w:style>
  <w:style w:type="character" w:customStyle="1" w:styleId="CommentTextChar">
    <w:name w:val="Comment Text Char"/>
    <w:basedOn w:val="DefaultParagraphFont"/>
    <w:link w:val="CommentText"/>
    <w:uiPriority w:val="99"/>
    <w:rsid w:val="001D7471"/>
    <w:rPr>
      <w:sz w:val="20"/>
      <w:szCs w:val="20"/>
    </w:rPr>
  </w:style>
  <w:style w:type="paragraph" w:styleId="CommentSubject">
    <w:name w:val="annotation subject"/>
    <w:basedOn w:val="CommentText"/>
    <w:next w:val="CommentText"/>
    <w:link w:val="CommentSubjectChar"/>
    <w:uiPriority w:val="99"/>
    <w:semiHidden/>
    <w:unhideWhenUsed/>
    <w:rsid w:val="001D7471"/>
    <w:rPr>
      <w:b/>
      <w:bCs/>
    </w:rPr>
  </w:style>
  <w:style w:type="character" w:customStyle="1" w:styleId="CommentSubjectChar">
    <w:name w:val="Comment Subject Char"/>
    <w:basedOn w:val="CommentTextChar"/>
    <w:link w:val="CommentSubject"/>
    <w:uiPriority w:val="99"/>
    <w:semiHidden/>
    <w:rsid w:val="001D7471"/>
    <w:rPr>
      <w:b/>
      <w:bCs/>
      <w:sz w:val="20"/>
      <w:szCs w:val="20"/>
    </w:rPr>
  </w:style>
  <w:style w:type="paragraph" w:styleId="EndnoteText">
    <w:name w:val="endnote text"/>
    <w:basedOn w:val="Normal"/>
    <w:link w:val="EndnoteTextChar"/>
    <w:uiPriority w:val="99"/>
    <w:semiHidden/>
    <w:unhideWhenUsed/>
    <w:rsid w:val="00F332A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32A0"/>
    <w:rPr>
      <w:sz w:val="20"/>
      <w:szCs w:val="20"/>
    </w:rPr>
  </w:style>
  <w:style w:type="character" w:styleId="EndnoteReference">
    <w:name w:val="endnote reference"/>
    <w:basedOn w:val="DefaultParagraphFont"/>
    <w:uiPriority w:val="99"/>
    <w:semiHidden/>
    <w:unhideWhenUsed/>
    <w:rsid w:val="00F332A0"/>
    <w:rPr>
      <w:vertAlign w:val="superscript"/>
    </w:rPr>
  </w:style>
  <w:style w:type="paragraph" w:styleId="FootnoteText">
    <w:name w:val="footnote text"/>
    <w:basedOn w:val="Normal"/>
    <w:link w:val="FootnoteTextChar"/>
    <w:uiPriority w:val="99"/>
    <w:semiHidden/>
    <w:unhideWhenUsed/>
    <w:rsid w:val="00F332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32A0"/>
    <w:rPr>
      <w:sz w:val="20"/>
      <w:szCs w:val="20"/>
    </w:rPr>
  </w:style>
  <w:style w:type="character" w:styleId="FootnoteReference">
    <w:name w:val="footnote reference"/>
    <w:basedOn w:val="DefaultParagraphFont"/>
    <w:uiPriority w:val="99"/>
    <w:semiHidden/>
    <w:unhideWhenUsed/>
    <w:rsid w:val="00F332A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3556">
      <w:bodyDiv w:val="1"/>
      <w:marLeft w:val="0"/>
      <w:marRight w:val="0"/>
      <w:marTop w:val="0"/>
      <w:marBottom w:val="0"/>
      <w:divBdr>
        <w:top w:val="none" w:sz="0" w:space="0" w:color="auto"/>
        <w:left w:val="none" w:sz="0" w:space="0" w:color="auto"/>
        <w:bottom w:val="none" w:sz="0" w:space="0" w:color="auto"/>
        <w:right w:val="none" w:sz="0" w:space="0" w:color="auto"/>
      </w:divBdr>
    </w:div>
    <w:div w:id="25372381">
      <w:bodyDiv w:val="1"/>
      <w:marLeft w:val="0"/>
      <w:marRight w:val="0"/>
      <w:marTop w:val="0"/>
      <w:marBottom w:val="0"/>
      <w:divBdr>
        <w:top w:val="none" w:sz="0" w:space="0" w:color="auto"/>
        <w:left w:val="none" w:sz="0" w:space="0" w:color="auto"/>
        <w:bottom w:val="none" w:sz="0" w:space="0" w:color="auto"/>
        <w:right w:val="none" w:sz="0" w:space="0" w:color="auto"/>
      </w:divBdr>
    </w:div>
    <w:div w:id="450589751">
      <w:bodyDiv w:val="1"/>
      <w:marLeft w:val="0"/>
      <w:marRight w:val="0"/>
      <w:marTop w:val="0"/>
      <w:marBottom w:val="0"/>
      <w:divBdr>
        <w:top w:val="none" w:sz="0" w:space="0" w:color="auto"/>
        <w:left w:val="none" w:sz="0" w:space="0" w:color="auto"/>
        <w:bottom w:val="none" w:sz="0" w:space="0" w:color="auto"/>
        <w:right w:val="none" w:sz="0" w:space="0" w:color="auto"/>
      </w:divBdr>
    </w:div>
    <w:div w:id="1364286330">
      <w:bodyDiv w:val="1"/>
      <w:marLeft w:val="0"/>
      <w:marRight w:val="0"/>
      <w:marTop w:val="0"/>
      <w:marBottom w:val="0"/>
      <w:divBdr>
        <w:top w:val="none" w:sz="0" w:space="0" w:color="auto"/>
        <w:left w:val="none" w:sz="0" w:space="0" w:color="auto"/>
        <w:bottom w:val="none" w:sz="0" w:space="0" w:color="auto"/>
        <w:right w:val="none" w:sz="0" w:space="0" w:color="auto"/>
      </w:divBdr>
      <w:divsChild>
        <w:div w:id="352152585">
          <w:marLeft w:val="0"/>
          <w:marRight w:val="0"/>
          <w:marTop w:val="0"/>
          <w:marBottom w:val="0"/>
          <w:divBdr>
            <w:top w:val="none" w:sz="0" w:space="0" w:color="auto"/>
            <w:left w:val="none" w:sz="0" w:space="0" w:color="auto"/>
            <w:bottom w:val="none" w:sz="0" w:space="0" w:color="auto"/>
            <w:right w:val="none" w:sz="0" w:space="0" w:color="auto"/>
          </w:divBdr>
        </w:div>
      </w:divsChild>
    </w:div>
    <w:div w:id="1944411872">
      <w:bodyDiv w:val="1"/>
      <w:marLeft w:val="0"/>
      <w:marRight w:val="0"/>
      <w:marTop w:val="0"/>
      <w:marBottom w:val="0"/>
      <w:divBdr>
        <w:top w:val="none" w:sz="0" w:space="0" w:color="auto"/>
        <w:left w:val="none" w:sz="0" w:space="0" w:color="auto"/>
        <w:bottom w:val="none" w:sz="0" w:space="0" w:color="auto"/>
        <w:right w:val="none" w:sz="0" w:space="0" w:color="auto"/>
      </w:divBdr>
      <w:divsChild>
        <w:div w:id="1908102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15.jpg"/></Relationships>
</file>

<file path=word/_rels/foot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1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
          <w:gallery w:val="placeholder"/>
        </w:category>
        <w:types>
          <w:type w:val="bbPlcHdr"/>
        </w:types>
        <w:behaviors>
          <w:behavior w:val="content"/>
        </w:behaviors>
        <w:guid w:val="{B76658AC-FDAA-40FC-B3E8-6A42EE8F1D86}"/>
      </w:docPartPr>
      <w:docPartBody>
        <w:p w:rsidR="00867FF7" w:rsidRDefault="00A070CB">
          <w:r w:rsidRPr="00DA085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9DC"/>
    <w:rsid w:val="000120E8"/>
    <w:rsid w:val="00012D55"/>
    <w:rsid w:val="000712EE"/>
    <w:rsid w:val="00090F7B"/>
    <w:rsid w:val="00156DEB"/>
    <w:rsid w:val="001B49D5"/>
    <w:rsid w:val="001C28C1"/>
    <w:rsid w:val="002209DC"/>
    <w:rsid w:val="00246AD6"/>
    <w:rsid w:val="002D3DEA"/>
    <w:rsid w:val="00340F9D"/>
    <w:rsid w:val="00357ADD"/>
    <w:rsid w:val="00432AFC"/>
    <w:rsid w:val="004377A6"/>
    <w:rsid w:val="0049611D"/>
    <w:rsid w:val="004B6E6B"/>
    <w:rsid w:val="0051364B"/>
    <w:rsid w:val="005269AF"/>
    <w:rsid w:val="00552245"/>
    <w:rsid w:val="00592275"/>
    <w:rsid w:val="00597512"/>
    <w:rsid w:val="006C2C96"/>
    <w:rsid w:val="00761451"/>
    <w:rsid w:val="007B2473"/>
    <w:rsid w:val="007D5A9D"/>
    <w:rsid w:val="00867FF7"/>
    <w:rsid w:val="008D3EB8"/>
    <w:rsid w:val="008D68D9"/>
    <w:rsid w:val="00940F7F"/>
    <w:rsid w:val="009D4962"/>
    <w:rsid w:val="00A070CB"/>
    <w:rsid w:val="00A341AB"/>
    <w:rsid w:val="00A6602A"/>
    <w:rsid w:val="00AC386A"/>
    <w:rsid w:val="00BA5853"/>
    <w:rsid w:val="00BF66F3"/>
    <w:rsid w:val="00C12592"/>
    <w:rsid w:val="00C40943"/>
    <w:rsid w:val="00C67C06"/>
    <w:rsid w:val="00CD007A"/>
    <w:rsid w:val="00CF59B7"/>
    <w:rsid w:val="00D26548"/>
    <w:rsid w:val="00D40012"/>
    <w:rsid w:val="00D75A48"/>
    <w:rsid w:val="00DD0286"/>
    <w:rsid w:val="00E076B4"/>
    <w:rsid w:val="00E57B42"/>
    <w:rsid w:val="00E76A48"/>
    <w:rsid w:val="00F93168"/>
    <w:rsid w:val="00FF26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01A68F11CAB41E382AB9246EDC86BD4">
    <w:name w:val="C01A68F11CAB41E382AB9246EDC86BD4"/>
    <w:rsid w:val="002209DC"/>
  </w:style>
  <w:style w:type="paragraph" w:customStyle="1" w:styleId="A7D6816EE65F4BC79C4905B397A7E029">
    <w:name w:val="A7D6816EE65F4BC79C4905B397A7E029"/>
    <w:rsid w:val="002209DC"/>
  </w:style>
  <w:style w:type="character" w:styleId="PlaceholderText">
    <w:name w:val="Placeholder Text"/>
    <w:basedOn w:val="DefaultParagraphFont"/>
    <w:uiPriority w:val="99"/>
    <w:semiHidden/>
    <w:rsid w:val="00A341AB"/>
    <w:rPr>
      <w:color w:val="808080"/>
    </w:rPr>
  </w:style>
  <w:style w:type="paragraph" w:customStyle="1" w:styleId="99567C96C0484D8B96133923048C5E39">
    <w:name w:val="99567C96C0484D8B96133923048C5E39"/>
    <w:rsid w:val="002209DC"/>
  </w:style>
  <w:style w:type="table" w:customStyle="1" w:styleId="ALS-UTableNoBorder">
    <w:name w:val="ALS-U Table No Border"/>
    <w:basedOn w:val="TableNormal"/>
    <w:uiPriority w:val="99"/>
    <w:rsid w:val="00D75A48"/>
    <w:pPr>
      <w:spacing w:after="0" w:line="240" w:lineRule="auto"/>
    </w:pPr>
    <w:rPr>
      <w:sz w:val="24"/>
    </w:rPr>
    <w:tblPr>
      <w:jc w:val="center"/>
    </w:tblPr>
    <w:trPr>
      <w:cantSplit/>
      <w:jc w:val="center"/>
    </w:trPr>
    <w:tblStylePr w:type="firstRow">
      <w:pPr>
        <w:wordWrap/>
        <w:jc w:val="center"/>
        <w:outlineLvl w:val="9"/>
      </w:pPr>
    </w:tblStylePr>
  </w:style>
  <w:style w:type="paragraph" w:customStyle="1" w:styleId="ALS-UNoSpacing">
    <w:name w:val="ALS-U No Spacing"/>
    <w:basedOn w:val="Normal"/>
    <w:link w:val="ALS-UNoSpacingChar"/>
    <w:qFormat/>
    <w:rsid w:val="00D75A48"/>
    <w:pPr>
      <w:spacing w:after="0" w:line="240" w:lineRule="auto"/>
      <w:jc w:val="both"/>
    </w:pPr>
    <w:rPr>
      <w:sz w:val="24"/>
    </w:rPr>
  </w:style>
  <w:style w:type="character" w:customStyle="1" w:styleId="ALS-UNoSpacingChar">
    <w:name w:val="ALS-U No Spacing Char"/>
    <w:basedOn w:val="DefaultParagraphFont"/>
    <w:link w:val="ALS-UNoSpacing"/>
    <w:rsid w:val="00D75A48"/>
    <w:rPr>
      <w:sz w:val="24"/>
    </w:rPr>
  </w:style>
  <w:style w:type="paragraph" w:customStyle="1" w:styleId="C5C1A7F0315E41BFA0A16CA64BD13E04">
    <w:name w:val="C5C1A7F0315E41BFA0A16CA64BD13E04"/>
    <w:rsid w:val="002209DC"/>
  </w:style>
  <w:style w:type="paragraph" w:customStyle="1" w:styleId="83551B5B3D9E4AC0B8851FF1DD2A4D2A">
    <w:name w:val="83551B5B3D9E4AC0B8851FF1DD2A4D2A"/>
    <w:rsid w:val="002209DC"/>
  </w:style>
  <w:style w:type="paragraph" w:customStyle="1" w:styleId="1857293BC5C94ECC8A9CEEDBD367A2A4">
    <w:name w:val="1857293BC5C94ECC8A9CEEDBD367A2A4"/>
    <w:rsid w:val="002209DC"/>
  </w:style>
  <w:style w:type="paragraph" w:customStyle="1" w:styleId="76B5642C20A14D75AFC35562AC51B5B9">
    <w:name w:val="76B5642C20A14D75AFC35562AC51B5B9"/>
    <w:rsid w:val="00BA5853"/>
  </w:style>
  <w:style w:type="paragraph" w:styleId="Caption">
    <w:name w:val="caption"/>
    <w:basedOn w:val="ALS-UNoSpacing"/>
    <w:next w:val="ALS-UNoSpacing"/>
    <w:uiPriority w:val="35"/>
    <w:unhideWhenUsed/>
    <w:qFormat/>
    <w:rsid w:val="00D75A48"/>
    <w:rPr>
      <w:bCs/>
      <w:color w:val="000000" w:themeColor="text1"/>
      <w:szCs w:val="18"/>
    </w:rPr>
  </w:style>
  <w:style w:type="paragraph" w:customStyle="1" w:styleId="9A6A8A4164874927B4AD441AE4919419">
    <w:name w:val="9A6A8A4164874927B4AD441AE4919419"/>
    <w:rsid w:val="008D3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LS-U">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BB17A-89A8-414E-B37C-B0E524A20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1338</TotalTime>
  <Pages>12</Pages>
  <Words>2218</Words>
  <Characters>12649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Buice, Eric S.</dc:creator>
  <dc:description>ALS-U Technical Note</dc:description>
  <cp:lastModifiedBy>Diego Arbelaez</cp:lastModifiedBy>
  <cp:revision>22</cp:revision>
  <cp:lastPrinted>2017-12-14T19:32:00Z</cp:lastPrinted>
  <dcterms:created xsi:type="dcterms:W3CDTF">2022-01-20T18:16:00Z</dcterms:created>
  <dcterms:modified xsi:type="dcterms:W3CDTF">2022-01-21T20:48:00Z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BA|CATEGORY_CODE">
    <vt:lpwstr>TEMP CAT_CODE</vt:lpwstr>
  </property>
  <property fmtid="{D5CDD505-2E9C-101B-9397-08002B2CF9AE}" pid="3" name="IBA|VENDOR">
    <vt:lpwstr/>
  </property>
  <property fmtid="{D5CDD505-2E9C-101B-9397-08002B2CF9AE}" pid="4" name="IBA|CATEGORY1">
    <vt:lpwstr/>
  </property>
  <property fmtid="{D5CDD505-2E9C-101B-9397-08002B2CF9AE}" pid="5" name="Context Create Timestamp">
    <vt:lpwstr>5/28/2013 4:08:50 PM</vt:lpwstr>
  </property>
  <property fmtid="{D5CDD505-2E9C-101B-9397-08002B2CF9AE}" pid="6" name="iterationObid">
    <vt:lpwstr>OR:wt.doc.WTDocument:1091605942</vt:lpwstr>
  </property>
  <property fmtid="{D5CDD505-2E9C-101B-9397-08002B2CF9AE}" pid="7" name="IBA|OBSOLETED_AT">
    <vt:lpwstr/>
  </property>
  <property fmtid="{D5CDD505-2E9C-101B-9397-08002B2CF9AE}" pid="8" name="IBA|CHECKED_AT_DATE">
    <vt:lpwstr/>
  </property>
  <property fmtid="{D5CDD505-2E9C-101B-9397-08002B2CF9AE}" pid="9" name="IBA|DESIGN_ACCT">
    <vt:lpwstr/>
  </property>
  <property fmtid="{D5CDD505-2E9C-101B-9397-08002B2CF9AE}" pid="10" name="IBA|DESIGNER">
    <vt:lpwstr/>
  </property>
  <property fmtid="{D5CDD505-2E9C-101B-9397-08002B2CF9AE}" pid="11" name="IBA|PROJECT_NAME">
    <vt:lpwstr>ALS-U</vt:lpwstr>
  </property>
  <property fmtid="{D5CDD505-2E9C-101B-9397-08002B2CF9AE}" pid="12" name="Context Last Modified Timestamp">
    <vt:lpwstr>11/20/2020 10:22:39 AM</vt:lpwstr>
  </property>
  <property fmtid="{D5CDD505-2E9C-101B-9397-08002B2CF9AE}" pid="13" name="context">
    <vt:lpwstr>ALS-U</vt:lpwstr>
  </property>
  <property fmtid="{D5CDD505-2E9C-101B-9397-08002B2CF9AE}" pid="14" name="IBA|DRAWING_TYPE">
    <vt:lpwstr>TEMP Document Type</vt:lpwstr>
  </property>
  <property fmtid="{D5CDD505-2E9C-101B-9397-08002B2CF9AE}" pid="15" name="IBA|SURF_TREAT">
    <vt:lpwstr/>
  </property>
  <property fmtid="{D5CDD505-2E9C-101B-9397-08002B2CF9AE}" pid="16" name="IBA|CHECKED_AT">
    <vt:lpwstr/>
  </property>
  <property fmtid="{D5CDD505-2E9C-101B-9397-08002B2CF9AE}" pid="17" name="IBA|FAB_DESCR2">
    <vt:lpwstr/>
  </property>
  <property fmtid="{D5CDD505-2E9C-101B-9397-08002B2CF9AE}" pid="18" name="versionInfo">
    <vt:lpwstr>A.12</vt:lpwstr>
  </property>
  <property fmtid="{D5CDD505-2E9C-101B-9397-08002B2CF9AE}" pid="19" name="IBA|FAB_DESCR1">
    <vt:lpwstr/>
  </property>
  <property fmtid="{D5CDD505-2E9C-101B-9397-08002B2CF9AE}" pid="20" name="IBA|OBSOLETED_BY">
    <vt:lpwstr/>
  </property>
  <property fmtid="{D5CDD505-2E9C-101B-9397-08002B2CF9AE}" pid="21" name="IBA|PHONE">
    <vt:lpwstr/>
  </property>
  <property fmtid="{D5CDD505-2E9C-101B-9397-08002B2CF9AE}" pid="22" name="IBA|RELEASED_AT_DATE">
    <vt:lpwstr/>
  </property>
  <property fmtid="{D5CDD505-2E9C-101B-9397-08002B2CF9AE}" pid="23" name="Context Template">
    <vt:lpwstr>ALS Template</vt:lpwstr>
  </property>
  <property fmtid="{D5CDD505-2E9C-101B-9397-08002B2CF9AE}" pid="24" name="Context Creator">
    <vt:lpwstr>Osborn, James R.</vt:lpwstr>
  </property>
  <property fmtid="{D5CDD505-2E9C-101B-9397-08002B2CF9AE}" pid="25" name="IBA|CHECKER">
    <vt:lpwstr/>
  </property>
  <property fmtid="{D5CDD505-2E9C-101B-9397-08002B2CF9AE}" pid="26" name="IBA|RELEASED_BY">
    <vt:lpwstr/>
  </property>
  <property fmtid="{D5CDD505-2E9C-101B-9397-08002B2CF9AE}" pid="27" name="IBA|SHOWN_ON">
    <vt:lpwstr/>
  </property>
  <property fmtid="{D5CDD505-2E9C-101B-9397-08002B2CF9AE}" pid="28" name="IBA|MATERIAL1">
    <vt:lpwstr/>
  </property>
  <property fmtid="{D5CDD505-2E9C-101B-9397-08002B2CF9AE}" pid="29" name="IBA|MATERIAL2">
    <vt:lpwstr/>
  </property>
  <property fmtid="{D5CDD505-2E9C-101B-9397-08002B2CF9AE}" pid="30" name="IBA|APPROVER">
    <vt:lpwstr/>
  </property>
  <property fmtid="{D5CDD505-2E9C-101B-9397-08002B2CF9AE}" pid="31" name="URL">
    <vt:lpwstr>https://pdmlink.lbl.gov/Windchill/servlet/WindchillGW/wt.fv.master.StandardMasterService/doDirectDownload/Technical%20Note%20TEMPLATE_ESB_20171128_v7.docx?folderId=213580395&amp;ft=RF&amp;userid=602442851&amp;adId=1091605944&amp;fileName=000000009b9943&amp;refsize=1221400&amp;mi</vt:lpwstr>
  </property>
  <property fmtid="{D5CDD505-2E9C-101B-9397-08002B2CF9AE}" pid="32" name="IBA|PRINT_NUM">
    <vt:lpwstr/>
  </property>
  <property fmtid="{D5CDD505-2E9C-101B-9397-08002B2CF9AE}" pid="33" name="lifeCycleState">
    <vt:lpwstr>Working</vt:lpwstr>
  </property>
  <property fmtid="{D5CDD505-2E9C-101B-9397-08002B2CF9AE}" pid="34" name="IBA|RELEASED_AT">
    <vt:lpwstr/>
  </property>
  <property fmtid="{D5CDD505-2E9C-101B-9397-08002B2CF9AE}" pid="35" name="IBA|TITLE2">
    <vt:lpwstr>Temp Title 2</vt:lpwstr>
  </property>
  <property fmtid="{D5CDD505-2E9C-101B-9397-08002B2CF9AE}" pid="36" name="IBA|TITLE3">
    <vt:lpwstr>Temp Title 3</vt:lpwstr>
  </property>
  <property fmtid="{D5CDD505-2E9C-101B-9397-08002B2CF9AE}" pid="37" name="IBA|TITLE1">
    <vt:lpwstr>Temp Title 1</vt:lpwstr>
  </property>
  <property fmtid="{D5CDD505-2E9C-101B-9397-08002B2CF9AE}" pid="38" name="IBA|PRINT_NUM2">
    <vt:lpwstr/>
  </property>
  <property fmtid="{D5CDD505-2E9C-101B-9397-08002B2CF9AE}" pid="39" name="IBA|OBSOLETED_AT_DATE">
    <vt:lpwstr/>
  </property>
  <property fmtid="{D5CDD505-2E9C-101B-9397-08002B2CF9AE}" pid="40" name="Type">
    <vt:lpwstr>Document</vt:lpwstr>
  </property>
  <property fmtid="{D5CDD505-2E9C-101B-9397-08002B2CF9AE}" pid="41" name="RevisionInfo">
    <vt:lpwstr>A</vt:lpwstr>
  </property>
  <property fmtid="{D5CDD505-2E9C-101B-9397-08002B2CF9AE}" pid="42" name="Context Number">
    <vt:lpwstr/>
  </property>
  <property fmtid="{D5CDD505-2E9C-101B-9397-08002B2CF9AE}" pid="43" name="Document number">
    <vt:lpwstr>AL-1008-7760</vt:lpwstr>
  </property>
  <property fmtid="{D5CDD505-2E9C-101B-9397-08002B2CF9AE}" pid="44" name="organization">
    <vt:lpwstr>LBNL</vt:lpwstr>
  </property>
  <property fmtid="{D5CDD505-2E9C-101B-9397-08002B2CF9AE}" pid="45" name="IBA|CATEGORY4">
    <vt:lpwstr/>
  </property>
  <property fmtid="{D5CDD505-2E9C-101B-9397-08002B2CF9AE}" pid="46" name="IBA|CHECKED_BY">
    <vt:lpwstr/>
  </property>
  <property fmtid="{D5CDD505-2E9C-101B-9397-08002B2CF9AE}" pid="47" name="IBA|CATEGORY2">
    <vt:lpwstr/>
  </property>
  <property fmtid="{D5CDD505-2E9C-101B-9397-08002B2CF9AE}" pid="48" name="IBA|SHAPE1">
    <vt:lpwstr/>
  </property>
  <property fmtid="{D5CDD505-2E9C-101B-9397-08002B2CF9AE}" pid="49" name="IBA|TITLE4">
    <vt:lpwstr/>
  </property>
  <property fmtid="{D5CDD505-2E9C-101B-9397-08002B2CF9AE}" pid="50" name="IBA|CATEGORY3">
    <vt:lpwstr/>
  </property>
  <property fmtid="{D5CDD505-2E9C-101B-9397-08002B2CF9AE}" pid="51" name="IBA|SHAPE2">
    <vt:lpwstr/>
  </property>
  <property fmtid="{D5CDD505-2E9C-101B-9397-08002B2CF9AE}" pid="52" name="IBA|VENDOR_PRINT_NUM">
    <vt:lpwstr/>
  </property>
  <property fmtid="{D5CDD505-2E9C-101B-9397-08002B2CF9AE}" pid="53" name="IBA|LBNL_AUTHOR">
    <vt:lpwstr/>
  </property>
  <property fmtid="{D5CDD505-2E9C-101B-9397-08002B2CF9AE}" pid="54" name="wtname">
    <vt:lpwstr>ALS-U Technical Note</vt:lpwstr>
  </property>
  <property fmtid="{D5CDD505-2E9C-101B-9397-08002B2CF9AE}" pid="55" name="obid">
    <vt:lpwstr>VR:wt.doc.WTDocument:176444634:pdmlink.lbl.gov@pdmlink.lbl.gov</vt:lpwstr>
  </property>
</Properties>
</file>