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0" w:type="dxa"/>
        <w:tblInd w:w="-270" w:type="dxa"/>
        <w:tblLook w:val="04A0" w:firstRow="1" w:lastRow="0" w:firstColumn="1" w:lastColumn="0" w:noHBand="0" w:noVBand="1"/>
      </w:tblPr>
      <w:tblGrid>
        <w:gridCol w:w="10440"/>
      </w:tblGrid>
      <w:tr w:rsidR="00911A18" w:rsidRPr="00174363" w14:paraId="4F678276" w14:textId="77777777" w:rsidTr="00BD50C5">
        <w:trPr>
          <w:trHeight w:val="99"/>
        </w:trPr>
        <w:tc>
          <w:tcPr>
            <w:tcW w:w="10440" w:type="dxa"/>
            <w:tcBorders>
              <w:top w:val="nil"/>
              <w:left w:val="nil"/>
              <w:bottom w:val="single" w:sz="4" w:space="0" w:color="auto"/>
              <w:right w:val="nil"/>
            </w:tcBorders>
            <w:vAlign w:val="center"/>
          </w:tcPr>
          <w:p w14:paraId="09BDBF7B" w14:textId="77777777" w:rsidR="00911A18" w:rsidRPr="00174363" w:rsidRDefault="00911A18" w:rsidP="00BD50C5">
            <w:pPr>
              <w:rPr>
                <w:b/>
              </w:rPr>
            </w:pPr>
            <w:bookmarkStart w:id="0" w:name="_Hlk105689164"/>
            <w:bookmarkStart w:id="1" w:name="_Hlk110415403"/>
            <w:r w:rsidRPr="00174363">
              <w:rPr>
                <w:b/>
              </w:rPr>
              <w:t>Document Approval:</w:t>
            </w:r>
          </w:p>
        </w:tc>
      </w:tr>
      <w:tr w:rsidR="00911A18" w:rsidRPr="00451DC0" w14:paraId="794A9619" w14:textId="77777777" w:rsidTr="00BD50C5">
        <w:trPr>
          <w:trHeight w:val="602"/>
        </w:trPr>
        <w:tc>
          <w:tcPr>
            <w:tcW w:w="10440" w:type="dxa"/>
            <w:tcBorders>
              <w:top w:val="single" w:sz="4" w:space="0" w:color="auto"/>
            </w:tcBorders>
          </w:tcPr>
          <w:p w14:paraId="401B7B00" w14:textId="1F1CEE8C" w:rsidR="00911A18" w:rsidRPr="00E977AA" w:rsidRDefault="00911A18" w:rsidP="00E977AA">
            <w:pPr>
              <w:spacing w:before="40" w:after="300"/>
              <w:rPr>
                <w:b/>
                <w:sz w:val="18"/>
                <w:szCs w:val="18"/>
              </w:rPr>
            </w:pPr>
            <w:bookmarkStart w:id="2" w:name="_Hlk105676202"/>
            <w:r w:rsidRPr="00451DC0">
              <w:rPr>
                <w:b/>
                <w:sz w:val="18"/>
                <w:szCs w:val="18"/>
              </w:rPr>
              <w:t xml:space="preserve">Originator: </w:t>
            </w:r>
            <w:r w:rsidR="003253D3">
              <w:rPr>
                <w:b/>
                <w:sz w:val="18"/>
              </w:rPr>
              <w:t>Yurii Levashov</w:t>
            </w:r>
            <w:r w:rsidR="00547954">
              <w:rPr>
                <w:b/>
                <w:sz w:val="18"/>
              </w:rPr>
              <w:t xml:space="preserve">, </w:t>
            </w:r>
            <w:r w:rsidR="003253D3">
              <w:rPr>
                <w:b/>
                <w:sz w:val="18"/>
              </w:rPr>
              <w:t xml:space="preserve">MMF </w:t>
            </w:r>
            <w:r w:rsidR="003B1507">
              <w:rPr>
                <w:rStyle w:val="normaltextrun"/>
                <w:rFonts w:cs="Arial"/>
                <w:b/>
                <w:bCs/>
                <w:color w:val="000000"/>
                <w:sz w:val="18"/>
                <w:szCs w:val="18"/>
                <w:bdr w:val="none" w:sz="0" w:space="0" w:color="auto" w:frame="1"/>
              </w:rPr>
              <w:t>Lead Physicist</w:t>
            </w:r>
          </w:p>
        </w:tc>
      </w:tr>
      <w:bookmarkEnd w:id="0"/>
    </w:tbl>
    <w:p w14:paraId="3D6D3AE3" w14:textId="77777777" w:rsidR="00911A18" w:rsidRPr="00451DC0" w:rsidRDefault="00911A18" w:rsidP="00911A18">
      <w:pPr>
        <w:rPr>
          <w:b/>
          <w:sz w:val="18"/>
          <w:szCs w:val="18"/>
        </w:rPr>
      </w:pPr>
    </w:p>
    <w:tbl>
      <w:tblPr>
        <w:tblStyle w:val="TableGrid"/>
        <w:tblW w:w="10440" w:type="dxa"/>
        <w:tblInd w:w="-275" w:type="dxa"/>
        <w:tblLook w:val="04A0" w:firstRow="1" w:lastRow="0" w:firstColumn="1" w:lastColumn="0" w:noHBand="0" w:noVBand="1"/>
      </w:tblPr>
      <w:tblGrid>
        <w:gridCol w:w="10440"/>
      </w:tblGrid>
      <w:tr w:rsidR="002D7969" w:rsidRPr="00451DC0" w14:paraId="6D12E4FE" w14:textId="77777777" w:rsidTr="00BD50C5">
        <w:trPr>
          <w:trHeight w:val="557"/>
        </w:trPr>
        <w:tc>
          <w:tcPr>
            <w:tcW w:w="10440" w:type="dxa"/>
            <w:shd w:val="clear" w:color="auto" w:fill="F2F2F2" w:themeFill="background1" w:themeFillShade="F2"/>
          </w:tcPr>
          <w:p w14:paraId="43CEBC19" w14:textId="5514C0B1" w:rsidR="002D7969" w:rsidRPr="003B1507" w:rsidRDefault="002D7969" w:rsidP="003B1507">
            <w:pPr>
              <w:spacing w:before="40" w:after="300"/>
              <w:rPr>
                <w:b/>
                <w:sz w:val="18"/>
                <w:szCs w:val="18"/>
              </w:rPr>
            </w:pPr>
            <w:r w:rsidRPr="003B1507">
              <w:rPr>
                <w:b/>
                <w:sz w:val="18"/>
                <w:szCs w:val="18"/>
              </w:rPr>
              <w:t xml:space="preserve">Reviewer: </w:t>
            </w:r>
            <w:r w:rsidR="003253D3" w:rsidRPr="003B1507">
              <w:rPr>
                <w:b/>
                <w:sz w:val="18"/>
              </w:rPr>
              <w:t>Zack Wolf</w:t>
            </w:r>
            <w:r w:rsidRPr="003B1507">
              <w:rPr>
                <w:b/>
                <w:sz w:val="18"/>
              </w:rPr>
              <w:t xml:space="preserve"> – </w:t>
            </w:r>
            <w:r w:rsidR="003B1507" w:rsidRPr="003B1507">
              <w:rPr>
                <w:rStyle w:val="normaltextrun"/>
                <w:rFonts w:cs="Arial"/>
                <w:b/>
                <w:bCs/>
                <w:color w:val="000000"/>
                <w:sz w:val="18"/>
                <w:szCs w:val="18"/>
                <w:shd w:val="clear" w:color="auto" w:fill="FFFFFF"/>
              </w:rPr>
              <w:t>Magnetic Measurements Group Leader</w:t>
            </w:r>
            <w:r w:rsidRPr="003B1507">
              <w:rPr>
                <w:b/>
                <w:sz w:val="18"/>
                <w:szCs w:val="18"/>
              </w:rPr>
              <w:tab/>
            </w:r>
            <w:r w:rsidRPr="003B1507">
              <w:rPr>
                <w:b/>
                <w:sz w:val="18"/>
                <w:szCs w:val="18"/>
              </w:rPr>
              <w:tab/>
            </w:r>
            <w:r w:rsidRPr="003B1507">
              <w:rPr>
                <w:b/>
                <w:sz w:val="18"/>
                <w:szCs w:val="18"/>
              </w:rPr>
              <w:tab/>
            </w:r>
            <w:r w:rsidRPr="003B1507">
              <w:rPr>
                <w:b/>
                <w:sz w:val="18"/>
                <w:szCs w:val="18"/>
              </w:rPr>
              <w:tab/>
            </w:r>
          </w:p>
        </w:tc>
      </w:tr>
    </w:tbl>
    <w:p w14:paraId="7C0E50D8" w14:textId="77777777" w:rsidR="00911A18" w:rsidRPr="00451DC0" w:rsidRDefault="00911A18" w:rsidP="00911A18">
      <w:pPr>
        <w:rPr>
          <w:b/>
          <w:sz w:val="18"/>
          <w:szCs w:val="18"/>
        </w:rPr>
      </w:pPr>
    </w:p>
    <w:tbl>
      <w:tblPr>
        <w:tblStyle w:val="TableGrid"/>
        <w:tblW w:w="10440" w:type="dxa"/>
        <w:tblInd w:w="-275" w:type="dxa"/>
        <w:tblLook w:val="04A0" w:firstRow="1" w:lastRow="0" w:firstColumn="1" w:lastColumn="0" w:noHBand="0" w:noVBand="1"/>
      </w:tblPr>
      <w:tblGrid>
        <w:gridCol w:w="10440"/>
      </w:tblGrid>
      <w:tr w:rsidR="00911A18" w:rsidRPr="00451DC0" w14:paraId="0112526D" w14:textId="77777777" w:rsidTr="00BD50C5">
        <w:trPr>
          <w:trHeight w:val="748"/>
        </w:trPr>
        <w:tc>
          <w:tcPr>
            <w:tcW w:w="10440" w:type="dxa"/>
          </w:tcPr>
          <w:p w14:paraId="4C407677" w14:textId="5697A151" w:rsidR="00911A18" w:rsidRPr="00451DC0" w:rsidRDefault="00911A18" w:rsidP="00BD50C5">
            <w:pPr>
              <w:spacing w:before="40" w:after="300"/>
              <w:rPr>
                <w:b/>
                <w:sz w:val="18"/>
                <w:szCs w:val="18"/>
              </w:rPr>
            </w:pPr>
            <w:r w:rsidRPr="00451DC0">
              <w:rPr>
                <w:b/>
                <w:sz w:val="18"/>
                <w:szCs w:val="18"/>
              </w:rPr>
              <w:t xml:space="preserve">Approver: </w:t>
            </w:r>
            <w:r w:rsidR="003253D3">
              <w:rPr>
                <w:b/>
                <w:sz w:val="18"/>
              </w:rPr>
              <w:t>Georg Gassner</w:t>
            </w:r>
            <w:r w:rsidR="00547954" w:rsidRPr="00174363">
              <w:rPr>
                <w:b/>
                <w:sz w:val="18"/>
              </w:rPr>
              <w:t xml:space="preserve"> – </w:t>
            </w:r>
            <w:r w:rsidR="003253D3">
              <w:rPr>
                <w:b/>
                <w:sz w:val="18"/>
              </w:rPr>
              <w:t>Metrology Department Head</w:t>
            </w:r>
          </w:p>
          <w:p w14:paraId="600D80C8" w14:textId="31740887" w:rsidR="00911A18" w:rsidRPr="00451DC0" w:rsidRDefault="00E977AA" w:rsidP="00BD50C5">
            <w:pPr>
              <w:pStyle w:val="BoldTableHeading"/>
              <w:spacing w:before="300" w:after="60"/>
              <w:ind w:left="86"/>
              <w:rPr>
                <w:sz w:val="18"/>
                <w:szCs w:val="18"/>
              </w:rPr>
            </w:pPr>
            <w:r w:rsidRPr="002F52C8">
              <w:rPr>
                <w:bCs/>
                <w:sz w:val="18"/>
                <w:szCs w:val="18"/>
              </w:rPr>
              <w:t>Approver: Richard E Atkinson – METS Division Health and Safety Coordinator</w:t>
            </w:r>
          </w:p>
        </w:tc>
      </w:tr>
    </w:tbl>
    <w:bookmarkEnd w:id="1"/>
    <w:bookmarkEnd w:id="2"/>
    <w:p w14:paraId="1E8D7555" w14:textId="2EFBA4F6" w:rsidR="006060CB" w:rsidRPr="002A3139" w:rsidRDefault="003253D3" w:rsidP="006060CB">
      <w:pPr>
        <w:pStyle w:val="BoldTableHeading"/>
        <w:spacing w:before="600" w:after="60"/>
      </w:pPr>
      <w:r>
        <w:t>R</w:t>
      </w:r>
      <w:r w:rsidR="006060CB" w:rsidRPr="002A3139">
        <w:t>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14:paraId="71B0B7D5" w14:textId="77777777" w:rsidTr="003D07D9">
        <w:tc>
          <w:tcPr>
            <w:tcW w:w="1260" w:type="dxa"/>
            <w:vAlign w:val="center"/>
          </w:tcPr>
          <w:p w14:paraId="33DAF64D" w14:textId="77777777"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14:paraId="7227B931" w14:textId="77777777"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14:paraId="78F8891B" w14:textId="77777777"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14:paraId="3E1F3542" w14:textId="77777777" w:rsidTr="003D07D9">
        <w:trPr>
          <w:trHeight w:val="267"/>
        </w:trPr>
        <w:tc>
          <w:tcPr>
            <w:tcW w:w="1260" w:type="dxa"/>
          </w:tcPr>
          <w:p w14:paraId="23895D4B" w14:textId="77777777" w:rsidR="006060CB" w:rsidRPr="00D266BB" w:rsidRDefault="006060CB" w:rsidP="003D07D9">
            <w:pPr>
              <w:pStyle w:val="TableText"/>
              <w:spacing w:before="60" w:after="60"/>
              <w:rPr>
                <w:sz w:val="18"/>
                <w:szCs w:val="18"/>
              </w:rPr>
            </w:pPr>
            <w:r w:rsidRPr="00D266BB">
              <w:rPr>
                <w:sz w:val="18"/>
                <w:szCs w:val="18"/>
              </w:rPr>
              <w:t>R0</w:t>
            </w:r>
          </w:p>
        </w:tc>
        <w:tc>
          <w:tcPr>
            <w:tcW w:w="2070" w:type="dxa"/>
          </w:tcPr>
          <w:p w14:paraId="67CCC3E9" w14:textId="77777777" w:rsidR="006060CB" w:rsidRPr="00D266BB" w:rsidRDefault="006060CB" w:rsidP="003D07D9">
            <w:pPr>
              <w:pStyle w:val="TableText"/>
              <w:spacing w:before="60" w:after="60"/>
              <w:jc w:val="center"/>
              <w:rPr>
                <w:color w:val="0000FF"/>
                <w:sz w:val="18"/>
                <w:szCs w:val="18"/>
              </w:rPr>
            </w:pPr>
            <w:r w:rsidRPr="009A08F8">
              <w:rPr>
                <w:rFonts w:eastAsiaTheme="minorHAnsi" w:cstheme="minorBidi"/>
                <w:bCs w:val="0"/>
                <w:noProof w:val="0"/>
                <w:sz w:val="18"/>
                <w:szCs w:val="18"/>
              </w:rPr>
              <w:t>Month Day, Year</w:t>
            </w:r>
          </w:p>
        </w:tc>
        <w:tc>
          <w:tcPr>
            <w:tcW w:w="6750" w:type="dxa"/>
          </w:tcPr>
          <w:p w14:paraId="3584AE4B" w14:textId="77777777" w:rsidR="006060CB" w:rsidRPr="00D266BB" w:rsidRDefault="006060CB" w:rsidP="003D07D9">
            <w:pPr>
              <w:pStyle w:val="TableText"/>
              <w:spacing w:before="60" w:after="60"/>
              <w:rPr>
                <w:sz w:val="18"/>
                <w:szCs w:val="18"/>
              </w:rPr>
            </w:pPr>
            <w:r w:rsidRPr="00D266BB">
              <w:rPr>
                <w:sz w:val="18"/>
                <w:szCs w:val="18"/>
              </w:rPr>
              <w:t>Original Release.</w:t>
            </w:r>
          </w:p>
        </w:tc>
      </w:tr>
    </w:tbl>
    <w:p w14:paraId="4E4AFFCA" w14:textId="77777777" w:rsidR="00727BF1" w:rsidRDefault="00727BF1" w:rsidP="00727BF1"/>
    <w:sdt>
      <w:sdtPr>
        <w:id w:val="-1750718772"/>
        <w:docPartObj>
          <w:docPartGallery w:val="Table of Contents"/>
          <w:docPartUnique/>
        </w:docPartObj>
      </w:sdtPr>
      <w:sdtEndPr>
        <w:rPr>
          <w:b/>
          <w:bCs/>
          <w:noProof/>
        </w:rPr>
      </w:sdtEndPr>
      <w:sdtContent>
        <w:p w14:paraId="2E43C7EB" w14:textId="77777777" w:rsidR="00727BF1" w:rsidRPr="00727BF1" w:rsidRDefault="00727BF1" w:rsidP="00CB33AE">
          <w:pPr>
            <w:spacing w:before="480"/>
            <w:jc w:val="center"/>
            <w:rPr>
              <w:b/>
            </w:rPr>
          </w:pPr>
          <w:r>
            <w:rPr>
              <w:b/>
            </w:rPr>
            <w:t>Table of C</w:t>
          </w:r>
          <w:r w:rsidRPr="00727BF1">
            <w:rPr>
              <w:b/>
            </w:rPr>
            <w:t>ontents</w:t>
          </w:r>
        </w:p>
        <w:p w14:paraId="351280CA" w14:textId="3182B39E" w:rsidR="00FF002F" w:rsidRDefault="00727BF1">
          <w:pPr>
            <w:pStyle w:val="TOC1"/>
            <w:rPr>
              <w:rFonts w:asciiTheme="minorHAnsi" w:eastAsiaTheme="minorEastAsia" w:hAnsiTheme="minorHAnsi" w:cstheme="minorBidi"/>
              <w:b w:val="0"/>
            </w:rPr>
          </w:pPr>
          <w:r>
            <w:fldChar w:fldCharType="begin"/>
          </w:r>
          <w:r>
            <w:instrText xml:space="preserve"> TOC \o "1-3" \h \z \u </w:instrText>
          </w:r>
          <w:r>
            <w:fldChar w:fldCharType="separate"/>
          </w:r>
          <w:hyperlink w:anchor="_Toc100159600" w:history="1">
            <w:r w:rsidR="00FF002F" w:rsidRPr="000F2885">
              <w:rPr>
                <w:rStyle w:val="Hyperlink"/>
              </w:rPr>
              <w:t>1</w:t>
            </w:r>
            <w:r w:rsidR="00FF002F">
              <w:rPr>
                <w:rFonts w:asciiTheme="minorHAnsi" w:eastAsiaTheme="minorEastAsia" w:hAnsiTheme="minorHAnsi" w:cstheme="minorBidi"/>
                <w:b w:val="0"/>
              </w:rPr>
              <w:tab/>
            </w:r>
            <w:r w:rsidR="00FF002F" w:rsidRPr="000F2885">
              <w:rPr>
                <w:rStyle w:val="Hyperlink"/>
              </w:rPr>
              <w:t>Scope</w:t>
            </w:r>
            <w:r w:rsidR="00FF002F">
              <w:rPr>
                <w:webHidden/>
              </w:rPr>
              <w:tab/>
            </w:r>
            <w:r w:rsidR="00FF002F">
              <w:rPr>
                <w:webHidden/>
              </w:rPr>
              <w:fldChar w:fldCharType="begin"/>
            </w:r>
            <w:r w:rsidR="00FF002F">
              <w:rPr>
                <w:webHidden/>
              </w:rPr>
              <w:instrText xml:space="preserve"> PAGEREF _Toc100159600 \h </w:instrText>
            </w:r>
            <w:r w:rsidR="00FF002F">
              <w:rPr>
                <w:webHidden/>
              </w:rPr>
            </w:r>
            <w:r w:rsidR="00FF002F">
              <w:rPr>
                <w:webHidden/>
              </w:rPr>
              <w:fldChar w:fldCharType="separate"/>
            </w:r>
            <w:r w:rsidR="00FF002F">
              <w:rPr>
                <w:webHidden/>
              </w:rPr>
              <w:t>2</w:t>
            </w:r>
            <w:r w:rsidR="00FF002F">
              <w:rPr>
                <w:webHidden/>
              </w:rPr>
              <w:fldChar w:fldCharType="end"/>
            </w:r>
          </w:hyperlink>
        </w:p>
        <w:p w14:paraId="21E38393" w14:textId="46B7883B" w:rsidR="00FF002F" w:rsidRDefault="00060357">
          <w:pPr>
            <w:pStyle w:val="TOC1"/>
            <w:rPr>
              <w:rFonts w:asciiTheme="minorHAnsi" w:eastAsiaTheme="minorEastAsia" w:hAnsiTheme="minorHAnsi" w:cstheme="minorBidi"/>
              <w:b w:val="0"/>
            </w:rPr>
          </w:pPr>
          <w:hyperlink w:anchor="_Toc100159601" w:history="1">
            <w:r w:rsidR="00FF002F" w:rsidRPr="000F2885">
              <w:rPr>
                <w:rStyle w:val="Hyperlink"/>
              </w:rPr>
              <w:t>2</w:t>
            </w:r>
            <w:r w:rsidR="00FF002F">
              <w:rPr>
                <w:rFonts w:asciiTheme="minorHAnsi" w:eastAsiaTheme="minorEastAsia" w:hAnsiTheme="minorHAnsi" w:cstheme="minorBidi"/>
                <w:b w:val="0"/>
              </w:rPr>
              <w:tab/>
            </w:r>
            <w:r w:rsidR="00FF002F" w:rsidRPr="000F2885">
              <w:rPr>
                <w:rStyle w:val="Hyperlink"/>
              </w:rPr>
              <w:t>Roles and Responsibilities</w:t>
            </w:r>
            <w:r w:rsidR="00FF002F">
              <w:rPr>
                <w:webHidden/>
              </w:rPr>
              <w:tab/>
            </w:r>
            <w:r w:rsidR="00FF002F">
              <w:rPr>
                <w:webHidden/>
              </w:rPr>
              <w:fldChar w:fldCharType="begin"/>
            </w:r>
            <w:r w:rsidR="00FF002F">
              <w:rPr>
                <w:webHidden/>
              </w:rPr>
              <w:instrText xml:space="preserve"> PAGEREF _Toc100159601 \h </w:instrText>
            </w:r>
            <w:r w:rsidR="00FF002F">
              <w:rPr>
                <w:webHidden/>
              </w:rPr>
            </w:r>
            <w:r w:rsidR="00FF002F">
              <w:rPr>
                <w:webHidden/>
              </w:rPr>
              <w:fldChar w:fldCharType="separate"/>
            </w:r>
            <w:r w:rsidR="00FF002F">
              <w:rPr>
                <w:webHidden/>
              </w:rPr>
              <w:t>2</w:t>
            </w:r>
            <w:r w:rsidR="00FF002F">
              <w:rPr>
                <w:webHidden/>
              </w:rPr>
              <w:fldChar w:fldCharType="end"/>
            </w:r>
          </w:hyperlink>
        </w:p>
        <w:p w14:paraId="732203F8" w14:textId="6CEAF5FB" w:rsidR="00FF002F" w:rsidRDefault="00060357">
          <w:pPr>
            <w:pStyle w:val="TOC1"/>
            <w:rPr>
              <w:rFonts w:asciiTheme="minorHAnsi" w:eastAsiaTheme="minorEastAsia" w:hAnsiTheme="minorHAnsi" w:cstheme="minorBidi"/>
              <w:b w:val="0"/>
            </w:rPr>
          </w:pPr>
          <w:hyperlink w:anchor="_Toc100159603" w:history="1">
            <w:r w:rsidR="0046519A">
              <w:rPr>
                <w:rStyle w:val="Hyperlink"/>
              </w:rPr>
              <w:t>3</w:t>
            </w:r>
            <w:r w:rsidR="00FF002F">
              <w:rPr>
                <w:rFonts w:asciiTheme="minorHAnsi" w:eastAsiaTheme="minorEastAsia" w:hAnsiTheme="minorHAnsi" w:cstheme="minorBidi"/>
                <w:b w:val="0"/>
              </w:rPr>
              <w:tab/>
            </w:r>
            <w:r w:rsidR="00FF002F" w:rsidRPr="000F2885">
              <w:rPr>
                <w:rStyle w:val="Hyperlink"/>
              </w:rPr>
              <w:t>Preparation</w:t>
            </w:r>
          </w:hyperlink>
          <w:r w:rsidR="0046519A">
            <w:t>………………………………………………………………………………………………….</w:t>
          </w:r>
          <w:r w:rsidR="00607AA2">
            <w:t>.2</w:t>
          </w:r>
        </w:p>
        <w:p w14:paraId="7AFF44E4" w14:textId="6E71F3BC" w:rsidR="00FF002F" w:rsidRDefault="00060357">
          <w:pPr>
            <w:pStyle w:val="TOC1"/>
          </w:pPr>
          <w:hyperlink w:anchor="_Toc100159604" w:history="1">
            <w:r w:rsidR="0046519A">
              <w:rPr>
                <w:rStyle w:val="Hyperlink"/>
              </w:rPr>
              <w:t>4</w:t>
            </w:r>
            <w:r w:rsidR="00FF002F">
              <w:rPr>
                <w:rFonts w:asciiTheme="minorHAnsi" w:eastAsiaTheme="minorEastAsia" w:hAnsiTheme="minorHAnsi" w:cstheme="minorBidi"/>
                <w:b w:val="0"/>
              </w:rPr>
              <w:tab/>
            </w:r>
            <w:r w:rsidR="0046519A">
              <w:rPr>
                <w:rStyle w:val="Hyperlink"/>
              </w:rPr>
              <w:t>Tools</w:t>
            </w:r>
            <w:r w:rsidR="00FF002F">
              <w:rPr>
                <w:webHidden/>
              </w:rPr>
              <w:tab/>
            </w:r>
            <w:r w:rsidR="00607AA2">
              <w:rPr>
                <w:webHidden/>
              </w:rPr>
              <w:t>2</w:t>
            </w:r>
          </w:hyperlink>
        </w:p>
        <w:p w14:paraId="038CD8AA" w14:textId="6C0DB478" w:rsidR="00607AA2" w:rsidRPr="00607AA2" w:rsidRDefault="00607AA2" w:rsidP="00607AA2">
          <w:pPr>
            <w:rPr>
              <w:b/>
            </w:rPr>
          </w:pPr>
          <w:r w:rsidRPr="00607AA2">
            <w:rPr>
              <w:b/>
            </w:rPr>
            <w:t>5     Safety</w:t>
          </w:r>
          <w:r>
            <w:rPr>
              <w:b/>
            </w:rPr>
            <w:t xml:space="preserve"> …………………………………………………………………………………………………………2</w:t>
          </w:r>
        </w:p>
        <w:p w14:paraId="1E8330D0" w14:textId="57C78C8D" w:rsidR="00727BF1" w:rsidRDefault="00727BF1">
          <w:r>
            <w:rPr>
              <w:b/>
              <w:bCs/>
              <w:noProof/>
            </w:rPr>
            <w:fldChar w:fldCharType="end"/>
          </w:r>
          <w:r w:rsidR="00607AA2">
            <w:rPr>
              <w:b/>
              <w:bCs/>
              <w:noProof/>
            </w:rPr>
            <w:t xml:space="preserve">6     </w:t>
          </w:r>
          <w:r w:rsidR="0046519A">
            <w:rPr>
              <w:b/>
              <w:bCs/>
              <w:noProof/>
            </w:rPr>
            <w:t>Pole Adjustment Procedure ………………………</w:t>
          </w:r>
          <w:r w:rsidR="00607AA2">
            <w:rPr>
              <w:b/>
              <w:bCs/>
              <w:noProof/>
            </w:rPr>
            <w:t>...</w:t>
          </w:r>
          <w:r w:rsidR="0046519A">
            <w:rPr>
              <w:b/>
              <w:bCs/>
              <w:noProof/>
            </w:rPr>
            <w:t>……………………………………………………</w:t>
          </w:r>
          <w:r w:rsidR="007C549E">
            <w:rPr>
              <w:b/>
              <w:bCs/>
              <w:noProof/>
            </w:rPr>
            <w:t>3</w:t>
          </w:r>
        </w:p>
      </w:sdtContent>
    </w:sdt>
    <w:p w14:paraId="29F4552F" w14:textId="77777777" w:rsidR="00727BF1" w:rsidRPr="002914BE" w:rsidRDefault="00727BF1" w:rsidP="00160F79">
      <w:pPr>
        <w:rPr>
          <w:rFonts w:cs="Arial"/>
          <w:b/>
        </w:rPr>
      </w:pPr>
    </w:p>
    <w:p w14:paraId="2204E8C3" w14:textId="52E5EB5D" w:rsidR="00727BF1" w:rsidRDefault="00C83203" w:rsidP="007F0BBA">
      <w:r>
        <w:rPr>
          <w:rFonts w:asciiTheme="minorHAnsi" w:hAnsiTheme="minorHAnsi"/>
        </w:rPr>
        <w:br w:type="page"/>
      </w:r>
    </w:p>
    <w:p w14:paraId="225AD81F" w14:textId="422D7418" w:rsidR="00727BF1" w:rsidRDefault="00727BF1" w:rsidP="00727BF1">
      <w:pPr>
        <w:pStyle w:val="Heading1"/>
      </w:pPr>
      <w:bookmarkStart w:id="3" w:name="_Toc204502272"/>
      <w:bookmarkStart w:id="4" w:name="_Toc242167545"/>
      <w:bookmarkStart w:id="5" w:name="_Toc100159600"/>
      <w:r>
        <w:t>Scope</w:t>
      </w:r>
      <w:bookmarkEnd w:id="3"/>
      <w:bookmarkEnd w:id="4"/>
      <w:bookmarkEnd w:id="5"/>
    </w:p>
    <w:p w14:paraId="234FA4DF" w14:textId="4D2BC572" w:rsidR="00B16A3E" w:rsidRDefault="00FC259F" w:rsidP="007F0BBA">
      <w:pPr>
        <w:pStyle w:val="BodyText"/>
      </w:pPr>
      <w:r>
        <w:t xml:space="preserve">HE-SXU undulators are hybrid adjustable gap devices. Each undulator jaw, top and bottom, has three magnet arrays attached. </w:t>
      </w:r>
      <w:r w:rsidR="00B16A3E">
        <w:t>The f</w:t>
      </w:r>
      <w:r>
        <w:t xml:space="preserve">irst and </w:t>
      </w:r>
      <w:r w:rsidR="00B16A3E">
        <w:t xml:space="preserve">the </w:t>
      </w:r>
      <w:r>
        <w:t>last magnet array ha</w:t>
      </w:r>
      <w:r w:rsidR="00B16A3E">
        <w:t>ve</w:t>
      </w:r>
      <w:r>
        <w:t xml:space="preserve"> 42 poles </w:t>
      </w:r>
      <w:r w:rsidR="00B16A3E">
        <w:t xml:space="preserve">each </w:t>
      </w:r>
      <w:r>
        <w:t xml:space="preserve">and the middle magnet array has 38 poles. Corrections to magnetic field at undulator axis made by shifting poles close/away from the axis. </w:t>
      </w:r>
    </w:p>
    <w:p w14:paraId="7F4DCF2E" w14:textId="54227C2F" w:rsidR="00B31413" w:rsidRDefault="007F0BBA" w:rsidP="007F0BBA">
      <w:pPr>
        <w:pStyle w:val="BodyText"/>
      </w:pPr>
      <w:r>
        <w:t xml:space="preserve">This document provides a procedure to </w:t>
      </w:r>
      <w:r w:rsidR="002C2D00">
        <w:t xml:space="preserve">adjust undulator poles for magnetic field tuning purposes.  </w:t>
      </w:r>
      <w:r w:rsidR="00960849">
        <w:t xml:space="preserve"> </w:t>
      </w:r>
    </w:p>
    <w:p w14:paraId="0478C381" w14:textId="25A0225C" w:rsidR="007F0BBA" w:rsidRDefault="007F0BBA" w:rsidP="007F0BBA">
      <w:pPr>
        <w:pStyle w:val="BodyText"/>
        <w:jc w:val="center"/>
      </w:pPr>
    </w:p>
    <w:p w14:paraId="39BE6CE3" w14:textId="77777777" w:rsidR="00727BF1" w:rsidRDefault="00602269" w:rsidP="006916FE">
      <w:pPr>
        <w:pStyle w:val="Heading1"/>
        <w:keepNext/>
      </w:pPr>
      <w:bookmarkStart w:id="6" w:name="_Toc100159601"/>
      <w:r>
        <w:t>Roles and Responsibilities</w:t>
      </w:r>
      <w:bookmarkEnd w:id="6"/>
    </w:p>
    <w:tbl>
      <w:tblPr>
        <w:tblStyle w:val="TableGrid"/>
        <w:tblW w:w="0" w:type="auto"/>
        <w:tblLook w:val="04A0" w:firstRow="1" w:lastRow="0" w:firstColumn="1" w:lastColumn="0" w:noHBand="0" w:noVBand="1"/>
      </w:tblPr>
      <w:tblGrid>
        <w:gridCol w:w="3029"/>
        <w:gridCol w:w="7041"/>
      </w:tblGrid>
      <w:tr w:rsidR="00160F79" w14:paraId="1CAC5B8B" w14:textId="77777777" w:rsidTr="00160F79">
        <w:tc>
          <w:tcPr>
            <w:tcW w:w="3078" w:type="dxa"/>
          </w:tcPr>
          <w:p w14:paraId="596422EB" w14:textId="7C845A97" w:rsidR="00160F79" w:rsidRDefault="001A0AE0" w:rsidP="00F61342">
            <w:pPr>
              <w:pStyle w:val="BodyText"/>
            </w:pPr>
            <w:r>
              <w:t>Prepare a list of required pole adjustments</w:t>
            </w:r>
            <w:r w:rsidR="0074501D">
              <w:t xml:space="preserve"> </w:t>
            </w:r>
          </w:p>
        </w:tc>
        <w:tc>
          <w:tcPr>
            <w:tcW w:w="7218" w:type="dxa"/>
          </w:tcPr>
          <w:p w14:paraId="719C8522" w14:textId="6D49D225" w:rsidR="00160F79" w:rsidRDefault="005C06F2" w:rsidP="00160F79">
            <w:pPr>
              <w:pStyle w:val="BodyText"/>
            </w:pPr>
            <w:r>
              <w:t>MMF physicist</w:t>
            </w:r>
          </w:p>
        </w:tc>
      </w:tr>
      <w:tr w:rsidR="00160F79" w14:paraId="574DA575" w14:textId="77777777" w:rsidTr="00160F79">
        <w:tc>
          <w:tcPr>
            <w:tcW w:w="3078" w:type="dxa"/>
          </w:tcPr>
          <w:p w14:paraId="1B40B672" w14:textId="13BDF3B1" w:rsidR="00160F79" w:rsidRDefault="001A0AE0" w:rsidP="00F61342">
            <w:pPr>
              <w:pStyle w:val="BodyText"/>
            </w:pPr>
            <w:r>
              <w:t>Do the pole adjustments</w:t>
            </w:r>
          </w:p>
        </w:tc>
        <w:tc>
          <w:tcPr>
            <w:tcW w:w="7218" w:type="dxa"/>
          </w:tcPr>
          <w:p w14:paraId="1CA3E9D1" w14:textId="04054B7F" w:rsidR="00160F79" w:rsidRDefault="005C06F2" w:rsidP="00160F79">
            <w:pPr>
              <w:pStyle w:val="BodyText"/>
            </w:pPr>
            <w:r>
              <w:t>MMF technician</w:t>
            </w:r>
          </w:p>
        </w:tc>
      </w:tr>
    </w:tbl>
    <w:p w14:paraId="19345796" w14:textId="77777777" w:rsidR="00727BF1" w:rsidRDefault="00727BF1" w:rsidP="00727BF1">
      <w:pPr>
        <w:pStyle w:val="Heading1"/>
      </w:pPr>
      <w:bookmarkStart w:id="7" w:name="_Toc242167548"/>
      <w:bookmarkStart w:id="8" w:name="_Toc100159603"/>
      <w:r w:rsidRPr="00FC5129">
        <w:t>Preparation</w:t>
      </w:r>
      <w:bookmarkEnd w:id="7"/>
      <w:r w:rsidR="00451EF4">
        <w:t>/Prerequisite Actions</w:t>
      </w:r>
      <w:bookmarkEnd w:id="8"/>
    </w:p>
    <w:p w14:paraId="61D594EA" w14:textId="57751958" w:rsidR="00075ADB" w:rsidRDefault="001A0AE0" w:rsidP="00160F79">
      <w:pPr>
        <w:pStyle w:val="BodyText"/>
      </w:pPr>
      <w:r>
        <w:t xml:space="preserve">MMF engineer shall prepare a </w:t>
      </w:r>
      <w:r w:rsidR="008A26B8">
        <w:t xml:space="preserve">table </w:t>
      </w:r>
      <w:r>
        <w:t>of required pole adjustments based on magnetic measurement results. MMF engineer shall open the undulator gap to 180mm, push the stop motion red button, and switch the gap controller power off.</w:t>
      </w:r>
    </w:p>
    <w:p w14:paraId="358C7A52" w14:textId="6C7B30E6" w:rsidR="00E21949" w:rsidRDefault="00E21949" w:rsidP="00160F79">
      <w:pPr>
        <w:pStyle w:val="BodyText"/>
      </w:pPr>
      <w:r>
        <w:t xml:space="preserve">MMF technician shall prepare </w:t>
      </w:r>
      <w:r w:rsidR="00936DF2">
        <w:t xml:space="preserve">workspace and </w:t>
      </w:r>
      <w:r>
        <w:t>tools</w:t>
      </w:r>
      <w:r w:rsidR="0018783D">
        <w:t>.</w:t>
      </w:r>
      <w:r w:rsidR="00936DF2">
        <w:t xml:space="preserve"> </w:t>
      </w:r>
    </w:p>
    <w:p w14:paraId="4D9EF8E3" w14:textId="306104E3" w:rsidR="009B4A54" w:rsidRDefault="00E21949" w:rsidP="00373F9F">
      <w:pPr>
        <w:pStyle w:val="Heading1"/>
      </w:pPr>
      <w:r>
        <w:t>Tools</w:t>
      </w:r>
    </w:p>
    <w:p w14:paraId="5C36149F" w14:textId="681144A8" w:rsidR="0018783D" w:rsidRDefault="0018783D" w:rsidP="0018783D">
      <w:pPr>
        <w:pStyle w:val="BodyText"/>
      </w:pPr>
      <w:r>
        <w:t xml:space="preserve">- Two 3mm wrenches, </w:t>
      </w:r>
    </w:p>
    <w:p w14:paraId="7983DA90" w14:textId="0CAC0BC7" w:rsidR="0018783D" w:rsidRDefault="0018783D" w:rsidP="0018783D">
      <w:pPr>
        <w:pStyle w:val="BodyText"/>
      </w:pPr>
      <w:r>
        <w:t>- Two pre-set 1.4N-m torque wrenches,</w:t>
      </w:r>
    </w:p>
    <w:p w14:paraId="5011E276" w14:textId="7DA07C94" w:rsidR="0018783D" w:rsidRPr="0018783D" w:rsidRDefault="0018783D" w:rsidP="0018783D">
      <w:pPr>
        <w:pStyle w:val="BodyText"/>
      </w:pPr>
      <w:r>
        <w:t>- Capacitive sensor pole motion control system.</w:t>
      </w:r>
    </w:p>
    <w:p w14:paraId="5C145BE4" w14:textId="0FADC514" w:rsidR="00E769E3" w:rsidRDefault="00E769E3" w:rsidP="00EF6B89">
      <w:pPr>
        <w:pStyle w:val="Heading1"/>
      </w:pPr>
      <w:r>
        <w:t xml:space="preserve">Safety </w:t>
      </w:r>
    </w:p>
    <w:p w14:paraId="42EC9EC3" w14:textId="58CC2886" w:rsidR="00A26CE3" w:rsidRDefault="00A26CE3" w:rsidP="009E445A">
      <w:pPr>
        <w:pStyle w:val="BodyText"/>
        <w:numPr>
          <w:ilvl w:val="0"/>
          <w:numId w:val="28"/>
        </w:numPr>
      </w:pPr>
      <w:r>
        <w:t xml:space="preserve">Pinch hazard when gap is closing. </w:t>
      </w:r>
    </w:p>
    <w:p w14:paraId="186E51FB" w14:textId="4025973E" w:rsidR="00E769E3" w:rsidRDefault="00E769E3" w:rsidP="00E769E3">
      <w:pPr>
        <w:pStyle w:val="BodyText"/>
      </w:pPr>
      <w:r>
        <w:t>At 1</w:t>
      </w:r>
      <w:r w:rsidR="00A26CE3">
        <w:t>8</w:t>
      </w:r>
      <w:r>
        <w:t xml:space="preserve">0mm </w:t>
      </w:r>
      <w:r w:rsidR="00A26CE3">
        <w:t xml:space="preserve">gap </w:t>
      </w:r>
      <w:r>
        <w:t xml:space="preserve">there is no magnetic force between the jaws. </w:t>
      </w:r>
      <w:r w:rsidR="00A26CE3">
        <w:t xml:space="preserve">The only force to close the gap is the weight of the upper jaw. That force is small enough to overcome friction in </w:t>
      </w:r>
      <w:r w:rsidR="00575C32">
        <w:t>the gap drive system</w:t>
      </w:r>
      <w:r w:rsidR="00A26CE3">
        <w:t xml:space="preserve">. The motors have brakes, which engaged when the power is off. </w:t>
      </w:r>
      <w:r w:rsidR="00575C32">
        <w:t>Add a</w:t>
      </w:r>
      <w:r w:rsidR="00607AA2">
        <w:t xml:space="preserve"> wooden or aluminum block into the gap </w:t>
      </w:r>
      <w:r w:rsidR="00575C32">
        <w:t>as</w:t>
      </w:r>
      <w:r w:rsidR="00B45BD6">
        <w:t xml:space="preserve"> </w:t>
      </w:r>
      <w:r w:rsidR="00607AA2">
        <w:t xml:space="preserve">an extra protection. </w:t>
      </w:r>
    </w:p>
    <w:p w14:paraId="5CEBA9BD" w14:textId="6D83604F" w:rsidR="00A26CE3" w:rsidRDefault="0070727B" w:rsidP="009E445A">
      <w:pPr>
        <w:pStyle w:val="BodyText"/>
        <w:numPr>
          <w:ilvl w:val="0"/>
          <w:numId w:val="28"/>
        </w:numPr>
      </w:pPr>
      <w:r>
        <w:t>Force from h</w:t>
      </w:r>
      <w:r w:rsidR="00A26CE3">
        <w:t>igh magnetic field.</w:t>
      </w:r>
    </w:p>
    <w:p w14:paraId="33209786" w14:textId="03ACE7D1" w:rsidR="00A26CE3" w:rsidRDefault="00A26CE3" w:rsidP="00E769E3">
      <w:pPr>
        <w:pStyle w:val="BodyText"/>
      </w:pPr>
      <w:r>
        <w:t xml:space="preserve">The magnets in the gap can attract iron tools with a high force. </w:t>
      </w:r>
      <w:r w:rsidR="000F6F59">
        <w:t>Be aware of small force on the tools.</w:t>
      </w:r>
      <w:r w:rsidR="000F6F59">
        <w:t xml:space="preserve"> </w:t>
      </w:r>
      <w:r>
        <w:t xml:space="preserve">There a small iron screws placed in the G-10 block intentionally to keep it attracted to the poles. The 3mm wrenches </w:t>
      </w:r>
      <w:r w:rsidR="000F6F59">
        <w:t>were chosen</w:t>
      </w:r>
      <w:r>
        <w:t xml:space="preserve"> </w:t>
      </w:r>
      <w:r w:rsidR="00FD3A9C">
        <w:t xml:space="preserve">intentionally </w:t>
      </w:r>
      <w:r>
        <w:t xml:space="preserve">magnetic to stay on the screws when working on the top jaw. </w:t>
      </w:r>
      <w:r w:rsidR="00D904B3">
        <w:t xml:space="preserve">No other items with iron should be in proximity </w:t>
      </w:r>
      <w:r w:rsidR="000F6F59">
        <w:t>to</w:t>
      </w:r>
      <w:r w:rsidR="00D904B3">
        <w:t xml:space="preserve"> the gap.</w:t>
      </w:r>
    </w:p>
    <w:p w14:paraId="5E496F86" w14:textId="15B68D34" w:rsidR="00575C32" w:rsidRDefault="001C5D2A" w:rsidP="00575C32">
      <w:pPr>
        <w:pStyle w:val="BodyText"/>
        <w:numPr>
          <w:ilvl w:val="0"/>
          <w:numId w:val="28"/>
        </w:numPr>
      </w:pPr>
      <w:r>
        <w:t>Muscle</w:t>
      </w:r>
      <w:r w:rsidR="00575C32">
        <w:t xml:space="preserve"> strain</w:t>
      </w:r>
      <w:r>
        <w:t>.</w:t>
      </w:r>
    </w:p>
    <w:p w14:paraId="52FCEAE0" w14:textId="1906FF60" w:rsidR="00575C32" w:rsidRDefault="00575C32" w:rsidP="00575C32">
      <w:pPr>
        <w:pStyle w:val="BodyText"/>
      </w:pPr>
      <w:r>
        <w:t>Take a break every 30 minutes or so to prevent muscle strain.</w:t>
      </w:r>
    </w:p>
    <w:p w14:paraId="3C7FBCCC" w14:textId="4A48165C" w:rsidR="00405D58" w:rsidRDefault="00405D58" w:rsidP="00575C32">
      <w:pPr>
        <w:pStyle w:val="BodyText"/>
      </w:pPr>
    </w:p>
    <w:p w14:paraId="4A8EA77B" w14:textId="029DDF9F" w:rsidR="00405D58" w:rsidRDefault="00405D58" w:rsidP="00575C32">
      <w:pPr>
        <w:pStyle w:val="BodyText"/>
      </w:pPr>
    </w:p>
    <w:p w14:paraId="668EA0CB" w14:textId="77777777" w:rsidR="000F6F59" w:rsidRDefault="000F6F59" w:rsidP="00575C32">
      <w:pPr>
        <w:pStyle w:val="BodyText"/>
      </w:pPr>
    </w:p>
    <w:p w14:paraId="7D987CD2" w14:textId="77777777" w:rsidR="00405D58" w:rsidRPr="00E769E3" w:rsidRDefault="00405D58" w:rsidP="00575C32">
      <w:pPr>
        <w:pStyle w:val="BodyText"/>
      </w:pPr>
    </w:p>
    <w:p w14:paraId="5E176B54" w14:textId="0A35FB9A" w:rsidR="00373F9F" w:rsidRDefault="00487AB6" w:rsidP="00373F9F">
      <w:pPr>
        <w:pStyle w:val="Heading1"/>
      </w:pPr>
      <w:r>
        <w:t>Pole adjustment procedure</w:t>
      </w:r>
    </w:p>
    <w:p w14:paraId="04581F00" w14:textId="2546B374" w:rsidR="007E3C5D" w:rsidRPr="000D4F89" w:rsidRDefault="005C06F2" w:rsidP="00487AB6">
      <w:pPr>
        <w:pStyle w:val="BodyText"/>
        <w:numPr>
          <w:ilvl w:val="0"/>
          <w:numId w:val="27"/>
        </w:numPr>
      </w:pPr>
      <w:r>
        <w:t>Check if gap is open to max, emergency stop button pressed, and controller power is off.</w:t>
      </w:r>
    </w:p>
    <w:p w14:paraId="08321EB1" w14:textId="10775FF6" w:rsidR="00743E11" w:rsidRDefault="00743E11" w:rsidP="00743E11">
      <w:pPr>
        <w:pStyle w:val="List-Numbered"/>
        <w:numPr>
          <w:ilvl w:val="0"/>
          <w:numId w:val="0"/>
        </w:numPr>
        <w:ind w:left="360"/>
      </w:pPr>
    </w:p>
    <w:p w14:paraId="05D01C43" w14:textId="7302725B" w:rsidR="00743E11" w:rsidRDefault="007C549E" w:rsidP="00743E11">
      <w:pPr>
        <w:pStyle w:val="List-Numbered"/>
        <w:numPr>
          <w:ilvl w:val="0"/>
          <w:numId w:val="0"/>
        </w:numPr>
        <w:ind w:left="720" w:hanging="360"/>
      </w:pPr>
      <w:r>
        <w:rPr>
          <w:noProof/>
        </w:rPr>
        <mc:AlternateContent>
          <mc:Choice Requires="wps">
            <w:drawing>
              <wp:anchor distT="0" distB="0" distL="114300" distR="114300" simplePos="0" relativeHeight="251665408" behindDoc="0" locked="0" layoutInCell="1" allowOverlap="1" wp14:anchorId="5CB27322" wp14:editId="6B81C865">
                <wp:simplePos x="0" y="0"/>
                <wp:positionH relativeFrom="column">
                  <wp:posOffset>2181224</wp:posOffset>
                </wp:positionH>
                <wp:positionV relativeFrom="paragraph">
                  <wp:posOffset>1370965</wp:posOffset>
                </wp:positionV>
                <wp:extent cx="1819275" cy="438150"/>
                <wp:effectExtent l="38100" t="0" r="28575" b="76200"/>
                <wp:wrapNone/>
                <wp:docPr id="14" name="Straight Arrow Connector 14"/>
                <wp:cNvGraphicFramePr/>
                <a:graphic xmlns:a="http://schemas.openxmlformats.org/drawingml/2006/main">
                  <a:graphicData uri="http://schemas.microsoft.com/office/word/2010/wordprocessingShape">
                    <wps:wsp>
                      <wps:cNvCnPr/>
                      <wps:spPr>
                        <a:xfrm flipH="1">
                          <a:off x="0" y="0"/>
                          <a:ext cx="1819275"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87C7C2" id="_x0000_t32" coordsize="21600,21600" o:spt="32" o:oned="t" path="m,l21600,21600e" filled="f">
                <v:path arrowok="t" fillok="f" o:connecttype="none"/>
                <o:lock v:ext="edit" shapetype="t"/>
              </v:shapetype>
              <v:shape id="Straight Arrow Connector 14" o:spid="_x0000_s1026" type="#_x0000_t32" style="position:absolute;margin-left:171.75pt;margin-top:107.95pt;width:143.25pt;height:34.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" strokecolor="#4579b8 [3044]">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709ECC54" wp14:editId="6CC816B4">
                <wp:simplePos x="0" y="0"/>
                <wp:positionH relativeFrom="column">
                  <wp:posOffset>2200274</wp:posOffset>
                </wp:positionH>
                <wp:positionV relativeFrom="paragraph">
                  <wp:posOffset>780415</wp:posOffset>
                </wp:positionV>
                <wp:extent cx="1790700" cy="733425"/>
                <wp:effectExtent l="38100" t="0" r="19050" b="66675"/>
                <wp:wrapNone/>
                <wp:docPr id="5" name="Straight Arrow Connector 5"/>
                <wp:cNvGraphicFramePr/>
                <a:graphic xmlns:a="http://schemas.openxmlformats.org/drawingml/2006/main">
                  <a:graphicData uri="http://schemas.microsoft.com/office/word/2010/wordprocessingShape">
                    <wps:wsp>
                      <wps:cNvCnPr/>
                      <wps:spPr>
                        <a:xfrm flipH="1">
                          <a:off x="0" y="0"/>
                          <a:ext cx="1790700" cy="733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F1FBB2" id="Straight Arrow Connector 5" o:spid="_x0000_s1026" type="#_x0000_t32" style="position:absolute;margin-left:173.25pt;margin-top:61.45pt;width:141pt;height:57.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" strokecolor="#4579b8 [3044]">
                <v:stroke endarrow="block"/>
              </v:shape>
            </w:pict>
          </mc:Fallback>
        </mc:AlternateContent>
      </w:r>
      <w:r w:rsidR="001B574C">
        <w:rPr>
          <w:noProof/>
        </w:rPr>
        <mc:AlternateContent>
          <mc:Choice Requires="wps">
            <w:drawing>
              <wp:anchor distT="45720" distB="45720" distL="114300" distR="114300" simplePos="0" relativeHeight="251661312" behindDoc="0" locked="0" layoutInCell="1" allowOverlap="1" wp14:anchorId="269C0718" wp14:editId="0375F892">
                <wp:simplePos x="0" y="0"/>
                <wp:positionH relativeFrom="column">
                  <wp:posOffset>3980815</wp:posOffset>
                </wp:positionH>
                <wp:positionV relativeFrom="paragraph">
                  <wp:posOffset>643255</wp:posOffset>
                </wp:positionV>
                <wp:extent cx="1781175" cy="1404620"/>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04620"/>
                        </a:xfrm>
                        <a:prstGeom prst="rect">
                          <a:avLst/>
                        </a:prstGeom>
                        <a:solidFill>
                          <a:srgbClr val="FFFFFF"/>
                        </a:solidFill>
                        <a:ln w="9525">
                          <a:solidFill>
                            <a:srgbClr val="000000"/>
                          </a:solidFill>
                          <a:miter lim="800000"/>
                          <a:headEnd/>
                          <a:tailEnd/>
                        </a:ln>
                      </wps:spPr>
                      <wps:txbx>
                        <w:txbxContent>
                          <w:p w14:paraId="62EE2C9E" w14:textId="2D6E9613" w:rsidR="00A20BB6" w:rsidRDefault="00A20BB6">
                            <w:r>
                              <w:t>No light</w:t>
                            </w:r>
                            <w:r w:rsidR="001B574C">
                              <w:t xml:space="preserve"> when power off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9C0718" id="_x0000_t202" coordsize="21600,21600" o:spt="202" path="m,l,21600r21600,l21600,xe">
                <v:stroke joinstyle="miter"/>
                <v:path gradientshapeok="t" o:connecttype="rect"/>
              </v:shapetype>
              <v:shape id="Text Box 2" o:spid="_x0000_s1026" type="#_x0000_t202" style="position:absolute;left:0;text-align:left;margin-left:313.45pt;margin-top:50.65pt;width:14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">
                <v:textbox style="mso-fit-shape-to-text:t">
                  <w:txbxContent>
                    <w:p w14:paraId="62EE2C9E" w14:textId="2D6E9613" w:rsidR="00A20BB6" w:rsidRDefault="00A20BB6">
                      <w:r>
                        <w:t>No light</w:t>
                      </w:r>
                      <w:r w:rsidR="001B574C">
                        <w:t xml:space="preserve"> when power off</w:t>
                      </w:r>
                    </w:p>
                  </w:txbxContent>
                </v:textbox>
                <w10:wrap type="square"/>
              </v:shape>
            </w:pict>
          </mc:Fallback>
        </mc:AlternateContent>
      </w:r>
      <w:r w:rsidR="00517E90">
        <w:rPr>
          <w:noProof/>
        </w:rPr>
        <mc:AlternateContent>
          <mc:Choice Requires="wps">
            <w:drawing>
              <wp:anchor distT="45720" distB="45720" distL="114300" distR="114300" simplePos="0" relativeHeight="251663360" behindDoc="0" locked="0" layoutInCell="1" allowOverlap="1" wp14:anchorId="32EB92EE" wp14:editId="5D6216D4">
                <wp:simplePos x="0" y="0"/>
                <wp:positionH relativeFrom="column">
                  <wp:posOffset>3990975</wp:posOffset>
                </wp:positionH>
                <wp:positionV relativeFrom="paragraph">
                  <wp:posOffset>1236345</wp:posOffset>
                </wp:positionV>
                <wp:extent cx="1581150" cy="1404620"/>
                <wp:effectExtent l="0" t="0" r="19050" b="165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a:solidFill>
                            <a:srgbClr val="000000"/>
                          </a:solidFill>
                          <a:miter lim="800000"/>
                          <a:headEnd/>
                          <a:tailEnd/>
                        </a:ln>
                      </wps:spPr>
                      <wps:txbx>
                        <w:txbxContent>
                          <w:p w14:paraId="42B604CF" w14:textId="71E21B70" w:rsidR="00A20BB6" w:rsidRDefault="00A20BB6" w:rsidP="00A20BB6">
                            <w:r>
                              <w:t>Push this button</w:t>
                            </w:r>
                            <w:r w:rsidR="00517E90">
                              <w:t xml:space="preserve"> to turn the power off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EB92EE" id="_x0000_s1027" type="#_x0000_t202" style="position:absolute;left:0;text-align:left;margin-left:314.25pt;margin-top:97.35pt;width:12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">
                <v:textbox style="mso-fit-shape-to-text:t">
                  <w:txbxContent>
                    <w:p w14:paraId="42B604CF" w14:textId="71E21B70" w:rsidR="00A20BB6" w:rsidRDefault="00A20BB6" w:rsidP="00A20BB6">
                      <w:r>
                        <w:t>Push this button</w:t>
                      </w:r>
                      <w:r w:rsidR="00517E90">
                        <w:t xml:space="preserve"> to turn the power off</w:t>
                      </w:r>
                    </w:p>
                  </w:txbxContent>
                </v:textbox>
                <w10:wrap type="square"/>
              </v:shape>
            </w:pict>
          </mc:Fallback>
        </mc:AlternateContent>
      </w:r>
      <w:r w:rsidR="005C06F2">
        <w:rPr>
          <w:noProof/>
        </w:rPr>
        <w:drawing>
          <wp:inline distT="0" distB="0" distL="0" distR="0" wp14:anchorId="45DBCF8D" wp14:editId="6DC7979E">
            <wp:extent cx="2425065" cy="2468880"/>
            <wp:effectExtent l="0" t="2857"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0201_125447.jpg"/>
                    <pic:cNvPicPr/>
                  </pic:nvPicPr>
                  <pic:blipFill rotWithShape="1">
                    <a:blip r:embed="rId11" cstate="print">
                      <a:extLst>
                        <a:ext uri="{28A0092B-C50C-407E-A947-70E740481C1C}">
                          <a14:useLocalDpi xmlns:a14="http://schemas.microsoft.com/office/drawing/2010/main" val="0"/>
                        </a:ext>
                      </a:extLst>
                    </a:blip>
                    <a:srcRect t="-1" r="17479" b="917"/>
                    <a:stretch/>
                  </pic:blipFill>
                  <pic:spPr bwMode="auto">
                    <a:xfrm rot="5400000">
                      <a:off x="0" y="0"/>
                      <a:ext cx="2429525" cy="2473421"/>
                    </a:xfrm>
                    <a:prstGeom prst="rect">
                      <a:avLst/>
                    </a:prstGeom>
                    <a:ln>
                      <a:noFill/>
                    </a:ln>
                    <a:extLst>
                      <a:ext uri="{53640926-AAD7-44D8-BBD7-CCE9431645EC}">
                        <a14:shadowObscured xmlns:a14="http://schemas.microsoft.com/office/drawing/2010/main"/>
                      </a:ext>
                    </a:extLst>
                  </pic:spPr>
                </pic:pic>
              </a:graphicData>
            </a:graphic>
          </wp:inline>
        </w:drawing>
      </w:r>
    </w:p>
    <w:p w14:paraId="1A6BB99C" w14:textId="6F0C6760" w:rsidR="000E7CD3" w:rsidRDefault="0086135B" w:rsidP="00517E90">
      <w:pPr>
        <w:pStyle w:val="BodyText"/>
        <w:numPr>
          <w:ilvl w:val="0"/>
          <w:numId w:val="27"/>
        </w:numPr>
      </w:pPr>
      <w:r>
        <w:t xml:space="preserve">Check the pole adjustment </w:t>
      </w:r>
      <w:r w:rsidR="008A26B8">
        <w:t>table</w:t>
      </w:r>
      <w:r>
        <w:t xml:space="preserve">. </w:t>
      </w:r>
      <w:r w:rsidR="00B872BD">
        <w:t>Make sure the tuning instructions are clear</w:t>
      </w:r>
      <w:r>
        <w:t xml:space="preserve">; module number, pole number, adjustment sign, </w:t>
      </w:r>
      <w:r w:rsidR="000E7CD3">
        <w:t>tuning</w:t>
      </w:r>
      <w:r>
        <w:t xml:space="preserve"> side (bench/</w:t>
      </w:r>
      <w:r w:rsidR="00E0357B">
        <w:t>Aisle</w:t>
      </w:r>
      <w:r>
        <w:t>)</w:t>
      </w:r>
      <w:r w:rsidR="00B872BD">
        <w:t>.</w:t>
      </w:r>
    </w:p>
    <w:p w14:paraId="4CE74F21" w14:textId="77777777" w:rsidR="00E0357B" w:rsidRDefault="00E0357B" w:rsidP="00E0357B">
      <w:pPr>
        <w:pStyle w:val="BodyText"/>
        <w:ind w:left="720"/>
      </w:pPr>
    </w:p>
    <w:p w14:paraId="16E549AF" w14:textId="21ACE9B9" w:rsidR="000E7CD3" w:rsidRPr="000A6DB5" w:rsidRDefault="000A6DB5" w:rsidP="000B48E4">
      <w:pPr>
        <w:pStyle w:val="BodyText"/>
        <w:pBdr>
          <w:top w:val="single" w:sz="4" w:space="1" w:color="auto"/>
          <w:left w:val="single" w:sz="4" w:space="4" w:color="auto"/>
          <w:bottom w:val="single" w:sz="4" w:space="1" w:color="auto"/>
          <w:right w:val="single" w:sz="4" w:space="4" w:color="auto"/>
        </w:pBdr>
        <w:spacing w:before="0" w:after="0"/>
        <w:ind w:left="720"/>
        <w:rPr>
          <w:b/>
          <w:sz w:val="16"/>
          <w:szCs w:val="16"/>
        </w:rPr>
      </w:pPr>
      <w:r w:rsidRPr="000A6DB5">
        <w:rPr>
          <w:b/>
          <w:sz w:val="16"/>
          <w:szCs w:val="16"/>
        </w:rPr>
        <w:t xml:space="preserve"> </w:t>
      </w:r>
      <w:r w:rsidR="000E7CD3" w:rsidRPr="000A6DB5">
        <w:rPr>
          <w:b/>
          <w:sz w:val="16"/>
          <w:szCs w:val="16"/>
        </w:rPr>
        <w:t xml:space="preserve">Location </w:t>
      </w:r>
      <w:r w:rsidRPr="000A6DB5">
        <w:rPr>
          <w:b/>
          <w:sz w:val="16"/>
          <w:szCs w:val="16"/>
        </w:rPr>
        <w:t xml:space="preserve">                   </w:t>
      </w:r>
      <w:r>
        <w:rPr>
          <w:b/>
          <w:sz w:val="16"/>
          <w:szCs w:val="16"/>
        </w:rPr>
        <w:t xml:space="preserve">  </w:t>
      </w:r>
      <w:r w:rsidRPr="000A6DB5">
        <w:rPr>
          <w:b/>
          <w:sz w:val="16"/>
          <w:szCs w:val="16"/>
        </w:rPr>
        <w:t xml:space="preserve"> </w:t>
      </w:r>
      <w:r w:rsidR="000E7CD3" w:rsidRPr="000A6DB5">
        <w:rPr>
          <w:b/>
          <w:sz w:val="16"/>
          <w:szCs w:val="16"/>
        </w:rPr>
        <w:t>Type of correction Lower-Aisle(Blue) Lower-Bench(Red) Upper-Aisle(Blue) Upper-Bench(Red)</w:t>
      </w:r>
    </w:p>
    <w:p w14:paraId="544B3064" w14:textId="3A2D053B" w:rsidR="000A6DB5" w:rsidRDefault="000E7CD3" w:rsidP="000B48E4">
      <w:pPr>
        <w:pStyle w:val="BodyText"/>
        <w:pBdr>
          <w:top w:val="single" w:sz="4" w:space="1" w:color="auto"/>
          <w:left w:val="single" w:sz="4" w:space="4" w:color="auto"/>
          <w:bottom w:val="single" w:sz="4" w:space="1" w:color="auto"/>
          <w:right w:val="single" w:sz="4" w:space="4" w:color="auto"/>
        </w:pBdr>
        <w:spacing w:before="0" w:after="0"/>
        <w:ind w:left="720"/>
        <w:rPr>
          <w:sz w:val="16"/>
          <w:szCs w:val="16"/>
        </w:rPr>
      </w:pPr>
      <w:r w:rsidRPr="000E7CD3">
        <w:rPr>
          <w:sz w:val="16"/>
          <w:szCs w:val="16"/>
        </w:rPr>
        <w:t xml:space="preserve"> Pole :4- Module#1 :3/4 </w:t>
      </w:r>
      <w:r w:rsidR="000A6DB5">
        <w:rPr>
          <w:sz w:val="16"/>
          <w:szCs w:val="16"/>
        </w:rPr>
        <w:t xml:space="preserve">  </w:t>
      </w:r>
      <w:r w:rsidRPr="000E7CD3">
        <w:rPr>
          <w:sz w:val="16"/>
          <w:szCs w:val="16"/>
        </w:rPr>
        <w:t xml:space="preserve">Pole Adjust: MB </w:t>
      </w:r>
      <w:r w:rsidR="000A6DB5">
        <w:rPr>
          <w:sz w:val="16"/>
          <w:szCs w:val="16"/>
        </w:rPr>
        <w:t xml:space="preserve">              </w:t>
      </w:r>
      <w:r w:rsidRPr="000E7CD3">
        <w:rPr>
          <w:sz w:val="16"/>
          <w:szCs w:val="16"/>
        </w:rPr>
        <w:t xml:space="preserve">+25 um </w:t>
      </w:r>
      <w:r w:rsidR="000A6DB5">
        <w:rPr>
          <w:sz w:val="16"/>
          <w:szCs w:val="16"/>
        </w:rPr>
        <w:t xml:space="preserve">                  </w:t>
      </w:r>
      <w:r w:rsidRPr="000E7CD3">
        <w:rPr>
          <w:sz w:val="16"/>
          <w:szCs w:val="16"/>
        </w:rPr>
        <w:t xml:space="preserve">+25 um </w:t>
      </w:r>
      <w:r w:rsidR="000A6DB5">
        <w:rPr>
          <w:sz w:val="16"/>
          <w:szCs w:val="16"/>
        </w:rPr>
        <w:t xml:space="preserve">                      </w:t>
      </w:r>
      <w:r w:rsidRPr="000E7CD3">
        <w:rPr>
          <w:sz w:val="16"/>
          <w:szCs w:val="16"/>
        </w:rPr>
        <w:t xml:space="preserve">+25 um </w:t>
      </w:r>
      <w:r w:rsidR="000A6DB5">
        <w:rPr>
          <w:sz w:val="16"/>
          <w:szCs w:val="16"/>
        </w:rPr>
        <w:t xml:space="preserve">                    </w:t>
      </w:r>
      <w:r w:rsidRPr="000E7CD3">
        <w:rPr>
          <w:sz w:val="16"/>
          <w:szCs w:val="16"/>
        </w:rPr>
        <w:t>+25 um</w:t>
      </w:r>
    </w:p>
    <w:p w14:paraId="009FAD0D" w14:textId="558E604B" w:rsidR="00F919A2" w:rsidRPr="000E7CD3" w:rsidRDefault="000E7CD3" w:rsidP="000B48E4">
      <w:pPr>
        <w:pStyle w:val="BodyText"/>
        <w:pBdr>
          <w:top w:val="single" w:sz="4" w:space="1" w:color="auto"/>
          <w:left w:val="single" w:sz="4" w:space="4" w:color="auto"/>
          <w:bottom w:val="single" w:sz="4" w:space="1" w:color="auto"/>
          <w:right w:val="single" w:sz="4" w:space="4" w:color="auto"/>
        </w:pBdr>
        <w:spacing w:before="0" w:after="0"/>
        <w:ind w:left="720"/>
        <w:rPr>
          <w:sz w:val="16"/>
          <w:szCs w:val="16"/>
        </w:rPr>
      </w:pPr>
      <w:r w:rsidRPr="000E7CD3">
        <w:rPr>
          <w:sz w:val="16"/>
          <w:szCs w:val="16"/>
        </w:rPr>
        <w:t xml:space="preserve"> Pole :6- Module#1 :5/6 </w:t>
      </w:r>
      <w:r w:rsidR="000A6DB5">
        <w:rPr>
          <w:sz w:val="16"/>
          <w:szCs w:val="16"/>
        </w:rPr>
        <w:t xml:space="preserve">  </w:t>
      </w:r>
      <w:r w:rsidRPr="000E7CD3">
        <w:rPr>
          <w:sz w:val="16"/>
          <w:szCs w:val="16"/>
        </w:rPr>
        <w:t>Pole Adjust: TB</w:t>
      </w:r>
      <w:r w:rsidR="000A6DB5">
        <w:rPr>
          <w:sz w:val="16"/>
          <w:szCs w:val="16"/>
        </w:rPr>
        <w:t xml:space="preserve">                   </w:t>
      </w:r>
      <w:r w:rsidRPr="000E7CD3">
        <w:rPr>
          <w:sz w:val="16"/>
          <w:szCs w:val="16"/>
        </w:rPr>
        <w:t xml:space="preserve">-10 </w:t>
      </w:r>
      <w:r w:rsidR="000A6DB5">
        <w:rPr>
          <w:sz w:val="16"/>
          <w:szCs w:val="16"/>
        </w:rPr>
        <w:t xml:space="preserve">                        </w:t>
      </w:r>
      <w:r w:rsidRPr="000E7CD3">
        <w:rPr>
          <w:sz w:val="16"/>
          <w:szCs w:val="16"/>
        </w:rPr>
        <w:t xml:space="preserve">10 </w:t>
      </w:r>
      <w:r w:rsidR="000A6DB5">
        <w:rPr>
          <w:sz w:val="16"/>
          <w:szCs w:val="16"/>
        </w:rPr>
        <w:t xml:space="preserve">                              </w:t>
      </w:r>
      <w:r w:rsidRPr="000E7CD3">
        <w:rPr>
          <w:sz w:val="16"/>
          <w:szCs w:val="16"/>
        </w:rPr>
        <w:t xml:space="preserve">10 </w:t>
      </w:r>
      <w:r w:rsidR="000A6DB5">
        <w:rPr>
          <w:sz w:val="16"/>
          <w:szCs w:val="16"/>
        </w:rPr>
        <w:t xml:space="preserve">                           </w:t>
      </w:r>
      <w:r w:rsidRPr="000E7CD3">
        <w:rPr>
          <w:sz w:val="16"/>
          <w:szCs w:val="16"/>
        </w:rPr>
        <w:t>-10</w:t>
      </w:r>
      <w:r w:rsidR="00B872BD" w:rsidRPr="000E7CD3">
        <w:rPr>
          <w:sz w:val="16"/>
          <w:szCs w:val="16"/>
        </w:rPr>
        <w:t xml:space="preserve"> </w:t>
      </w:r>
    </w:p>
    <w:p w14:paraId="2DDFDE64" w14:textId="77777777" w:rsidR="00E0357B" w:rsidRDefault="00E0357B" w:rsidP="00E0357B">
      <w:pPr>
        <w:pStyle w:val="List-Numbered"/>
        <w:numPr>
          <w:ilvl w:val="0"/>
          <w:numId w:val="0"/>
        </w:numPr>
        <w:ind w:left="720"/>
      </w:pPr>
    </w:p>
    <w:p w14:paraId="19290FC0" w14:textId="31F92DDF" w:rsidR="0053780F" w:rsidRDefault="0086135B" w:rsidP="0086135B">
      <w:pPr>
        <w:pStyle w:val="List-Numbered"/>
        <w:numPr>
          <w:ilvl w:val="0"/>
          <w:numId w:val="27"/>
        </w:numPr>
      </w:pPr>
      <w:r>
        <w:t xml:space="preserve">Log in into </w:t>
      </w:r>
      <w:r w:rsidR="007E4113">
        <w:t>pole motion control system</w:t>
      </w:r>
      <w:r>
        <w:t xml:space="preserve"> </w:t>
      </w:r>
      <w:r w:rsidR="007E4113">
        <w:t xml:space="preserve">laptop </w:t>
      </w:r>
      <w:r>
        <w:t>with SLAC</w:t>
      </w:r>
      <w:r w:rsidR="00E0357B">
        <w:t xml:space="preserve"> account, go to: </w:t>
      </w:r>
    </w:p>
    <w:p w14:paraId="699477B7" w14:textId="77777777" w:rsidR="00DB72C9" w:rsidRDefault="00DB72C9" w:rsidP="00DB72C9">
      <w:pPr>
        <w:pStyle w:val="List-Numbered"/>
        <w:numPr>
          <w:ilvl w:val="0"/>
          <w:numId w:val="0"/>
        </w:numPr>
        <w:ind w:left="720"/>
      </w:pPr>
      <w:r w:rsidRPr="00DB72C9">
        <w:t>C:\CVI\Data Acquisition</w:t>
      </w:r>
      <w:r>
        <w:t>\Capacitive Sensors Pole Motion\</w:t>
      </w:r>
    </w:p>
    <w:p w14:paraId="277B7511" w14:textId="4C945CC7" w:rsidR="00DB72C9" w:rsidRDefault="00DB72C9" w:rsidP="00DB72C9">
      <w:pPr>
        <w:pStyle w:val="List-Numbered"/>
        <w:numPr>
          <w:ilvl w:val="0"/>
          <w:numId w:val="0"/>
        </w:numPr>
        <w:ind w:left="720"/>
      </w:pPr>
      <w:r w:rsidRPr="00DB72C9">
        <w:rPr>
          <w:noProof/>
        </w:rPr>
        <mc:AlternateContent>
          <mc:Choice Requires="wps">
            <w:drawing>
              <wp:anchor distT="0" distB="0" distL="114300" distR="114300" simplePos="0" relativeHeight="251668480" behindDoc="0" locked="0" layoutInCell="1" allowOverlap="1" wp14:anchorId="5676EDCE" wp14:editId="7495BE1C">
                <wp:simplePos x="0" y="0"/>
                <wp:positionH relativeFrom="column">
                  <wp:posOffset>2000249</wp:posOffset>
                </wp:positionH>
                <wp:positionV relativeFrom="paragraph">
                  <wp:posOffset>643255</wp:posOffset>
                </wp:positionV>
                <wp:extent cx="638175" cy="466725"/>
                <wp:effectExtent l="38100" t="0" r="28575" b="47625"/>
                <wp:wrapNone/>
                <wp:docPr id="17" name="Straight Arrow Connector 17"/>
                <wp:cNvGraphicFramePr/>
                <a:graphic xmlns:a="http://schemas.openxmlformats.org/drawingml/2006/main">
                  <a:graphicData uri="http://schemas.microsoft.com/office/word/2010/wordprocessingShape">
                    <wps:wsp>
                      <wps:cNvCnPr/>
                      <wps:spPr>
                        <a:xfrm flipH="1">
                          <a:off x="0" y="0"/>
                          <a:ext cx="638175" cy="4667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0D5FC0" id="Straight Arrow Connector 17" o:spid="_x0000_s1026" type="#_x0000_t32" style="position:absolute;margin-left:157.5pt;margin-top:50.65pt;width:50.25pt;height:36.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" strokecolor="#4a7ebb">
                <v:stroke endarrow="block"/>
              </v:shape>
            </w:pict>
          </mc:Fallback>
        </mc:AlternateContent>
      </w:r>
      <w:r w:rsidRPr="00DB72C9">
        <w:rPr>
          <w:noProof/>
        </w:rPr>
        <mc:AlternateContent>
          <mc:Choice Requires="wps">
            <w:drawing>
              <wp:anchor distT="45720" distB="45720" distL="114300" distR="114300" simplePos="0" relativeHeight="251667456" behindDoc="0" locked="0" layoutInCell="1" allowOverlap="1" wp14:anchorId="042A519F" wp14:editId="537492DD">
                <wp:simplePos x="0" y="0"/>
                <wp:positionH relativeFrom="column">
                  <wp:posOffset>2638425</wp:posOffset>
                </wp:positionH>
                <wp:positionV relativeFrom="paragraph">
                  <wp:posOffset>443230</wp:posOffset>
                </wp:positionV>
                <wp:extent cx="561975" cy="1404620"/>
                <wp:effectExtent l="0" t="0" r="28575" b="247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04620"/>
                        </a:xfrm>
                        <a:prstGeom prst="rect">
                          <a:avLst/>
                        </a:prstGeom>
                        <a:solidFill>
                          <a:srgbClr val="FFFFFF"/>
                        </a:solidFill>
                        <a:ln w="9525">
                          <a:solidFill>
                            <a:srgbClr val="000000"/>
                          </a:solidFill>
                          <a:miter lim="800000"/>
                          <a:headEnd/>
                          <a:tailEnd/>
                        </a:ln>
                      </wps:spPr>
                      <wps:txbx>
                        <w:txbxContent>
                          <w:p w14:paraId="02259777" w14:textId="08D7C249" w:rsidR="00DB72C9" w:rsidRDefault="00DB72C9" w:rsidP="00DB72C9">
                            <w:r>
                              <w:t>Click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2A519F" id="_x0000_s1028" type="#_x0000_t202" style="position:absolute;left:0;text-align:left;margin-left:207.75pt;margin-top:34.9pt;width:44.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">
                <v:textbox style="mso-fit-shape-to-text:t">
                  <w:txbxContent>
                    <w:p w14:paraId="02259777" w14:textId="08D7C249" w:rsidR="00DB72C9" w:rsidRDefault="00DB72C9" w:rsidP="00DB72C9">
                      <w:r>
                        <w:t>Click</w:t>
                      </w:r>
                    </w:p>
                  </w:txbxContent>
                </v:textbox>
                <w10:wrap type="square"/>
              </v:shape>
            </w:pict>
          </mc:Fallback>
        </mc:AlternateContent>
      </w:r>
      <w:r>
        <w:t>Start the</w:t>
      </w:r>
      <w:r w:rsidR="00502823">
        <w:t xml:space="preserve"> tuning program by double-clicking on</w:t>
      </w:r>
      <w:r>
        <w:t xml:space="preserve"> “</w:t>
      </w:r>
      <w:r w:rsidRPr="00DB72C9">
        <w:t>pole</w:t>
      </w:r>
      <w:r>
        <w:t>_</w:t>
      </w:r>
      <w:r w:rsidRPr="00DB72C9">
        <w:t>motion.cws</w:t>
      </w:r>
      <w:r>
        <w:t>” project. Click on the green triangle on top of the panel to start the program:</w:t>
      </w:r>
    </w:p>
    <w:p w14:paraId="562FCA50" w14:textId="2C418B97" w:rsidR="00DB72C9" w:rsidRDefault="00DB72C9" w:rsidP="00DB72C9">
      <w:pPr>
        <w:pStyle w:val="List-Numbered"/>
        <w:numPr>
          <w:ilvl w:val="0"/>
          <w:numId w:val="0"/>
        </w:numPr>
        <w:ind w:left="720"/>
      </w:pPr>
      <w:r w:rsidRPr="00DB72C9">
        <w:rPr>
          <w:noProof/>
        </w:rPr>
        <w:drawing>
          <wp:inline distT="0" distB="0" distL="0" distR="0" wp14:anchorId="5C149FE2" wp14:editId="541724B4">
            <wp:extent cx="6400800" cy="1828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1828800"/>
                    </a:xfrm>
                    <a:prstGeom prst="rect">
                      <a:avLst/>
                    </a:prstGeom>
                  </pic:spPr>
                </pic:pic>
              </a:graphicData>
            </a:graphic>
          </wp:inline>
        </w:drawing>
      </w:r>
    </w:p>
    <w:p w14:paraId="520AB70B" w14:textId="1AB05EC3" w:rsidR="004C0F5E" w:rsidRDefault="00603B78" w:rsidP="002260D0">
      <w:pPr>
        <w:pStyle w:val="List-Numbered"/>
        <w:numPr>
          <w:ilvl w:val="0"/>
          <w:numId w:val="0"/>
        </w:numPr>
        <w:ind w:left="720" w:hanging="360"/>
      </w:pPr>
      <w:r>
        <w:t xml:space="preserve"> </w:t>
      </w:r>
    </w:p>
    <w:p w14:paraId="435A24AD" w14:textId="2AC7A784" w:rsidR="00473E6A" w:rsidRDefault="00DB72C9" w:rsidP="002260D0">
      <w:pPr>
        <w:pStyle w:val="List-Numbered"/>
        <w:numPr>
          <w:ilvl w:val="0"/>
          <w:numId w:val="0"/>
        </w:numPr>
        <w:ind w:left="360"/>
      </w:pPr>
      <w:r>
        <w:t>A parameter</w:t>
      </w:r>
      <w:r w:rsidR="0071082A">
        <w:t>’</w:t>
      </w:r>
      <w:r>
        <w:t>s panel will appear. Make sure all fields filled in correctly and click “OK”.</w:t>
      </w:r>
    </w:p>
    <w:p w14:paraId="157897E0" w14:textId="7E97034C" w:rsidR="003A4B98" w:rsidRDefault="00DB72C9" w:rsidP="00DB72C9">
      <w:pPr>
        <w:pStyle w:val="List-Numbered"/>
        <w:numPr>
          <w:ilvl w:val="0"/>
          <w:numId w:val="0"/>
        </w:numPr>
        <w:ind w:left="360"/>
        <w:jc w:val="center"/>
      </w:pPr>
      <w:r w:rsidRPr="00DB72C9">
        <w:rPr>
          <w:noProof/>
        </w:rPr>
        <w:drawing>
          <wp:inline distT="0" distB="0" distL="0" distR="0" wp14:anchorId="64242593" wp14:editId="6809FB56">
            <wp:extent cx="1933575" cy="2850452"/>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38662" cy="2857952"/>
                    </a:xfrm>
                    <a:prstGeom prst="rect">
                      <a:avLst/>
                    </a:prstGeom>
                  </pic:spPr>
                </pic:pic>
              </a:graphicData>
            </a:graphic>
          </wp:inline>
        </w:drawing>
      </w:r>
    </w:p>
    <w:p w14:paraId="547C4701" w14:textId="52A65D63" w:rsidR="00CA5CC2" w:rsidRDefault="002F3782" w:rsidP="00CA5CC2">
      <w:pPr>
        <w:pStyle w:val="BodyText"/>
      </w:pPr>
      <w:r>
        <w:t>The next panel will show the sensors’ readings.</w:t>
      </w:r>
    </w:p>
    <w:p w14:paraId="26117D05" w14:textId="25B5D3A3" w:rsidR="002F3782" w:rsidRDefault="002F3782" w:rsidP="00CA5CC2">
      <w:pPr>
        <w:pStyle w:val="BodyText"/>
      </w:pPr>
      <w:r>
        <w:t xml:space="preserve">Select proper jaw (upper/lower), module #, and input pole #. </w:t>
      </w:r>
    </w:p>
    <w:p w14:paraId="3D0AB6AC" w14:textId="064A0320" w:rsidR="00F72D3E" w:rsidRDefault="00F72D3E" w:rsidP="00CA5CC2">
      <w:pPr>
        <w:pStyle w:val="BodyText"/>
      </w:pPr>
      <w:r w:rsidRPr="002F3782">
        <w:rPr>
          <w:noProof/>
        </w:rPr>
        <w:drawing>
          <wp:inline distT="0" distB="0" distL="0" distR="0" wp14:anchorId="60668743" wp14:editId="3A52BD04">
            <wp:extent cx="6400800" cy="34283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00800" cy="3428365"/>
                    </a:xfrm>
                    <a:prstGeom prst="rect">
                      <a:avLst/>
                    </a:prstGeom>
                  </pic:spPr>
                </pic:pic>
              </a:graphicData>
            </a:graphic>
          </wp:inline>
        </w:drawing>
      </w:r>
    </w:p>
    <w:p w14:paraId="5C4E4F89" w14:textId="4935615D" w:rsidR="00FA0D33" w:rsidRDefault="002F3782" w:rsidP="002F3782">
      <w:pPr>
        <w:pStyle w:val="BodyText"/>
        <w:numPr>
          <w:ilvl w:val="0"/>
          <w:numId w:val="27"/>
        </w:numPr>
      </w:pPr>
      <w:r>
        <w:t>Install G-10 fixture with sensors on the proper jaw/pole</w:t>
      </w:r>
      <w:r w:rsidR="002D7A9E">
        <w:t xml:space="preserve">. The </w:t>
      </w:r>
      <w:r w:rsidR="007E4113">
        <w:t xml:space="preserve">fixture </w:t>
      </w:r>
      <w:r w:rsidR="002D7A9E">
        <w:t>side marked with red tape should be toward the frame, the blue – toward the bench.</w:t>
      </w:r>
      <w:r>
        <w:t xml:space="preserve"> </w:t>
      </w:r>
    </w:p>
    <w:p w14:paraId="6886E22C" w14:textId="3839CE0A" w:rsidR="001F7446" w:rsidRDefault="002F3782" w:rsidP="001F7446">
      <w:pPr>
        <w:pStyle w:val="BodyText"/>
        <w:numPr>
          <w:ilvl w:val="0"/>
          <w:numId w:val="27"/>
        </w:numPr>
        <w:spacing w:after="360"/>
      </w:pPr>
      <w:r>
        <w:t>Insert 3mm wrenches in the holes</w:t>
      </w:r>
      <w:r w:rsidR="006A5003">
        <w:t xml:space="preserve"> as in the picture below</w:t>
      </w:r>
      <w:r>
        <w:t xml:space="preserve">, slightly rotate and push them to make sure the </w:t>
      </w:r>
      <w:r w:rsidR="00C67E4A">
        <w:t xml:space="preserve">good </w:t>
      </w:r>
      <w:r>
        <w:t xml:space="preserve">engagement with the screw hex hole. The wrenches are magnetic, so, expect slight force from the magnetic field. On the top jaw, once inserted, the magnetic force will keep the wrenches in place. </w:t>
      </w:r>
    </w:p>
    <w:p w14:paraId="32C88807" w14:textId="75F47DFA" w:rsidR="006D058C" w:rsidRDefault="006D058C" w:rsidP="006D058C">
      <w:pPr>
        <w:pStyle w:val="BodyText"/>
        <w:ind w:left="720"/>
        <w:jc w:val="center"/>
      </w:pPr>
      <w:r w:rsidRPr="006D058C">
        <w:rPr>
          <w:noProof/>
        </w:rPr>
        <mc:AlternateContent>
          <mc:Choice Requires="wps">
            <w:drawing>
              <wp:anchor distT="0" distB="0" distL="114300" distR="114300" simplePos="0" relativeHeight="251683840" behindDoc="0" locked="0" layoutInCell="1" allowOverlap="1" wp14:anchorId="288E6D58" wp14:editId="1BC9D6EF">
                <wp:simplePos x="0" y="0"/>
                <wp:positionH relativeFrom="column">
                  <wp:posOffset>3552825</wp:posOffset>
                </wp:positionH>
                <wp:positionV relativeFrom="paragraph">
                  <wp:posOffset>492759</wp:posOffset>
                </wp:positionV>
                <wp:extent cx="1638300" cy="323850"/>
                <wp:effectExtent l="19050" t="57150" r="19050" b="19050"/>
                <wp:wrapNone/>
                <wp:docPr id="23" name="Straight Arrow Connector 23"/>
                <wp:cNvGraphicFramePr/>
                <a:graphic xmlns:a="http://schemas.openxmlformats.org/drawingml/2006/main">
                  <a:graphicData uri="http://schemas.microsoft.com/office/word/2010/wordprocessingShape">
                    <wps:wsp>
                      <wps:cNvCnPr/>
                      <wps:spPr>
                        <a:xfrm flipH="1" flipV="1">
                          <a:off x="0" y="0"/>
                          <a:ext cx="1638300" cy="3238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46D601" id="Straight Arrow Connector 23" o:spid="_x0000_s1026" type="#_x0000_t32" style="position:absolute;margin-left:279.75pt;margin-top:38.8pt;width:129pt;height:25.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" strokecolor="windowText">
                <v:stroke endarrow="block"/>
              </v:shape>
            </w:pict>
          </mc:Fallback>
        </mc:AlternateContent>
      </w:r>
      <w:r w:rsidRPr="006D058C">
        <w:rPr>
          <w:noProof/>
        </w:rPr>
        <mc:AlternateContent>
          <mc:Choice Requires="wps">
            <w:drawing>
              <wp:anchor distT="0" distB="0" distL="114300" distR="114300" simplePos="0" relativeHeight="251674624" behindDoc="0" locked="0" layoutInCell="1" allowOverlap="1" wp14:anchorId="0B1E9094" wp14:editId="6C7CD805">
                <wp:simplePos x="0" y="0"/>
                <wp:positionH relativeFrom="column">
                  <wp:posOffset>3905250</wp:posOffset>
                </wp:positionH>
                <wp:positionV relativeFrom="paragraph">
                  <wp:posOffset>1835784</wp:posOffset>
                </wp:positionV>
                <wp:extent cx="1285875" cy="552450"/>
                <wp:effectExtent l="38100" t="38100" r="28575" b="19050"/>
                <wp:wrapNone/>
                <wp:docPr id="10" name="Straight Arrow Connector 10"/>
                <wp:cNvGraphicFramePr/>
                <a:graphic xmlns:a="http://schemas.openxmlformats.org/drawingml/2006/main">
                  <a:graphicData uri="http://schemas.microsoft.com/office/word/2010/wordprocessingShape">
                    <wps:wsp>
                      <wps:cNvCnPr/>
                      <wps:spPr>
                        <a:xfrm flipH="1" flipV="1">
                          <a:off x="0" y="0"/>
                          <a:ext cx="1285875" cy="5524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4A3AA6" id="Straight Arrow Connector 10" o:spid="_x0000_s1026" type="#_x0000_t32" style="position:absolute;margin-left:307.5pt;margin-top:144.55pt;width:101.25pt;height:43.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" strokecolor="windowText">
                <v:stroke endarrow="block"/>
              </v:shape>
            </w:pict>
          </mc:Fallback>
        </mc:AlternateContent>
      </w:r>
      <w:r w:rsidRPr="006D058C">
        <w:rPr>
          <w:noProof/>
        </w:rPr>
        <mc:AlternateContent>
          <mc:Choice Requires="wps">
            <w:drawing>
              <wp:anchor distT="0" distB="0" distL="114300" distR="114300" simplePos="0" relativeHeight="251680768" behindDoc="0" locked="0" layoutInCell="1" allowOverlap="1" wp14:anchorId="5EAB480D" wp14:editId="0191D57C">
                <wp:simplePos x="0" y="0"/>
                <wp:positionH relativeFrom="column">
                  <wp:posOffset>981075</wp:posOffset>
                </wp:positionH>
                <wp:positionV relativeFrom="paragraph">
                  <wp:posOffset>273685</wp:posOffset>
                </wp:positionV>
                <wp:extent cx="1323975" cy="180975"/>
                <wp:effectExtent l="0" t="0" r="47625" b="85725"/>
                <wp:wrapNone/>
                <wp:docPr id="21" name="Straight Arrow Connector 21"/>
                <wp:cNvGraphicFramePr/>
                <a:graphic xmlns:a="http://schemas.openxmlformats.org/drawingml/2006/main">
                  <a:graphicData uri="http://schemas.microsoft.com/office/word/2010/wordprocessingShape">
                    <wps:wsp>
                      <wps:cNvCnPr/>
                      <wps:spPr>
                        <a:xfrm>
                          <a:off x="0" y="0"/>
                          <a:ext cx="1323975" cy="18097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3B314D" id="Straight Arrow Connector 21" o:spid="_x0000_s1026" type="#_x0000_t32" style="position:absolute;margin-left:77.25pt;margin-top:21.55pt;width:104.2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" strokecolor="windowText">
                <v:stroke endarrow="block"/>
              </v:shape>
            </w:pict>
          </mc:Fallback>
        </mc:AlternateContent>
      </w:r>
      <w:r w:rsidRPr="006D058C">
        <w:rPr>
          <w:noProof/>
        </w:rPr>
        <mc:AlternateContent>
          <mc:Choice Requires="wps">
            <w:drawing>
              <wp:anchor distT="45720" distB="45720" distL="114300" distR="114300" simplePos="0" relativeHeight="251682816" behindDoc="0" locked="0" layoutInCell="1" allowOverlap="1" wp14:anchorId="65241CAB" wp14:editId="1139C626">
                <wp:simplePos x="0" y="0"/>
                <wp:positionH relativeFrom="margin">
                  <wp:align>right</wp:align>
                </wp:positionH>
                <wp:positionV relativeFrom="paragraph">
                  <wp:posOffset>692785</wp:posOffset>
                </wp:positionV>
                <wp:extent cx="1190625" cy="1404620"/>
                <wp:effectExtent l="0" t="0" r="28575" b="2476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solidFill>
                            <a:srgbClr val="000000"/>
                          </a:solidFill>
                          <a:miter lim="800000"/>
                          <a:headEnd/>
                          <a:tailEnd/>
                        </a:ln>
                      </wps:spPr>
                      <wps:txbx>
                        <w:txbxContent>
                          <w:p w14:paraId="10D6BF8E" w14:textId="1B09BD15" w:rsidR="006D058C" w:rsidRDefault="006D058C" w:rsidP="006D058C">
                            <w:r>
                              <w:t>Pole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241CAB" id="_x0000_s1029" type="#_x0000_t202" style="position:absolute;left:0;text-align:left;margin-left:42.55pt;margin-top:54.55pt;width:93.75pt;height:110.6pt;z-index:2516828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">
                <v:textbox style="mso-fit-shape-to-text:t">
                  <w:txbxContent>
                    <w:p w14:paraId="10D6BF8E" w14:textId="1B09BD15" w:rsidR="006D058C" w:rsidRDefault="006D058C" w:rsidP="006D058C">
                      <w:r>
                        <w:t>Pole number</w:t>
                      </w:r>
                    </w:p>
                  </w:txbxContent>
                </v:textbox>
                <w10:wrap type="square" anchorx="margin"/>
              </v:shape>
            </w:pict>
          </mc:Fallback>
        </mc:AlternateContent>
      </w:r>
      <w:r w:rsidRPr="006D058C">
        <w:rPr>
          <w:noProof/>
        </w:rPr>
        <mc:AlternateContent>
          <mc:Choice Requires="wps">
            <w:drawing>
              <wp:anchor distT="45720" distB="45720" distL="114300" distR="114300" simplePos="0" relativeHeight="251679744" behindDoc="0" locked="0" layoutInCell="1" allowOverlap="1" wp14:anchorId="3447BAD4" wp14:editId="26DE6E40">
                <wp:simplePos x="0" y="0"/>
                <wp:positionH relativeFrom="column">
                  <wp:posOffset>38100</wp:posOffset>
                </wp:positionH>
                <wp:positionV relativeFrom="paragraph">
                  <wp:posOffset>149860</wp:posOffset>
                </wp:positionV>
                <wp:extent cx="952500" cy="1404620"/>
                <wp:effectExtent l="0" t="0" r="19050" b="2476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solidFill>
                            <a:srgbClr val="000000"/>
                          </a:solidFill>
                          <a:miter lim="800000"/>
                          <a:headEnd/>
                          <a:tailEnd/>
                        </a:ln>
                      </wps:spPr>
                      <wps:txbx>
                        <w:txbxContent>
                          <w:p w14:paraId="7416669F" w14:textId="275C5B8C" w:rsidR="006D058C" w:rsidRDefault="006D058C" w:rsidP="006D058C">
                            <w:r>
                              <w:t>Torque wrench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47BAD4" id="_x0000_s1030" type="#_x0000_t202" style="position:absolute;left:0;text-align:left;margin-left:3pt;margin-top:11.8pt;width:7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">
                <v:textbox style="mso-fit-shape-to-text:t">
                  <w:txbxContent>
                    <w:p w14:paraId="7416669F" w14:textId="275C5B8C" w:rsidR="006D058C" w:rsidRDefault="006D058C" w:rsidP="006D058C">
                      <w:r>
                        <w:t>Torque wrench</w:t>
                      </w:r>
                    </w:p>
                  </w:txbxContent>
                </v:textbox>
                <w10:wrap type="square"/>
              </v:shape>
            </w:pict>
          </mc:Fallback>
        </mc:AlternateContent>
      </w:r>
      <w:r w:rsidRPr="006D058C">
        <w:rPr>
          <w:noProof/>
          <w:color w:val="000000" w:themeColor="text1"/>
        </w:rPr>
        <mc:AlternateContent>
          <mc:Choice Requires="wps">
            <w:drawing>
              <wp:anchor distT="0" distB="0" distL="114300" distR="114300" simplePos="0" relativeHeight="251671552" behindDoc="0" locked="0" layoutInCell="1" allowOverlap="1" wp14:anchorId="5BC06E83" wp14:editId="3E38679D">
                <wp:simplePos x="0" y="0"/>
                <wp:positionH relativeFrom="column">
                  <wp:posOffset>1009650</wp:posOffset>
                </wp:positionH>
                <wp:positionV relativeFrom="paragraph">
                  <wp:posOffset>1052194</wp:posOffset>
                </wp:positionV>
                <wp:extent cx="1571625" cy="866775"/>
                <wp:effectExtent l="0" t="38100" r="47625" b="28575"/>
                <wp:wrapNone/>
                <wp:docPr id="7" name="Straight Arrow Connector 7"/>
                <wp:cNvGraphicFramePr/>
                <a:graphic xmlns:a="http://schemas.openxmlformats.org/drawingml/2006/main">
                  <a:graphicData uri="http://schemas.microsoft.com/office/word/2010/wordprocessingShape">
                    <wps:wsp>
                      <wps:cNvCnPr/>
                      <wps:spPr>
                        <a:xfrm flipV="1">
                          <a:off x="0" y="0"/>
                          <a:ext cx="1571625" cy="866775"/>
                        </a:xfrm>
                        <a:prstGeom prst="straightConnector1">
                          <a:avLst/>
                        </a:prstGeom>
                        <a:noFill/>
                        <a:ln w="9525" cap="flat" cmpd="sng" algn="ctr">
                          <a:solidFill>
                            <a:schemeClr val="tx1"/>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A51095" id="Straight Arrow Connector 7" o:spid="_x0000_s1026" type="#_x0000_t32" style="position:absolute;margin-left:79.5pt;margin-top:82.85pt;width:123.75pt;height:68.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" strokecolor="black [3213]">
                <v:stroke endarrow="block"/>
              </v:shape>
            </w:pict>
          </mc:Fallback>
        </mc:AlternateContent>
      </w:r>
      <w:r w:rsidRPr="006D058C">
        <w:rPr>
          <w:noProof/>
        </w:rPr>
        <mc:AlternateContent>
          <mc:Choice Requires="wps">
            <w:drawing>
              <wp:anchor distT="45720" distB="45720" distL="114300" distR="114300" simplePos="0" relativeHeight="251670528" behindDoc="0" locked="0" layoutInCell="1" allowOverlap="1" wp14:anchorId="2A3832A0" wp14:editId="14EBCE20">
                <wp:simplePos x="0" y="0"/>
                <wp:positionH relativeFrom="column">
                  <wp:posOffset>47625</wp:posOffset>
                </wp:positionH>
                <wp:positionV relativeFrom="paragraph">
                  <wp:posOffset>1766570</wp:posOffset>
                </wp:positionV>
                <wp:extent cx="952500" cy="1404620"/>
                <wp:effectExtent l="0" t="0" r="19050" b="247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solidFill>
                            <a:srgbClr val="000000"/>
                          </a:solidFill>
                          <a:miter lim="800000"/>
                          <a:headEnd/>
                          <a:tailEnd/>
                        </a:ln>
                      </wps:spPr>
                      <wps:txbx>
                        <w:txbxContent>
                          <w:p w14:paraId="29036E87" w14:textId="1084F2B7" w:rsidR="006D058C" w:rsidRDefault="006D058C" w:rsidP="006D058C">
                            <w:r>
                              <w:t>Ground clip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3832A0" id="_x0000_s1031" type="#_x0000_t202" style="position:absolute;left:0;text-align:left;margin-left:3.75pt;margin-top:139.1pt;width:7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">
                <v:textbox style="mso-fit-shape-to-text:t">
                  <w:txbxContent>
                    <w:p w14:paraId="29036E87" w14:textId="1084F2B7" w:rsidR="006D058C" w:rsidRDefault="006D058C" w:rsidP="006D058C">
                      <w:r>
                        <w:t>Ground clip</w:t>
                      </w:r>
                    </w:p>
                  </w:txbxContent>
                </v:textbox>
                <w10:wrap type="square"/>
              </v:shape>
            </w:pict>
          </mc:Fallback>
        </mc:AlternateContent>
      </w:r>
      <w:r w:rsidRPr="006D058C">
        <w:rPr>
          <w:noProof/>
        </w:rPr>
        <mc:AlternateContent>
          <mc:Choice Requires="wps">
            <w:drawing>
              <wp:anchor distT="45720" distB="45720" distL="114300" distR="114300" simplePos="0" relativeHeight="251673600" behindDoc="0" locked="0" layoutInCell="1" allowOverlap="1" wp14:anchorId="013E0964" wp14:editId="7E52CEC5">
                <wp:simplePos x="0" y="0"/>
                <wp:positionH relativeFrom="column">
                  <wp:posOffset>5200650</wp:posOffset>
                </wp:positionH>
                <wp:positionV relativeFrom="paragraph">
                  <wp:posOffset>2261870</wp:posOffset>
                </wp:positionV>
                <wp:extent cx="1047750" cy="1404620"/>
                <wp:effectExtent l="0" t="0" r="19050" b="247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solidFill>
                          <a:srgbClr val="FFFFFF"/>
                        </a:solidFill>
                        <a:ln w="9525">
                          <a:solidFill>
                            <a:srgbClr val="000000"/>
                          </a:solidFill>
                          <a:miter lim="800000"/>
                          <a:headEnd/>
                          <a:tailEnd/>
                        </a:ln>
                      </wps:spPr>
                      <wps:txbx>
                        <w:txbxContent>
                          <w:p w14:paraId="55D65B48" w14:textId="11597A77" w:rsidR="006D058C" w:rsidRDefault="006D058C" w:rsidP="006D058C">
                            <w:r>
                              <w:t>3mm wrench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3E0964" id="_x0000_s1032" type="#_x0000_t202" style="position:absolute;left:0;text-align:left;margin-left:409.5pt;margin-top:178.1pt;width:8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">
                <v:textbox style="mso-fit-shape-to-text:t">
                  <w:txbxContent>
                    <w:p w14:paraId="55D65B48" w14:textId="11597A77" w:rsidR="006D058C" w:rsidRDefault="006D058C" w:rsidP="006D058C">
                      <w:r>
                        <w:t>3mm wrench</w:t>
                      </w:r>
                    </w:p>
                  </w:txbxContent>
                </v:textbox>
                <w10:wrap type="square"/>
              </v:shape>
            </w:pict>
          </mc:Fallback>
        </mc:AlternateContent>
      </w:r>
      <w:r>
        <w:rPr>
          <w:noProof/>
        </w:rPr>
        <w:drawing>
          <wp:inline distT="0" distB="0" distL="0" distR="0" wp14:anchorId="258B7E3A" wp14:editId="62A09D0E">
            <wp:extent cx="3429000" cy="257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30201_152217.jpg"/>
                    <pic:cNvPicPr/>
                  </pic:nvPicPr>
                  <pic:blipFill>
                    <a:blip r:embed="rId15" cstate="print">
                      <a:extLst>
                        <a:ext uri="{28A0092B-C50C-407E-A947-70E740481C1C}">
                          <a14:useLocalDpi xmlns:a14="http://schemas.microsoft.com/office/drawing/2010/main" val="0"/>
                        </a:ext>
                      </a:extLst>
                    </a:blip>
                    <a:stretch>
                      <a:fillRect/>
                    </a:stretch>
                  </pic:blipFill>
                  <pic:spPr>
                    <a:xfrm rot="10800000">
                      <a:off x="0" y="0"/>
                      <a:ext cx="3429647" cy="2572235"/>
                    </a:xfrm>
                    <a:prstGeom prst="rect">
                      <a:avLst/>
                    </a:prstGeom>
                  </pic:spPr>
                </pic:pic>
              </a:graphicData>
            </a:graphic>
          </wp:inline>
        </w:drawing>
      </w:r>
    </w:p>
    <w:p w14:paraId="1263E8CF" w14:textId="3B7F0D32" w:rsidR="006D058C" w:rsidRDefault="006D058C" w:rsidP="006D058C">
      <w:pPr>
        <w:pStyle w:val="BodyText"/>
        <w:ind w:left="720"/>
        <w:jc w:val="center"/>
      </w:pPr>
    </w:p>
    <w:p w14:paraId="5835C255" w14:textId="77ABF936" w:rsidR="001F7446" w:rsidRDefault="001F7446" w:rsidP="001F7446">
      <w:pPr>
        <w:pStyle w:val="BodyText"/>
        <w:numPr>
          <w:ilvl w:val="0"/>
          <w:numId w:val="27"/>
        </w:numPr>
      </w:pPr>
      <w:r>
        <w:t xml:space="preserve">Insert torque wrenches in the holes </w:t>
      </w:r>
      <w:r w:rsidR="00F72D3E">
        <w:t xml:space="preserve">on </w:t>
      </w:r>
      <w:r w:rsidR="00DF0973">
        <w:t xml:space="preserve">the </w:t>
      </w:r>
      <w:r w:rsidR="00F72D3E">
        <w:t>sides as in the picture</w:t>
      </w:r>
      <w:r>
        <w:t xml:space="preserve">. In areas close to the vertical supports use special low profile torque wrench on the frame side </w:t>
      </w:r>
      <w:r w:rsidR="00277E64">
        <w:t>of</w:t>
      </w:r>
      <w:r>
        <w:t xml:space="preserve"> the jaw. </w:t>
      </w:r>
    </w:p>
    <w:p w14:paraId="6A709ADF" w14:textId="731A50FD" w:rsidR="006D058C" w:rsidRDefault="006D058C" w:rsidP="002F3782">
      <w:pPr>
        <w:pStyle w:val="BodyText"/>
        <w:numPr>
          <w:ilvl w:val="0"/>
          <w:numId w:val="27"/>
        </w:numPr>
      </w:pPr>
      <w:r w:rsidRPr="006D058C">
        <w:rPr>
          <w:noProof/>
        </w:rPr>
        <mc:AlternateContent>
          <mc:Choice Requires="wps">
            <w:drawing>
              <wp:anchor distT="0" distB="0" distL="114300" distR="114300" simplePos="0" relativeHeight="251677696" behindDoc="0" locked="0" layoutInCell="1" allowOverlap="1" wp14:anchorId="29468990" wp14:editId="7477D306">
                <wp:simplePos x="0" y="0"/>
                <wp:positionH relativeFrom="column">
                  <wp:posOffset>1971040</wp:posOffset>
                </wp:positionH>
                <wp:positionV relativeFrom="paragraph">
                  <wp:posOffset>6100445</wp:posOffset>
                </wp:positionV>
                <wp:extent cx="2028825" cy="171450"/>
                <wp:effectExtent l="0" t="0" r="47625" b="95250"/>
                <wp:wrapNone/>
                <wp:docPr id="12" name="Straight Arrow Connector 12"/>
                <wp:cNvGraphicFramePr/>
                <a:graphic xmlns:a="http://schemas.openxmlformats.org/drawingml/2006/main">
                  <a:graphicData uri="http://schemas.microsoft.com/office/word/2010/wordprocessingShape">
                    <wps:wsp>
                      <wps:cNvCnPr/>
                      <wps:spPr>
                        <a:xfrm>
                          <a:off x="0" y="0"/>
                          <a:ext cx="2028825" cy="171450"/>
                        </a:xfrm>
                        <a:prstGeom prst="straightConnector1">
                          <a:avLst/>
                        </a:prstGeom>
                        <a:noFill/>
                        <a:ln w="9525" cap="flat" cmpd="sng" algn="ctr">
                          <a:solidFill>
                            <a:schemeClr val="tx1"/>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E8FE09" id="Straight Arrow Connector 12" o:spid="_x0000_s1026" type="#_x0000_t32" style="position:absolute;margin-left:155.2pt;margin-top:480.35pt;width:159.7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" strokecolor="black [3213]">
                <v:stroke endarrow="block"/>
              </v:shape>
            </w:pict>
          </mc:Fallback>
        </mc:AlternateContent>
      </w:r>
      <w:r>
        <w:t xml:space="preserve">Attach </w:t>
      </w:r>
      <w:r w:rsidR="00277E64">
        <w:t xml:space="preserve">the </w:t>
      </w:r>
      <w:r>
        <w:t>ground clip to the undulator</w:t>
      </w:r>
      <w:r w:rsidR="00277E64">
        <w:t xml:space="preserve"> at any point</w:t>
      </w:r>
      <w:r>
        <w:t>.</w:t>
      </w:r>
    </w:p>
    <w:p w14:paraId="3939E567" w14:textId="0505D6DD" w:rsidR="002F3782" w:rsidRDefault="002F3782" w:rsidP="002F3782">
      <w:pPr>
        <w:pStyle w:val="BodyText"/>
        <w:numPr>
          <w:ilvl w:val="0"/>
          <w:numId w:val="27"/>
        </w:numPr>
      </w:pPr>
      <w:r>
        <w:t xml:space="preserve">Click on the “Zero” button on the </w:t>
      </w:r>
      <w:r w:rsidR="00F61342">
        <w:t xml:space="preserve">GUI </w:t>
      </w:r>
      <w:r>
        <w:t xml:space="preserve">panel to zero the sensor readings. </w:t>
      </w:r>
      <w:r w:rsidR="00F3776D">
        <w:t xml:space="preserve">Slightly move the fixture left/right to make sure it is sitting correctly on the pole. </w:t>
      </w:r>
      <w:r w:rsidR="001F613A">
        <w:t xml:space="preserve">Slightly push the fixture in the “Aisle” direction. </w:t>
      </w:r>
      <w:r w:rsidR="00F3776D">
        <w:t xml:space="preserve">(The reading should not change </w:t>
      </w:r>
      <w:r w:rsidR="00DF0973">
        <w:t>more than 1</w:t>
      </w:r>
      <w:r w:rsidR="00DF0973">
        <w:rPr>
          <w:rFonts w:cs="Arial"/>
        </w:rPr>
        <w:t>µ</w:t>
      </w:r>
      <w:r w:rsidR="00DF0973">
        <w:t xml:space="preserve">m </w:t>
      </w:r>
      <w:r w:rsidR="00F3776D">
        <w:t xml:space="preserve">after the movement.) </w:t>
      </w:r>
      <w:r>
        <w:t xml:space="preserve">The system is ready for </w:t>
      </w:r>
      <w:r w:rsidR="00F3776D">
        <w:t xml:space="preserve">the </w:t>
      </w:r>
      <w:r>
        <w:t>pole adjustment.</w:t>
      </w:r>
    </w:p>
    <w:p w14:paraId="7CFF459D" w14:textId="36881F45" w:rsidR="002F3782" w:rsidRDefault="001C7348" w:rsidP="002F3782">
      <w:pPr>
        <w:pStyle w:val="BodyText"/>
        <w:numPr>
          <w:ilvl w:val="0"/>
          <w:numId w:val="27"/>
        </w:numPr>
      </w:pPr>
      <w:r>
        <w:t xml:space="preserve">Rotate the torque wrenches simultaneously </w:t>
      </w:r>
      <w:r w:rsidR="00F61342">
        <w:t xml:space="preserve">CCW </w:t>
      </w:r>
      <w:r>
        <w:t>t</w:t>
      </w:r>
      <w:r w:rsidR="00F61342">
        <w:t>o</w:t>
      </w:r>
      <w:r>
        <w:t xml:space="preserve"> </w:t>
      </w:r>
      <w:r w:rsidR="00F61342">
        <w:t>lose</w:t>
      </w:r>
      <w:r>
        <w:t xml:space="preserve"> the pole locking screws. </w:t>
      </w:r>
      <w:r w:rsidR="008A26B8">
        <w:t xml:space="preserve">It is important to lose the screws simultaneously because otherwise the side force on the screw will push the pole horizontally creating x-field component of the field. </w:t>
      </w:r>
      <w:r>
        <w:t>The sensor readings will change from zero by about ~10</w:t>
      </w:r>
      <w:r>
        <w:rPr>
          <w:rFonts w:cs="Arial"/>
        </w:rPr>
        <w:t>µ</w:t>
      </w:r>
      <w:r>
        <w:t xml:space="preserve">m. Remember or write down the number. It is the offset to the pole correction. </w:t>
      </w:r>
    </w:p>
    <w:p w14:paraId="36CC0A21" w14:textId="5F055ABC" w:rsidR="00CA24B6" w:rsidRDefault="00CA24B6" w:rsidP="002F3782">
      <w:pPr>
        <w:pStyle w:val="BodyText"/>
        <w:numPr>
          <w:ilvl w:val="0"/>
          <w:numId w:val="27"/>
        </w:numPr>
      </w:pPr>
      <w:r>
        <w:t xml:space="preserve">Screw in/out the 3mm wrenches to change the pole position. The number on the screen should be the number from the list </w:t>
      </w:r>
      <w:r w:rsidR="0037594A">
        <w:t>plus</w:t>
      </w:r>
      <w:r>
        <w:t xml:space="preserve"> the pole correction offset (see item </w:t>
      </w:r>
      <w:r w:rsidR="00F61342">
        <w:t>9</w:t>
      </w:r>
      <w:r>
        <w:t xml:space="preserve">). </w:t>
      </w:r>
      <w:r w:rsidR="00060357">
        <w:t xml:space="preserve">Tightening the locking screws will change the number on the screen by the offset. </w:t>
      </w:r>
      <w:r>
        <w:t>When the locking screws are tight, the number on the screen should be as on the list.</w:t>
      </w:r>
    </w:p>
    <w:p w14:paraId="3E2C1EF7" w14:textId="09631CB6" w:rsidR="00CA24B6" w:rsidRDefault="00CA24B6" w:rsidP="002F3782">
      <w:pPr>
        <w:pStyle w:val="BodyText"/>
        <w:numPr>
          <w:ilvl w:val="0"/>
          <w:numId w:val="27"/>
        </w:numPr>
      </w:pPr>
      <w:r>
        <w:t xml:space="preserve">Tighten the locking (side) screws with the torque wrenches. If numbers on the screen differ from the required by more than </w:t>
      </w:r>
      <w:r>
        <w:rPr>
          <w:rFonts w:cs="Arial"/>
        </w:rPr>
        <w:t>±</w:t>
      </w:r>
      <w:r>
        <w:t>2</w:t>
      </w:r>
      <w:r>
        <w:rPr>
          <w:rFonts w:cs="Arial"/>
        </w:rPr>
        <w:t>µ</w:t>
      </w:r>
      <w:r>
        <w:t xml:space="preserve">m, repeat the items </w:t>
      </w:r>
      <w:r w:rsidR="00F61342">
        <w:t>9 and 10</w:t>
      </w:r>
      <w:r>
        <w:t>.</w:t>
      </w:r>
    </w:p>
    <w:p w14:paraId="0E5AC478" w14:textId="679C55DF" w:rsidR="00CA24B6" w:rsidRDefault="00CA24B6" w:rsidP="002F3782">
      <w:pPr>
        <w:pStyle w:val="BodyText"/>
        <w:numPr>
          <w:ilvl w:val="0"/>
          <w:numId w:val="27"/>
        </w:numPr>
      </w:pPr>
      <w:r>
        <w:t>Click “Record” button on the screen to save the numbers.</w:t>
      </w:r>
    </w:p>
    <w:p w14:paraId="517DCB80" w14:textId="629A1217" w:rsidR="00D31D33" w:rsidRDefault="00D31D33" w:rsidP="002F3782">
      <w:pPr>
        <w:pStyle w:val="BodyText"/>
        <w:numPr>
          <w:ilvl w:val="0"/>
          <w:numId w:val="27"/>
        </w:numPr>
      </w:pPr>
      <w:r>
        <w:t>Remove wrenches, torque wrenches</w:t>
      </w:r>
      <w:r w:rsidR="00C26FEA">
        <w:t xml:space="preserve">. </w:t>
      </w:r>
      <w:r>
        <w:t xml:space="preserve"> </w:t>
      </w:r>
      <w:r w:rsidR="00C26FEA">
        <w:t>Move</w:t>
      </w:r>
      <w:r>
        <w:t xml:space="preserve"> G-10 fixture to the next pole. </w:t>
      </w:r>
    </w:p>
    <w:p w14:paraId="14E6E057" w14:textId="39682CA8" w:rsidR="00502823" w:rsidRDefault="00D31D33" w:rsidP="004E0E23">
      <w:pPr>
        <w:pStyle w:val="BodyText"/>
        <w:numPr>
          <w:ilvl w:val="0"/>
          <w:numId w:val="27"/>
        </w:numPr>
      </w:pPr>
      <w:r>
        <w:t>Continue adjusting poles (items 4-1</w:t>
      </w:r>
      <w:r w:rsidR="00F61342">
        <w:t>2</w:t>
      </w:r>
      <w:r>
        <w:t>, top and bottom jaws) to the end of the list.</w:t>
      </w:r>
      <w:r w:rsidR="00DA6459">
        <w:t xml:space="preserve"> </w:t>
      </w:r>
    </w:p>
    <w:p w14:paraId="7BAAF5D9" w14:textId="093026FB" w:rsidR="00DA6459" w:rsidRPr="00CA5CC2" w:rsidRDefault="00502823" w:rsidP="004E0E23">
      <w:pPr>
        <w:pStyle w:val="BodyText"/>
        <w:numPr>
          <w:ilvl w:val="0"/>
          <w:numId w:val="27"/>
        </w:numPr>
      </w:pPr>
      <w:r>
        <w:t xml:space="preserve">Quit the tuning program. </w:t>
      </w:r>
      <w:r w:rsidR="00DA6459">
        <w:t>Make sure nothing left in the gap upon completion of the pole adjustment.</w:t>
      </w:r>
    </w:p>
    <w:sectPr w:rsidR="00DA6459" w:rsidRPr="00CA5CC2" w:rsidSect="00472068">
      <w:headerReference w:type="default" r:id="rId16"/>
      <w:footerReference w:type="default" r:id="rId17"/>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93E5" w14:textId="77777777" w:rsidR="00982B68" w:rsidRDefault="00982B68" w:rsidP="000C7D27">
      <w:r>
        <w:separator/>
      </w:r>
    </w:p>
  </w:endnote>
  <w:endnote w:type="continuationSeparator" w:id="0">
    <w:p w14:paraId="74145A28" w14:textId="77777777" w:rsidR="00982B68" w:rsidRDefault="00982B68"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33430" w:rsidRPr="00833430" w14:paraId="55F23BA3" w14:textId="77777777" w:rsidTr="00EC646B">
      <w:trPr>
        <w:jc w:val="right"/>
      </w:trPr>
      <w:tc>
        <w:tcPr>
          <w:tcW w:w="10296" w:type="dxa"/>
        </w:tcPr>
        <w:p w14:paraId="1CDFEF76" w14:textId="02DDA517" w:rsidR="00952362" w:rsidRPr="00952362" w:rsidRDefault="00952362" w:rsidP="00EC646B">
          <w:pPr>
            <w:pStyle w:val="Footer"/>
            <w:tabs>
              <w:tab w:val="clear" w:pos="4680"/>
              <w:tab w:val="clear" w:pos="9360"/>
            </w:tabs>
            <w:spacing w:before="120"/>
            <w:jc w:val="center"/>
            <w:rPr>
              <w:rFonts w:cs="Arial"/>
              <w:b/>
              <w:sz w:val="16"/>
              <w:szCs w:val="16"/>
            </w:rPr>
          </w:pPr>
        </w:p>
      </w:tc>
    </w:tr>
  </w:tbl>
  <w:p w14:paraId="48E6B7C7" w14:textId="77777777" w:rsidR="000C7D27" w:rsidRDefault="000C7D27"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1477" w14:textId="77777777" w:rsidR="00982B68" w:rsidRDefault="00982B68" w:rsidP="000C7D27">
      <w:r>
        <w:separator/>
      </w:r>
    </w:p>
  </w:footnote>
  <w:footnote w:type="continuationSeparator" w:id="0">
    <w:p w14:paraId="69535B4D" w14:textId="77777777" w:rsidR="00982B68" w:rsidRDefault="00982B68" w:rsidP="000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Look w:val="04A0" w:firstRow="1" w:lastRow="0" w:firstColumn="1" w:lastColumn="0" w:noHBand="0" w:noVBand="1"/>
    </w:tblPr>
    <w:tblGrid>
      <w:gridCol w:w="2925"/>
      <w:gridCol w:w="5457"/>
      <w:gridCol w:w="1698"/>
    </w:tblGrid>
    <w:tr w:rsidR="00FC1AF9" w:rsidRPr="000C7D27" w14:paraId="6D8F2BAF" w14:textId="77777777" w:rsidTr="00CC2B08">
      <w:trPr>
        <w:trHeight w:val="288"/>
      </w:trPr>
      <w:tc>
        <w:tcPr>
          <w:tcW w:w="2925" w:type="dxa"/>
          <w:vMerge w:val="restart"/>
          <w:vAlign w:val="center"/>
        </w:tcPr>
        <w:p w14:paraId="1466DB4E" w14:textId="11D7B843" w:rsidR="00FC1AF9" w:rsidRPr="000C7D27" w:rsidRDefault="0065734E" w:rsidP="0065734E">
          <w:pPr>
            <w:spacing w:before="20" w:after="20"/>
            <w:jc w:val="center"/>
            <w:rPr>
              <w:rFonts w:cs="Arial"/>
              <w:b/>
            </w:rPr>
          </w:pPr>
          <w:r w:rsidRPr="00462F01">
            <w:rPr>
              <w:noProof/>
              <w:color w:val="17365D" w:themeColor="text2" w:themeShade="BF"/>
              <w:sz w:val="40"/>
              <w:szCs w:val="40"/>
            </w:rPr>
            <w:t>MMF</w:t>
          </w:r>
        </w:p>
      </w:tc>
      <w:tc>
        <w:tcPr>
          <w:tcW w:w="7155" w:type="dxa"/>
          <w:gridSpan w:val="2"/>
          <w:shd w:val="clear" w:color="auto" w:fill="D9D9D9" w:themeFill="background1" w:themeFillShade="D9"/>
          <w:vAlign w:val="center"/>
        </w:tcPr>
        <w:p w14:paraId="48F802C5" w14:textId="77777777" w:rsidR="00FC1AF9" w:rsidRPr="00CC2B08" w:rsidRDefault="00727BF1" w:rsidP="006E7089">
          <w:pPr>
            <w:spacing w:before="20" w:after="20"/>
            <w:jc w:val="center"/>
            <w:rPr>
              <w:rFonts w:cs="Arial"/>
              <w:b/>
            </w:rPr>
          </w:pPr>
          <w:r>
            <w:rPr>
              <w:rFonts w:cs="Arial"/>
              <w:b/>
            </w:rPr>
            <w:t>Plans and</w:t>
          </w:r>
          <w:r w:rsidR="005E38C1">
            <w:rPr>
              <w:rFonts w:cs="Arial"/>
              <w:b/>
            </w:rPr>
            <w:t xml:space="preserve"> P</w:t>
          </w:r>
          <w:r w:rsidR="002C0A5E">
            <w:rPr>
              <w:rFonts w:cs="Arial"/>
              <w:b/>
            </w:rPr>
            <w:t>roce</w:t>
          </w:r>
          <w:r w:rsidR="006E7089">
            <w:rPr>
              <w:rFonts w:cs="Arial"/>
              <w:b/>
            </w:rPr>
            <w:t>dure</w:t>
          </w:r>
          <w:r>
            <w:rPr>
              <w:rFonts w:cs="Arial"/>
              <w:b/>
            </w:rPr>
            <w:t>s</w:t>
          </w:r>
        </w:p>
      </w:tc>
    </w:tr>
    <w:tr w:rsidR="00FC1AF9" w:rsidRPr="000C7D27" w14:paraId="3B4C2BD9" w14:textId="77777777" w:rsidTr="003D07D9">
      <w:trPr>
        <w:trHeight w:val="288"/>
      </w:trPr>
      <w:tc>
        <w:tcPr>
          <w:tcW w:w="2925" w:type="dxa"/>
          <w:vMerge/>
          <w:vAlign w:val="center"/>
        </w:tcPr>
        <w:p w14:paraId="288BDCE6" w14:textId="77777777" w:rsidR="00FC1AF9" w:rsidRPr="000C7D27" w:rsidRDefault="00FC1AF9" w:rsidP="003D07D9">
          <w:pPr>
            <w:spacing w:before="20" w:after="20"/>
            <w:rPr>
              <w:rFonts w:cs="Arial"/>
            </w:rPr>
          </w:pPr>
        </w:p>
      </w:tc>
      <w:tc>
        <w:tcPr>
          <w:tcW w:w="7155" w:type="dxa"/>
          <w:gridSpan w:val="2"/>
          <w:vAlign w:val="center"/>
        </w:tcPr>
        <w:p w14:paraId="18A63501" w14:textId="3431A692" w:rsidR="00FC1AF9" w:rsidRPr="000C161D" w:rsidRDefault="0065734E" w:rsidP="00F61342">
          <w:pPr>
            <w:pStyle w:val="BoldTableHeading"/>
            <w:spacing w:before="20" w:after="20"/>
            <w:ind w:left="1647" w:hanging="1647"/>
            <w:rPr>
              <w:rFonts w:cs="Arial"/>
              <w:szCs w:val="20"/>
            </w:rPr>
          </w:pPr>
          <w:r>
            <w:t xml:space="preserve">Document Title: </w:t>
          </w:r>
          <w:r w:rsidR="003561B8" w:rsidRPr="000C161D">
            <w:rPr>
              <w:szCs w:val="20"/>
            </w:rPr>
            <w:t xml:space="preserve">LCLS-II-HE </w:t>
          </w:r>
          <w:r w:rsidR="003253D3">
            <w:rPr>
              <w:szCs w:val="20"/>
            </w:rPr>
            <w:t xml:space="preserve">SXR Undulator </w:t>
          </w:r>
          <w:r w:rsidR="00F61342">
            <w:rPr>
              <w:szCs w:val="20"/>
            </w:rPr>
            <w:t>pole adjustment</w:t>
          </w:r>
          <w:r w:rsidR="003253D3">
            <w:rPr>
              <w:szCs w:val="20"/>
            </w:rPr>
            <w:t xml:space="preserve"> procedure</w:t>
          </w:r>
        </w:p>
      </w:tc>
    </w:tr>
    <w:tr w:rsidR="00FC1AF9" w:rsidRPr="000C7D27" w14:paraId="7741B1FC" w14:textId="77777777" w:rsidTr="003D07D9">
      <w:trPr>
        <w:trHeight w:val="288"/>
      </w:trPr>
      <w:tc>
        <w:tcPr>
          <w:tcW w:w="2925" w:type="dxa"/>
          <w:vMerge/>
          <w:vAlign w:val="center"/>
        </w:tcPr>
        <w:p w14:paraId="743AFE6B" w14:textId="77777777" w:rsidR="00FC1AF9" w:rsidRPr="007260B9" w:rsidRDefault="00FC1AF9" w:rsidP="003D07D9">
          <w:pPr>
            <w:spacing w:before="20" w:after="20"/>
            <w:rPr>
              <w:rFonts w:cs="Arial"/>
              <w:sz w:val="14"/>
              <w:szCs w:val="14"/>
            </w:rPr>
          </w:pPr>
        </w:p>
      </w:tc>
      <w:tc>
        <w:tcPr>
          <w:tcW w:w="5457" w:type="dxa"/>
          <w:vAlign w:val="center"/>
        </w:tcPr>
        <w:p w14:paraId="163F3FDE" w14:textId="4D66066F" w:rsidR="00FC1AF9" w:rsidRPr="000C161D" w:rsidRDefault="00FC1AF9" w:rsidP="003253D3">
          <w:pPr>
            <w:pStyle w:val="BoldTableHeading"/>
            <w:spacing w:before="20" w:after="20"/>
            <w:ind w:left="1647" w:hanging="1647"/>
            <w:rPr>
              <w:szCs w:val="20"/>
            </w:rPr>
          </w:pPr>
          <w:r w:rsidRPr="000C161D">
            <w:rPr>
              <w:szCs w:val="20"/>
            </w:rPr>
            <w:t xml:space="preserve">Document Number: </w:t>
          </w:r>
          <w:r w:rsidR="0065734E">
            <w:t>SLAC-I-xxx-xx-x-R0</w:t>
          </w:r>
        </w:p>
      </w:tc>
      <w:tc>
        <w:tcPr>
          <w:tcW w:w="1698" w:type="dxa"/>
          <w:vAlign w:val="center"/>
        </w:tcPr>
        <w:p w14:paraId="1381D7D5" w14:textId="14E63B7E" w:rsidR="00FC1AF9" w:rsidRPr="000C161D" w:rsidRDefault="00FC1AF9" w:rsidP="003D07D9">
          <w:pPr>
            <w:pStyle w:val="CommentFieldText"/>
            <w:spacing w:before="20" w:after="20"/>
            <w:jc w:val="center"/>
            <w:rPr>
              <w:b/>
              <w:bCs w:val="0"/>
            </w:rPr>
          </w:pPr>
          <w:r w:rsidRPr="000C161D">
            <w:rPr>
              <w:b/>
              <w:bCs w:val="0"/>
            </w:rPr>
            <w:t xml:space="preserve">Page </w:t>
          </w:r>
          <w:r w:rsidRPr="000C161D">
            <w:rPr>
              <w:b/>
              <w:bCs w:val="0"/>
            </w:rPr>
            <w:fldChar w:fldCharType="begin"/>
          </w:r>
          <w:r w:rsidRPr="000C161D">
            <w:rPr>
              <w:b/>
              <w:bCs w:val="0"/>
            </w:rPr>
            <w:instrText xml:space="preserve"> PAGE  \* Arabic  \* MERGEFORMAT </w:instrText>
          </w:r>
          <w:r w:rsidRPr="000C161D">
            <w:rPr>
              <w:b/>
              <w:bCs w:val="0"/>
            </w:rPr>
            <w:fldChar w:fldCharType="separate"/>
          </w:r>
          <w:r w:rsidR="00E36313">
            <w:rPr>
              <w:b/>
              <w:bCs w:val="0"/>
              <w:noProof/>
            </w:rPr>
            <w:t>5</w:t>
          </w:r>
          <w:r w:rsidRPr="000C161D">
            <w:rPr>
              <w:b/>
              <w:bCs w:val="0"/>
            </w:rPr>
            <w:fldChar w:fldCharType="end"/>
          </w:r>
          <w:r w:rsidRPr="000C161D">
            <w:rPr>
              <w:b/>
              <w:bCs w:val="0"/>
            </w:rPr>
            <w:t xml:space="preserve"> of </w:t>
          </w:r>
          <w:r w:rsidR="004203AD" w:rsidRPr="000C161D">
            <w:rPr>
              <w:b/>
              <w:bCs w:val="0"/>
            </w:rPr>
            <w:fldChar w:fldCharType="begin"/>
          </w:r>
          <w:r w:rsidR="004203AD" w:rsidRPr="000C161D">
            <w:rPr>
              <w:b/>
              <w:bCs w:val="0"/>
            </w:rPr>
            <w:instrText xml:space="preserve"> NUMPAGES  \* Arabic  \* MERGEFORMAT </w:instrText>
          </w:r>
          <w:r w:rsidR="004203AD" w:rsidRPr="000C161D">
            <w:rPr>
              <w:b/>
              <w:bCs w:val="0"/>
            </w:rPr>
            <w:fldChar w:fldCharType="separate"/>
          </w:r>
          <w:r w:rsidR="00E36313">
            <w:rPr>
              <w:b/>
              <w:bCs w:val="0"/>
              <w:noProof/>
            </w:rPr>
            <w:t>5</w:t>
          </w:r>
          <w:r w:rsidR="004203AD" w:rsidRPr="000C161D">
            <w:rPr>
              <w:b/>
              <w:bCs w:val="0"/>
              <w:noProof/>
            </w:rPr>
            <w:fldChar w:fldCharType="end"/>
          </w:r>
        </w:p>
      </w:tc>
    </w:tr>
  </w:tbl>
  <w:p w14:paraId="2E5605D0" w14:textId="77777777" w:rsidR="00FF7953" w:rsidRPr="00FC1AF9" w:rsidRDefault="00FF7953"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0B1D7E2C"/>
    <w:multiLevelType w:val="multilevel"/>
    <w:tmpl w:val="581A5810"/>
    <w:lvl w:ilvl="0">
      <w:start w:val="1"/>
      <w:numFmt w:val="decimal"/>
      <w:pStyle w:val="PMP1Heading"/>
      <w:lvlText w:val="%1.0"/>
      <w:lvlJc w:val="left"/>
      <w:pPr>
        <w:tabs>
          <w:tab w:val="num" w:pos="720"/>
        </w:tabs>
        <w:ind w:left="1080" w:hanging="1080"/>
      </w:pPr>
      <w:rPr>
        <w:rFonts w:hint="default"/>
      </w:rPr>
    </w:lvl>
    <w:lvl w:ilvl="1">
      <w:start w:val="1"/>
      <w:numFmt w:val="decimal"/>
      <w:pStyle w:val="PMP2Heading"/>
      <w:lvlText w:val="%1.%2"/>
      <w:lvlJc w:val="left"/>
      <w:pPr>
        <w:tabs>
          <w:tab w:val="num" w:pos="1710"/>
        </w:tabs>
        <w:ind w:left="1350" w:hanging="1080"/>
      </w:pPr>
      <w:rPr>
        <w:rFonts w:hint="default"/>
      </w:rPr>
    </w:lvl>
    <w:lvl w:ilvl="2">
      <w:start w:val="1"/>
      <w:numFmt w:val="decimal"/>
      <w:pStyle w:val="PMP3Heading"/>
      <w:lvlText w:val="%1.%2.%3"/>
      <w:lvlJc w:val="left"/>
      <w:pPr>
        <w:tabs>
          <w:tab w:val="num" w:pos="1987"/>
        </w:tabs>
        <w:ind w:left="1080" w:hanging="1080"/>
      </w:pPr>
      <w:rPr>
        <w:rFonts w:hint="default"/>
      </w:rPr>
    </w:lvl>
    <w:lvl w:ilvl="3">
      <w:start w:val="1"/>
      <w:numFmt w:val="lowerLetter"/>
      <w:pStyle w:val="PMP4Heading"/>
      <w:lvlText w:val="%4."/>
      <w:lvlJc w:val="left"/>
      <w:pPr>
        <w:tabs>
          <w:tab w:val="num" w:pos="2707"/>
        </w:tabs>
        <w:ind w:left="1440" w:hanging="360"/>
      </w:pPr>
      <w:rPr>
        <w:rFonts w:hint="default"/>
      </w:rPr>
    </w:lvl>
    <w:lvl w:ilvl="4">
      <w:start w:val="1"/>
      <w:numFmt w:val="lowerLetter"/>
      <w:isLgl/>
      <w:lvlText w:val="%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B3B26D0"/>
    <w:multiLevelType w:val="hybridMultilevel"/>
    <w:tmpl w:val="3EF4A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AE5D31"/>
    <w:multiLevelType w:val="hybridMultilevel"/>
    <w:tmpl w:val="6F62A630"/>
    <w:lvl w:ilvl="0" w:tplc="F528AF18">
      <w:start w:val="1"/>
      <w:numFmt w:val="bullet"/>
      <w:pStyle w:val="SOP1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1913C3B"/>
    <w:multiLevelType w:val="multilevel"/>
    <w:tmpl w:val="B6F66A6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47"/>
        </w:tabs>
        <w:ind w:left="2347" w:hanging="907"/>
      </w:pPr>
      <w:rPr>
        <w:rFonts w:hint="default"/>
      </w:rPr>
    </w:lvl>
    <w:lvl w:ilvl="3">
      <w:start w:val="1"/>
      <w:numFmt w:val="decimal"/>
      <w:lvlText w:val="%1.%2.%3.%4."/>
      <w:lvlJc w:val="left"/>
      <w:pPr>
        <w:tabs>
          <w:tab w:val="num" w:pos="3427"/>
        </w:tabs>
        <w:ind w:left="3427" w:hanging="1080"/>
      </w:pPr>
      <w:rPr>
        <w:rFonts w:hint="default"/>
      </w:rPr>
    </w:lvl>
    <w:lvl w:ilvl="4">
      <w:start w:val="1"/>
      <w:numFmt w:val="lowerLetter"/>
      <w:lvlText w:val="%1.%2.%3.%4.%5."/>
      <w:lvlJc w:val="left"/>
      <w:pPr>
        <w:tabs>
          <w:tab w:val="num" w:pos="3787"/>
        </w:tabs>
        <w:ind w:left="2347" w:firstLine="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4C03AF9"/>
    <w:multiLevelType w:val="multilevel"/>
    <w:tmpl w:val="B4B052E6"/>
    <w:lvl w:ilvl="0">
      <w:start w:val="1"/>
      <w:numFmt w:val="decimal"/>
      <w:pStyle w:val="SOP1Heading"/>
      <w:lvlText w:val="%1.0"/>
      <w:lvlJc w:val="left"/>
      <w:pPr>
        <w:tabs>
          <w:tab w:val="num" w:pos="720"/>
        </w:tabs>
        <w:ind w:left="720" w:hanging="720"/>
      </w:pPr>
      <w:rPr>
        <w:rFonts w:hint="default"/>
      </w:rPr>
    </w:lvl>
    <w:lvl w:ilvl="1">
      <w:start w:val="1"/>
      <w:numFmt w:val="decimal"/>
      <w:pStyle w:val="SOP2Heading"/>
      <w:lvlText w:val="%1.%2"/>
      <w:lvlJc w:val="left"/>
      <w:pPr>
        <w:tabs>
          <w:tab w:val="num" w:pos="1440"/>
        </w:tabs>
        <w:ind w:left="1440" w:hanging="720"/>
      </w:pPr>
      <w:rPr>
        <w:rFonts w:hint="default"/>
      </w:rPr>
    </w:lvl>
    <w:lvl w:ilvl="2">
      <w:start w:val="1"/>
      <w:numFmt w:val="decimal"/>
      <w:pStyle w:val="SOP3Heading"/>
      <w:lvlText w:val="%1.%2.%3"/>
      <w:lvlJc w:val="left"/>
      <w:pPr>
        <w:tabs>
          <w:tab w:val="num" w:pos="1890"/>
        </w:tabs>
        <w:ind w:left="189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OP4Heading"/>
      <w:lvlText w:val="%4."/>
      <w:lvlJc w:val="left"/>
      <w:pPr>
        <w:tabs>
          <w:tab w:val="num" w:pos="3427"/>
        </w:tabs>
        <w:ind w:left="3427" w:hanging="1080"/>
      </w:pPr>
      <w:rPr>
        <w:rFonts w:hint="default"/>
      </w:rPr>
    </w:lvl>
    <w:lvl w:ilvl="4">
      <w:start w:val="1"/>
      <w:numFmt w:val="lowerLetter"/>
      <w:isLgl/>
      <w:lvlText w:val="%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7CA485B"/>
    <w:multiLevelType w:val="hybridMultilevel"/>
    <w:tmpl w:val="E8907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821899"/>
    <w:multiLevelType w:val="hybridMultilevel"/>
    <w:tmpl w:val="7AE88E9C"/>
    <w:lvl w:ilvl="0" w:tplc="33E077DA">
      <w:start w:val="1"/>
      <w:numFmt w:val="decimal"/>
      <w:pStyle w:val="List-Numbered"/>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DE10E4E"/>
    <w:multiLevelType w:val="multilevel"/>
    <w:tmpl w:val="3732CA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5150AF4"/>
    <w:multiLevelType w:val="multilevel"/>
    <w:tmpl w:val="686A125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47"/>
        </w:tabs>
        <w:ind w:left="2347" w:hanging="907"/>
      </w:pPr>
      <w:rPr>
        <w:rFonts w:hint="default"/>
      </w:rPr>
    </w:lvl>
    <w:lvl w:ilvl="3">
      <w:start w:val="1"/>
      <w:numFmt w:val="decimal"/>
      <w:lvlText w:val="%1.%2.%3.%4."/>
      <w:lvlJc w:val="left"/>
      <w:pPr>
        <w:tabs>
          <w:tab w:val="num" w:pos="3427"/>
        </w:tabs>
        <w:ind w:left="3427" w:hanging="1080"/>
      </w:pPr>
      <w:rPr>
        <w:rFonts w:hint="default"/>
      </w:rPr>
    </w:lvl>
    <w:lvl w:ilvl="4">
      <w:start w:val="1"/>
      <w:numFmt w:val="lowerLetter"/>
      <w:lvlText w:val="%1.%2.%3.%4.%5."/>
      <w:lvlJc w:val="left"/>
      <w:pPr>
        <w:tabs>
          <w:tab w:val="num" w:pos="3787"/>
        </w:tabs>
        <w:ind w:left="2347" w:firstLine="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09192073">
    <w:abstractNumId w:val="16"/>
  </w:num>
  <w:num w:numId="2" w16cid:durableId="905795904">
    <w:abstractNumId w:val="6"/>
  </w:num>
  <w:num w:numId="3" w16cid:durableId="889733101">
    <w:abstractNumId w:val="14"/>
  </w:num>
  <w:num w:numId="4" w16cid:durableId="8745863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42073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3441837">
    <w:abstractNumId w:val="4"/>
  </w:num>
  <w:num w:numId="7" w16cid:durableId="745422226">
    <w:abstractNumId w:val="10"/>
  </w:num>
  <w:num w:numId="8" w16cid:durableId="742724246">
    <w:abstractNumId w:val="1"/>
  </w:num>
  <w:num w:numId="9" w16cid:durableId="653487156">
    <w:abstractNumId w:val="0"/>
  </w:num>
  <w:num w:numId="10" w16cid:durableId="822967967">
    <w:abstractNumId w:val="3"/>
  </w:num>
  <w:num w:numId="11" w16cid:durableId="2119401381">
    <w:abstractNumId w:val="13"/>
  </w:num>
  <w:num w:numId="12" w16cid:durableId="720517082">
    <w:abstractNumId w:val="13"/>
    <w:lvlOverride w:ilvl="0">
      <w:startOverride w:val="1"/>
    </w:lvlOverride>
  </w:num>
  <w:num w:numId="13" w16cid:durableId="275909054">
    <w:abstractNumId w:val="15"/>
  </w:num>
  <w:num w:numId="14" w16cid:durableId="1058017632">
    <w:abstractNumId w:val="15"/>
    <w:lvlOverride w:ilvl="0">
      <w:startOverride w:val="1"/>
    </w:lvlOverride>
  </w:num>
  <w:num w:numId="15" w16cid:durableId="1930192141">
    <w:abstractNumId w:val="15"/>
    <w:lvlOverride w:ilvl="0">
      <w:startOverride w:val="1"/>
    </w:lvlOverride>
  </w:num>
  <w:num w:numId="16" w16cid:durableId="1523779612">
    <w:abstractNumId w:val="9"/>
  </w:num>
  <w:num w:numId="17" w16cid:durableId="791020801">
    <w:abstractNumId w:val="17"/>
  </w:num>
  <w:num w:numId="18" w16cid:durableId="1095857102">
    <w:abstractNumId w:val="8"/>
  </w:num>
  <w:num w:numId="19" w16cid:durableId="563953224">
    <w:abstractNumId w:val="7"/>
  </w:num>
  <w:num w:numId="20" w16cid:durableId="585379986">
    <w:abstractNumId w:val="11"/>
  </w:num>
  <w:num w:numId="21" w16cid:durableId="184171570">
    <w:abstractNumId w:val="2"/>
  </w:num>
  <w:num w:numId="22" w16cid:durableId="866211204">
    <w:abstractNumId w:val="15"/>
    <w:lvlOverride w:ilvl="0">
      <w:startOverride w:val="1"/>
    </w:lvlOverride>
  </w:num>
  <w:num w:numId="23" w16cid:durableId="928193428">
    <w:abstractNumId w:val="15"/>
    <w:lvlOverride w:ilvl="0">
      <w:startOverride w:val="1"/>
    </w:lvlOverride>
  </w:num>
  <w:num w:numId="24" w16cid:durableId="506755187">
    <w:abstractNumId w:val="15"/>
    <w:lvlOverride w:ilvl="0">
      <w:startOverride w:val="1"/>
    </w:lvlOverride>
  </w:num>
  <w:num w:numId="25" w16cid:durableId="799808599">
    <w:abstractNumId w:val="15"/>
    <w:lvlOverride w:ilvl="0">
      <w:startOverride w:val="1"/>
    </w:lvlOverride>
  </w:num>
  <w:num w:numId="26" w16cid:durableId="132724509">
    <w:abstractNumId w:val="15"/>
    <w:lvlOverride w:ilvl="0">
      <w:startOverride w:val="1"/>
    </w:lvlOverride>
  </w:num>
  <w:num w:numId="27" w16cid:durableId="659968534">
    <w:abstractNumId w:val="12"/>
  </w:num>
  <w:num w:numId="28" w16cid:durableId="653945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C"/>
    <w:rsid w:val="0000600F"/>
    <w:rsid w:val="00006BBB"/>
    <w:rsid w:val="00011522"/>
    <w:rsid w:val="000161D2"/>
    <w:rsid w:val="000241CE"/>
    <w:rsid w:val="0002733F"/>
    <w:rsid w:val="00033B1C"/>
    <w:rsid w:val="00033E83"/>
    <w:rsid w:val="00037E90"/>
    <w:rsid w:val="00041E95"/>
    <w:rsid w:val="00060357"/>
    <w:rsid w:val="00063349"/>
    <w:rsid w:val="00075ADB"/>
    <w:rsid w:val="000803E1"/>
    <w:rsid w:val="0008051E"/>
    <w:rsid w:val="00083588"/>
    <w:rsid w:val="00085A78"/>
    <w:rsid w:val="00091996"/>
    <w:rsid w:val="000957FD"/>
    <w:rsid w:val="00096B2E"/>
    <w:rsid w:val="000A6DB5"/>
    <w:rsid w:val="000B43EF"/>
    <w:rsid w:val="000B43F0"/>
    <w:rsid w:val="000B4490"/>
    <w:rsid w:val="000B48E4"/>
    <w:rsid w:val="000B6D1E"/>
    <w:rsid w:val="000C022F"/>
    <w:rsid w:val="000C161D"/>
    <w:rsid w:val="000C7D27"/>
    <w:rsid w:val="000D4F89"/>
    <w:rsid w:val="000E252E"/>
    <w:rsid w:val="000E3FAE"/>
    <w:rsid w:val="000E7CD3"/>
    <w:rsid w:val="000F6F59"/>
    <w:rsid w:val="00102F20"/>
    <w:rsid w:val="0010659D"/>
    <w:rsid w:val="00106D00"/>
    <w:rsid w:val="001139DF"/>
    <w:rsid w:val="00113FB3"/>
    <w:rsid w:val="00124667"/>
    <w:rsid w:val="00124B7B"/>
    <w:rsid w:val="00132241"/>
    <w:rsid w:val="00142099"/>
    <w:rsid w:val="00147A95"/>
    <w:rsid w:val="00152C40"/>
    <w:rsid w:val="00160E38"/>
    <w:rsid w:val="00160F79"/>
    <w:rsid w:val="001742E8"/>
    <w:rsid w:val="0017761D"/>
    <w:rsid w:val="001859C9"/>
    <w:rsid w:val="00185D7A"/>
    <w:rsid w:val="0018783D"/>
    <w:rsid w:val="001A0AE0"/>
    <w:rsid w:val="001B0886"/>
    <w:rsid w:val="001B574C"/>
    <w:rsid w:val="001B69B8"/>
    <w:rsid w:val="001C4959"/>
    <w:rsid w:val="001C5D2A"/>
    <w:rsid w:val="001C636A"/>
    <w:rsid w:val="001C7348"/>
    <w:rsid w:val="001D0B6E"/>
    <w:rsid w:val="001D1679"/>
    <w:rsid w:val="001D2D76"/>
    <w:rsid w:val="001E1086"/>
    <w:rsid w:val="001E5F63"/>
    <w:rsid w:val="001F1200"/>
    <w:rsid w:val="001F613A"/>
    <w:rsid w:val="001F6BD5"/>
    <w:rsid w:val="001F7446"/>
    <w:rsid w:val="002140ED"/>
    <w:rsid w:val="00215F61"/>
    <w:rsid w:val="00223ADA"/>
    <w:rsid w:val="002260D0"/>
    <w:rsid w:val="00227215"/>
    <w:rsid w:val="002313EC"/>
    <w:rsid w:val="002374E7"/>
    <w:rsid w:val="00244FB5"/>
    <w:rsid w:val="002474BC"/>
    <w:rsid w:val="002553C2"/>
    <w:rsid w:val="002559C0"/>
    <w:rsid w:val="002632E7"/>
    <w:rsid w:val="00273590"/>
    <w:rsid w:val="00274743"/>
    <w:rsid w:val="002754BB"/>
    <w:rsid w:val="00277E64"/>
    <w:rsid w:val="00282A93"/>
    <w:rsid w:val="00283F3D"/>
    <w:rsid w:val="00286B59"/>
    <w:rsid w:val="002876EC"/>
    <w:rsid w:val="00293128"/>
    <w:rsid w:val="002B0865"/>
    <w:rsid w:val="002B0C30"/>
    <w:rsid w:val="002B2A87"/>
    <w:rsid w:val="002C0A5E"/>
    <w:rsid w:val="002C290F"/>
    <w:rsid w:val="002C2D00"/>
    <w:rsid w:val="002C4508"/>
    <w:rsid w:val="002D3DC2"/>
    <w:rsid w:val="002D591E"/>
    <w:rsid w:val="002D7969"/>
    <w:rsid w:val="002D7A9E"/>
    <w:rsid w:val="002E37A2"/>
    <w:rsid w:val="002F3782"/>
    <w:rsid w:val="00303697"/>
    <w:rsid w:val="00305633"/>
    <w:rsid w:val="00311893"/>
    <w:rsid w:val="003253D3"/>
    <w:rsid w:val="00333E97"/>
    <w:rsid w:val="00334DAF"/>
    <w:rsid w:val="00350E53"/>
    <w:rsid w:val="0035344B"/>
    <w:rsid w:val="003561B8"/>
    <w:rsid w:val="003570CB"/>
    <w:rsid w:val="003621EC"/>
    <w:rsid w:val="0036247B"/>
    <w:rsid w:val="00373F9F"/>
    <w:rsid w:val="0037594A"/>
    <w:rsid w:val="00381B2A"/>
    <w:rsid w:val="00382353"/>
    <w:rsid w:val="00383636"/>
    <w:rsid w:val="003845E3"/>
    <w:rsid w:val="00386417"/>
    <w:rsid w:val="00395E48"/>
    <w:rsid w:val="003A4077"/>
    <w:rsid w:val="003A4B98"/>
    <w:rsid w:val="003B148F"/>
    <w:rsid w:val="003B1507"/>
    <w:rsid w:val="003D5B4F"/>
    <w:rsid w:val="003D6804"/>
    <w:rsid w:val="003E4A2D"/>
    <w:rsid w:val="003F2DFF"/>
    <w:rsid w:val="004042AE"/>
    <w:rsid w:val="00404EE5"/>
    <w:rsid w:val="00405D58"/>
    <w:rsid w:val="004147D3"/>
    <w:rsid w:val="004155CD"/>
    <w:rsid w:val="00415ED1"/>
    <w:rsid w:val="004203AD"/>
    <w:rsid w:val="004227C6"/>
    <w:rsid w:val="00426320"/>
    <w:rsid w:val="00441B33"/>
    <w:rsid w:val="004478BE"/>
    <w:rsid w:val="00447A01"/>
    <w:rsid w:val="00447D01"/>
    <w:rsid w:val="00447D48"/>
    <w:rsid w:val="00451EF4"/>
    <w:rsid w:val="00455C8E"/>
    <w:rsid w:val="0046247A"/>
    <w:rsid w:val="004624BB"/>
    <w:rsid w:val="004648CB"/>
    <w:rsid w:val="0046519A"/>
    <w:rsid w:val="00467D73"/>
    <w:rsid w:val="00472068"/>
    <w:rsid w:val="00473E6A"/>
    <w:rsid w:val="00475E82"/>
    <w:rsid w:val="00477953"/>
    <w:rsid w:val="00482C09"/>
    <w:rsid w:val="00483EF3"/>
    <w:rsid w:val="00487AB6"/>
    <w:rsid w:val="00493724"/>
    <w:rsid w:val="0049672F"/>
    <w:rsid w:val="00497A26"/>
    <w:rsid w:val="004A4527"/>
    <w:rsid w:val="004A47B5"/>
    <w:rsid w:val="004A5EB1"/>
    <w:rsid w:val="004B5B76"/>
    <w:rsid w:val="004B7012"/>
    <w:rsid w:val="004B7DD8"/>
    <w:rsid w:val="004C0F5E"/>
    <w:rsid w:val="004C1EE5"/>
    <w:rsid w:val="004D0903"/>
    <w:rsid w:val="004D2B44"/>
    <w:rsid w:val="004E3DD5"/>
    <w:rsid w:val="004F4261"/>
    <w:rsid w:val="00500206"/>
    <w:rsid w:val="00502823"/>
    <w:rsid w:val="005039A0"/>
    <w:rsid w:val="005068B7"/>
    <w:rsid w:val="00517E90"/>
    <w:rsid w:val="005264C7"/>
    <w:rsid w:val="00531BB5"/>
    <w:rsid w:val="0053780F"/>
    <w:rsid w:val="0054671E"/>
    <w:rsid w:val="00547954"/>
    <w:rsid w:val="00551B24"/>
    <w:rsid w:val="00553C9E"/>
    <w:rsid w:val="005556D9"/>
    <w:rsid w:val="0055724D"/>
    <w:rsid w:val="00563E78"/>
    <w:rsid w:val="00566522"/>
    <w:rsid w:val="0057004B"/>
    <w:rsid w:val="00573A56"/>
    <w:rsid w:val="00574D2D"/>
    <w:rsid w:val="00575411"/>
    <w:rsid w:val="00575C32"/>
    <w:rsid w:val="005824DC"/>
    <w:rsid w:val="0058315D"/>
    <w:rsid w:val="00593E7B"/>
    <w:rsid w:val="005A48BD"/>
    <w:rsid w:val="005A6600"/>
    <w:rsid w:val="005B19BD"/>
    <w:rsid w:val="005C06F2"/>
    <w:rsid w:val="005C39ED"/>
    <w:rsid w:val="005C4AC9"/>
    <w:rsid w:val="005D12F8"/>
    <w:rsid w:val="005D3E21"/>
    <w:rsid w:val="005D7776"/>
    <w:rsid w:val="005E1708"/>
    <w:rsid w:val="005E3620"/>
    <w:rsid w:val="005E38C1"/>
    <w:rsid w:val="005E3B86"/>
    <w:rsid w:val="005F4EAB"/>
    <w:rsid w:val="00602269"/>
    <w:rsid w:val="0060394F"/>
    <w:rsid w:val="00603B78"/>
    <w:rsid w:val="006060CB"/>
    <w:rsid w:val="00607AA2"/>
    <w:rsid w:val="0061459B"/>
    <w:rsid w:val="00641CBA"/>
    <w:rsid w:val="00653F4A"/>
    <w:rsid w:val="0065734E"/>
    <w:rsid w:val="00657EA9"/>
    <w:rsid w:val="00660624"/>
    <w:rsid w:val="00664976"/>
    <w:rsid w:val="00664ED1"/>
    <w:rsid w:val="00675EB6"/>
    <w:rsid w:val="00677C4D"/>
    <w:rsid w:val="00680693"/>
    <w:rsid w:val="006916FE"/>
    <w:rsid w:val="00693EFB"/>
    <w:rsid w:val="006A5003"/>
    <w:rsid w:val="006B3D43"/>
    <w:rsid w:val="006D058C"/>
    <w:rsid w:val="006D108A"/>
    <w:rsid w:val="006D50C5"/>
    <w:rsid w:val="006E67ED"/>
    <w:rsid w:val="006E7089"/>
    <w:rsid w:val="006F1847"/>
    <w:rsid w:val="0070170C"/>
    <w:rsid w:val="00703DBE"/>
    <w:rsid w:val="00704B83"/>
    <w:rsid w:val="0070727B"/>
    <w:rsid w:val="00707D37"/>
    <w:rsid w:val="0071082A"/>
    <w:rsid w:val="00714310"/>
    <w:rsid w:val="00715B55"/>
    <w:rsid w:val="0072544E"/>
    <w:rsid w:val="007260B9"/>
    <w:rsid w:val="00727BF1"/>
    <w:rsid w:val="0073453A"/>
    <w:rsid w:val="00735824"/>
    <w:rsid w:val="007372D5"/>
    <w:rsid w:val="00742625"/>
    <w:rsid w:val="00743E11"/>
    <w:rsid w:val="0074501D"/>
    <w:rsid w:val="00745E21"/>
    <w:rsid w:val="007548E7"/>
    <w:rsid w:val="00763BDA"/>
    <w:rsid w:val="007871D7"/>
    <w:rsid w:val="00787E71"/>
    <w:rsid w:val="007A12F6"/>
    <w:rsid w:val="007A249B"/>
    <w:rsid w:val="007B5351"/>
    <w:rsid w:val="007B54B7"/>
    <w:rsid w:val="007B745C"/>
    <w:rsid w:val="007C4F6C"/>
    <w:rsid w:val="007C549E"/>
    <w:rsid w:val="007C664F"/>
    <w:rsid w:val="007C6EDA"/>
    <w:rsid w:val="007D275A"/>
    <w:rsid w:val="007D3231"/>
    <w:rsid w:val="007E0ECA"/>
    <w:rsid w:val="007E1709"/>
    <w:rsid w:val="007E32E5"/>
    <w:rsid w:val="007E3744"/>
    <w:rsid w:val="007E3C5D"/>
    <w:rsid w:val="007E4113"/>
    <w:rsid w:val="007E7FE6"/>
    <w:rsid w:val="007F08A9"/>
    <w:rsid w:val="007F0BBA"/>
    <w:rsid w:val="007F3C07"/>
    <w:rsid w:val="007F52BB"/>
    <w:rsid w:val="0081677F"/>
    <w:rsid w:val="00821E1E"/>
    <w:rsid w:val="0082268A"/>
    <w:rsid w:val="00831CF2"/>
    <w:rsid w:val="00831FEA"/>
    <w:rsid w:val="00833430"/>
    <w:rsid w:val="00840357"/>
    <w:rsid w:val="00844366"/>
    <w:rsid w:val="00847B0E"/>
    <w:rsid w:val="0085483A"/>
    <w:rsid w:val="008555C8"/>
    <w:rsid w:val="0086135B"/>
    <w:rsid w:val="00873F84"/>
    <w:rsid w:val="00877626"/>
    <w:rsid w:val="00881EB7"/>
    <w:rsid w:val="0088540E"/>
    <w:rsid w:val="0089175E"/>
    <w:rsid w:val="008A26B8"/>
    <w:rsid w:val="008A3B51"/>
    <w:rsid w:val="008B1327"/>
    <w:rsid w:val="008B4E3B"/>
    <w:rsid w:val="008B76E8"/>
    <w:rsid w:val="008D01EC"/>
    <w:rsid w:val="008D0852"/>
    <w:rsid w:val="008D0AFB"/>
    <w:rsid w:val="008D381E"/>
    <w:rsid w:val="008D4DE5"/>
    <w:rsid w:val="008D566E"/>
    <w:rsid w:val="008E07D0"/>
    <w:rsid w:val="008E0D5E"/>
    <w:rsid w:val="008E1F54"/>
    <w:rsid w:val="008E245F"/>
    <w:rsid w:val="008E33B6"/>
    <w:rsid w:val="008E77EE"/>
    <w:rsid w:val="008F0EA6"/>
    <w:rsid w:val="008F7238"/>
    <w:rsid w:val="009065AA"/>
    <w:rsid w:val="00910A33"/>
    <w:rsid w:val="00911A18"/>
    <w:rsid w:val="00914591"/>
    <w:rsid w:val="0091789D"/>
    <w:rsid w:val="00921DA0"/>
    <w:rsid w:val="00926199"/>
    <w:rsid w:val="009272DD"/>
    <w:rsid w:val="00933FBA"/>
    <w:rsid w:val="00934D67"/>
    <w:rsid w:val="00936DF2"/>
    <w:rsid w:val="009449B4"/>
    <w:rsid w:val="00952362"/>
    <w:rsid w:val="009536EC"/>
    <w:rsid w:val="00955D7F"/>
    <w:rsid w:val="00957475"/>
    <w:rsid w:val="00960849"/>
    <w:rsid w:val="00964FA9"/>
    <w:rsid w:val="00974F0E"/>
    <w:rsid w:val="009763B6"/>
    <w:rsid w:val="00980FAE"/>
    <w:rsid w:val="009829E2"/>
    <w:rsid w:val="00982B68"/>
    <w:rsid w:val="009946FA"/>
    <w:rsid w:val="009947FB"/>
    <w:rsid w:val="009A08F8"/>
    <w:rsid w:val="009A40F4"/>
    <w:rsid w:val="009B4A54"/>
    <w:rsid w:val="009B6F4B"/>
    <w:rsid w:val="009C040C"/>
    <w:rsid w:val="009C2C23"/>
    <w:rsid w:val="009C44A1"/>
    <w:rsid w:val="009D1779"/>
    <w:rsid w:val="009D4505"/>
    <w:rsid w:val="009D6CA7"/>
    <w:rsid w:val="009E445A"/>
    <w:rsid w:val="009E6D00"/>
    <w:rsid w:val="009F7A08"/>
    <w:rsid w:val="00A000C4"/>
    <w:rsid w:val="00A0225F"/>
    <w:rsid w:val="00A051CE"/>
    <w:rsid w:val="00A20BB6"/>
    <w:rsid w:val="00A23153"/>
    <w:rsid w:val="00A249B5"/>
    <w:rsid w:val="00A24B1E"/>
    <w:rsid w:val="00A25618"/>
    <w:rsid w:val="00A26CE3"/>
    <w:rsid w:val="00A30051"/>
    <w:rsid w:val="00A52AC7"/>
    <w:rsid w:val="00A6485E"/>
    <w:rsid w:val="00A70610"/>
    <w:rsid w:val="00A730DF"/>
    <w:rsid w:val="00A81612"/>
    <w:rsid w:val="00A83F68"/>
    <w:rsid w:val="00A90791"/>
    <w:rsid w:val="00A93341"/>
    <w:rsid w:val="00A93F82"/>
    <w:rsid w:val="00AA3401"/>
    <w:rsid w:val="00AB2353"/>
    <w:rsid w:val="00AB7857"/>
    <w:rsid w:val="00AD1DCD"/>
    <w:rsid w:val="00AD4192"/>
    <w:rsid w:val="00AE0133"/>
    <w:rsid w:val="00B167BB"/>
    <w:rsid w:val="00B16A3E"/>
    <w:rsid w:val="00B17342"/>
    <w:rsid w:val="00B258F4"/>
    <w:rsid w:val="00B31413"/>
    <w:rsid w:val="00B36F0A"/>
    <w:rsid w:val="00B3743C"/>
    <w:rsid w:val="00B400D9"/>
    <w:rsid w:val="00B40529"/>
    <w:rsid w:val="00B45BD6"/>
    <w:rsid w:val="00B47D01"/>
    <w:rsid w:val="00B634BF"/>
    <w:rsid w:val="00B668A3"/>
    <w:rsid w:val="00B67165"/>
    <w:rsid w:val="00B732FA"/>
    <w:rsid w:val="00B74EDA"/>
    <w:rsid w:val="00B752AF"/>
    <w:rsid w:val="00B86AD8"/>
    <w:rsid w:val="00B872BD"/>
    <w:rsid w:val="00B97FF8"/>
    <w:rsid w:val="00BA1B1B"/>
    <w:rsid w:val="00BA49A0"/>
    <w:rsid w:val="00BA5A98"/>
    <w:rsid w:val="00BA6DFF"/>
    <w:rsid w:val="00BB17F5"/>
    <w:rsid w:val="00BB3C73"/>
    <w:rsid w:val="00BC3578"/>
    <w:rsid w:val="00BD301C"/>
    <w:rsid w:val="00BD3F39"/>
    <w:rsid w:val="00BE1671"/>
    <w:rsid w:val="00BE303E"/>
    <w:rsid w:val="00BE4497"/>
    <w:rsid w:val="00BE62A8"/>
    <w:rsid w:val="00C0724F"/>
    <w:rsid w:val="00C107B3"/>
    <w:rsid w:val="00C26FEA"/>
    <w:rsid w:val="00C27F07"/>
    <w:rsid w:val="00C3107A"/>
    <w:rsid w:val="00C33C03"/>
    <w:rsid w:val="00C37CAD"/>
    <w:rsid w:val="00C44431"/>
    <w:rsid w:val="00C67E4A"/>
    <w:rsid w:val="00C83203"/>
    <w:rsid w:val="00CA22CF"/>
    <w:rsid w:val="00CA24B6"/>
    <w:rsid w:val="00CA5CC2"/>
    <w:rsid w:val="00CB33AE"/>
    <w:rsid w:val="00CB33D2"/>
    <w:rsid w:val="00CB6FF1"/>
    <w:rsid w:val="00CC2B08"/>
    <w:rsid w:val="00CC745D"/>
    <w:rsid w:val="00CD1265"/>
    <w:rsid w:val="00CD4A5B"/>
    <w:rsid w:val="00CE0E3C"/>
    <w:rsid w:val="00CE1C1A"/>
    <w:rsid w:val="00CE5E41"/>
    <w:rsid w:val="00D01603"/>
    <w:rsid w:val="00D0318C"/>
    <w:rsid w:val="00D03E5C"/>
    <w:rsid w:val="00D13151"/>
    <w:rsid w:val="00D169AC"/>
    <w:rsid w:val="00D174C6"/>
    <w:rsid w:val="00D17571"/>
    <w:rsid w:val="00D17B95"/>
    <w:rsid w:val="00D2078A"/>
    <w:rsid w:val="00D23A4C"/>
    <w:rsid w:val="00D31D33"/>
    <w:rsid w:val="00D327C3"/>
    <w:rsid w:val="00D36C32"/>
    <w:rsid w:val="00D423B3"/>
    <w:rsid w:val="00D434B0"/>
    <w:rsid w:val="00D71B24"/>
    <w:rsid w:val="00D904B3"/>
    <w:rsid w:val="00D96F41"/>
    <w:rsid w:val="00DA6459"/>
    <w:rsid w:val="00DB0953"/>
    <w:rsid w:val="00DB53A7"/>
    <w:rsid w:val="00DB5D70"/>
    <w:rsid w:val="00DB72C9"/>
    <w:rsid w:val="00DC7D79"/>
    <w:rsid w:val="00DD3A6C"/>
    <w:rsid w:val="00DF0973"/>
    <w:rsid w:val="00DF2847"/>
    <w:rsid w:val="00E005AE"/>
    <w:rsid w:val="00E0357B"/>
    <w:rsid w:val="00E14BFE"/>
    <w:rsid w:val="00E1735F"/>
    <w:rsid w:val="00E21949"/>
    <w:rsid w:val="00E236B8"/>
    <w:rsid w:val="00E249DD"/>
    <w:rsid w:val="00E26A66"/>
    <w:rsid w:val="00E27027"/>
    <w:rsid w:val="00E279F6"/>
    <w:rsid w:val="00E35617"/>
    <w:rsid w:val="00E35DE1"/>
    <w:rsid w:val="00E36313"/>
    <w:rsid w:val="00E42FA5"/>
    <w:rsid w:val="00E46133"/>
    <w:rsid w:val="00E46330"/>
    <w:rsid w:val="00E46685"/>
    <w:rsid w:val="00E51178"/>
    <w:rsid w:val="00E54C5A"/>
    <w:rsid w:val="00E576FB"/>
    <w:rsid w:val="00E650B5"/>
    <w:rsid w:val="00E7567E"/>
    <w:rsid w:val="00E769E3"/>
    <w:rsid w:val="00E825CA"/>
    <w:rsid w:val="00E84591"/>
    <w:rsid w:val="00E87C48"/>
    <w:rsid w:val="00E93D94"/>
    <w:rsid w:val="00E977AA"/>
    <w:rsid w:val="00E97C60"/>
    <w:rsid w:val="00EA3B92"/>
    <w:rsid w:val="00EB0841"/>
    <w:rsid w:val="00EB51A0"/>
    <w:rsid w:val="00EC4C1A"/>
    <w:rsid w:val="00EC646B"/>
    <w:rsid w:val="00ED5E88"/>
    <w:rsid w:val="00EF150F"/>
    <w:rsid w:val="00EF57A1"/>
    <w:rsid w:val="00EF5E84"/>
    <w:rsid w:val="00F1323E"/>
    <w:rsid w:val="00F235CD"/>
    <w:rsid w:val="00F25DC1"/>
    <w:rsid w:val="00F35043"/>
    <w:rsid w:val="00F3776D"/>
    <w:rsid w:val="00F41446"/>
    <w:rsid w:val="00F42E70"/>
    <w:rsid w:val="00F509C5"/>
    <w:rsid w:val="00F509E8"/>
    <w:rsid w:val="00F61342"/>
    <w:rsid w:val="00F6773E"/>
    <w:rsid w:val="00F72D3E"/>
    <w:rsid w:val="00F73053"/>
    <w:rsid w:val="00F7603D"/>
    <w:rsid w:val="00F76690"/>
    <w:rsid w:val="00F7721A"/>
    <w:rsid w:val="00F77FB1"/>
    <w:rsid w:val="00F83AE0"/>
    <w:rsid w:val="00F9065B"/>
    <w:rsid w:val="00F919A2"/>
    <w:rsid w:val="00F948A3"/>
    <w:rsid w:val="00FA0BED"/>
    <w:rsid w:val="00FA0D33"/>
    <w:rsid w:val="00FA59F6"/>
    <w:rsid w:val="00FB305A"/>
    <w:rsid w:val="00FB6207"/>
    <w:rsid w:val="00FB6EB8"/>
    <w:rsid w:val="00FC0BF0"/>
    <w:rsid w:val="00FC1AF9"/>
    <w:rsid w:val="00FC259F"/>
    <w:rsid w:val="00FC66E6"/>
    <w:rsid w:val="00FC77D2"/>
    <w:rsid w:val="00FD3A9C"/>
    <w:rsid w:val="00FD467F"/>
    <w:rsid w:val="00FD7D38"/>
    <w:rsid w:val="00FE36AB"/>
    <w:rsid w:val="00FE7DBF"/>
    <w:rsid w:val="00FF002F"/>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1CE"/>
    <w:rPr>
      <w:rFonts w:ascii="Arial" w:eastAsiaTheme="minorEastAsia" w:hAnsi="Arial"/>
    </w:rPr>
  </w:style>
  <w:style w:type="paragraph" w:styleId="Heading1">
    <w:name w:val="heading 1"/>
    <w:basedOn w:val="Normal"/>
    <w:next w:val="BodyText"/>
    <w:link w:val="Heading1Char"/>
    <w:qFormat/>
    <w:rsid w:val="00727BF1"/>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D27"/>
    <w:pPr>
      <w:tabs>
        <w:tab w:val="center" w:pos="4680"/>
        <w:tab w:val="right" w:pos="9360"/>
      </w:tabs>
    </w:pPr>
    <w:rPr>
      <w:rFonts w:eastAsiaTheme="minorHAnsi"/>
    </w:rPr>
  </w:style>
  <w:style w:type="character" w:customStyle="1" w:styleId="HeaderChar">
    <w:name w:val="Header Char"/>
    <w:basedOn w:val="DefaultParagraphFont"/>
    <w:link w:val="Header"/>
    <w:rsid w:val="00C107B3"/>
    <w:rPr>
      <w:rFonts w:ascii="Arial" w:hAnsi="Arial"/>
    </w:rPr>
  </w:style>
  <w:style w:type="paragraph" w:styleId="Footer">
    <w:name w:val="footer"/>
    <w:basedOn w:val="Normal"/>
    <w:link w:val="FooterChar"/>
    <w:rsid w:val="000C7D27"/>
    <w:pPr>
      <w:tabs>
        <w:tab w:val="center" w:pos="4680"/>
        <w:tab w:val="right" w:pos="9360"/>
      </w:tabs>
    </w:pPr>
    <w:rPr>
      <w:rFonts w:eastAsiaTheme="minorHAnsi"/>
    </w:rPr>
  </w:style>
  <w:style w:type="character" w:customStyle="1" w:styleId="FooterChar">
    <w:name w:val="Footer Char"/>
    <w:basedOn w:val="DefaultParagraphFont"/>
    <w:link w:val="Footer"/>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727BF1"/>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qFormat/>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semiHidden/>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semiHidden/>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6F1847"/>
    <w:pPr>
      <w:tabs>
        <w:tab w:val="right" w:leader="dot" w:pos="10070"/>
      </w:tabs>
      <w:spacing w:after="100"/>
      <w:ind w:left="1890" w:hanging="810"/>
    </w:pPr>
  </w:style>
  <w:style w:type="paragraph" w:styleId="TOC2">
    <w:name w:val="toc 2"/>
    <w:basedOn w:val="Normal"/>
    <w:next w:val="Normal"/>
    <w:autoRedefine/>
    <w:uiPriority w:val="39"/>
    <w:unhideWhenUsed/>
    <w:rsid w:val="006F1847"/>
    <w:pPr>
      <w:tabs>
        <w:tab w:val="right" w:leader="dot" w:pos="10070"/>
      </w:tabs>
      <w:spacing w:after="100"/>
      <w:ind w:left="1080" w:hanging="630"/>
    </w:pPr>
  </w:style>
  <w:style w:type="paragraph" w:customStyle="1" w:styleId="SOP1Heading">
    <w:name w:val="SOP 1 Heading"/>
    <w:basedOn w:val="Normal"/>
    <w:rsid w:val="00727BF1"/>
    <w:pPr>
      <w:numPr>
        <w:numId w:val="20"/>
      </w:numPr>
      <w:spacing w:before="240" w:after="120"/>
    </w:pPr>
    <w:rPr>
      <w:rFonts w:eastAsia="Times New Roman" w:cs="Times New Roman"/>
      <w:b/>
      <w:sz w:val="28"/>
      <w:szCs w:val="28"/>
    </w:rPr>
  </w:style>
  <w:style w:type="paragraph" w:customStyle="1" w:styleId="SOP2Heading">
    <w:name w:val="SOP 2 Heading"/>
    <w:basedOn w:val="Normal"/>
    <w:rsid w:val="00727BF1"/>
    <w:pPr>
      <w:numPr>
        <w:ilvl w:val="1"/>
        <w:numId w:val="20"/>
      </w:numPr>
      <w:spacing w:before="240" w:after="120"/>
    </w:pPr>
    <w:rPr>
      <w:rFonts w:ascii="Times New Roman" w:eastAsia="Times New Roman" w:hAnsi="Times New Roman" w:cs="Times New Roman"/>
      <w:sz w:val="24"/>
      <w:szCs w:val="24"/>
    </w:rPr>
  </w:style>
  <w:style w:type="paragraph" w:customStyle="1" w:styleId="SOP3Heading">
    <w:name w:val="SOP 3 Heading"/>
    <w:basedOn w:val="Normal"/>
    <w:rsid w:val="00727BF1"/>
    <w:pPr>
      <w:numPr>
        <w:ilvl w:val="2"/>
        <w:numId w:val="20"/>
      </w:numPr>
      <w:tabs>
        <w:tab w:val="clear" w:pos="1890"/>
        <w:tab w:val="num" w:pos="2347"/>
      </w:tabs>
      <w:spacing w:before="240" w:after="120"/>
      <w:ind w:left="2347" w:hanging="907"/>
    </w:pPr>
    <w:rPr>
      <w:rFonts w:ascii="Times New Roman" w:eastAsia="Times New Roman" w:hAnsi="Times New Roman" w:cs="Times New Roman"/>
      <w:sz w:val="24"/>
      <w:szCs w:val="24"/>
    </w:rPr>
  </w:style>
  <w:style w:type="paragraph" w:customStyle="1" w:styleId="SOP4Heading">
    <w:name w:val="SOP 4 Heading"/>
    <w:basedOn w:val="Normal"/>
    <w:rsid w:val="00727BF1"/>
    <w:pPr>
      <w:numPr>
        <w:ilvl w:val="3"/>
        <w:numId w:val="20"/>
      </w:numPr>
      <w:tabs>
        <w:tab w:val="clear" w:pos="3427"/>
        <w:tab w:val="num" w:pos="2700"/>
      </w:tabs>
      <w:spacing w:before="240" w:after="120"/>
      <w:ind w:left="2700" w:hanging="353"/>
    </w:pPr>
    <w:rPr>
      <w:rFonts w:ascii="Times New Roman" w:eastAsia="Times New Roman" w:hAnsi="Times New Roman" w:cs="Times New Roman"/>
      <w:sz w:val="24"/>
      <w:szCs w:val="24"/>
    </w:rPr>
  </w:style>
  <w:style w:type="paragraph" w:customStyle="1" w:styleId="SOP2BodyText">
    <w:name w:val="SOP 2 Body Text"/>
    <w:basedOn w:val="Normal"/>
    <w:link w:val="SOP2BodyTextChar"/>
    <w:rsid w:val="00727BF1"/>
    <w:pPr>
      <w:spacing w:before="80" w:after="80"/>
      <w:ind w:left="1440"/>
    </w:pPr>
    <w:rPr>
      <w:rFonts w:ascii="Times New Roman" w:eastAsia="Times New Roman" w:hAnsi="Times New Roman" w:cs="Times New Roman"/>
      <w:sz w:val="24"/>
      <w:szCs w:val="24"/>
    </w:rPr>
  </w:style>
  <w:style w:type="paragraph" w:customStyle="1" w:styleId="SOP1BodyText">
    <w:name w:val="SOP 1 Body Text"/>
    <w:basedOn w:val="Normal"/>
    <w:rsid w:val="00727BF1"/>
    <w:pPr>
      <w:spacing w:before="120" w:after="120"/>
      <w:ind w:left="720"/>
    </w:pPr>
    <w:rPr>
      <w:rFonts w:ascii="Times New Roman" w:eastAsia="Times New Roman" w:hAnsi="Times New Roman" w:cs="Times New Roman"/>
      <w:sz w:val="24"/>
      <w:szCs w:val="24"/>
    </w:rPr>
  </w:style>
  <w:style w:type="paragraph" w:customStyle="1" w:styleId="SOPFigureTitle">
    <w:name w:val="SOP Figure Title"/>
    <w:basedOn w:val="Normal"/>
    <w:rsid w:val="00727BF1"/>
    <w:pPr>
      <w:spacing w:before="120" w:after="120"/>
      <w:jc w:val="center"/>
    </w:pPr>
    <w:rPr>
      <w:rFonts w:eastAsia="Times New Roman" w:cs="Arial"/>
      <w:b/>
      <w:sz w:val="24"/>
      <w:szCs w:val="24"/>
    </w:rPr>
  </w:style>
  <w:style w:type="paragraph" w:customStyle="1" w:styleId="SOP1Bullet">
    <w:name w:val="SOP 1 Bullet"/>
    <w:basedOn w:val="Normal"/>
    <w:rsid w:val="00727BF1"/>
    <w:pPr>
      <w:numPr>
        <w:numId w:val="19"/>
      </w:numPr>
      <w:spacing w:before="80" w:after="80"/>
    </w:pPr>
    <w:rPr>
      <w:rFonts w:ascii="Times New Roman" w:eastAsia="Times New Roman" w:hAnsi="Times New Roman" w:cs="Times New Roman"/>
      <w:sz w:val="24"/>
      <w:szCs w:val="24"/>
    </w:rPr>
  </w:style>
  <w:style w:type="character" w:customStyle="1" w:styleId="SOP2BodyTextChar">
    <w:name w:val="SOP 2 Body Text Char"/>
    <w:basedOn w:val="DefaultParagraphFont"/>
    <w:link w:val="SOP2BodyText"/>
    <w:rsid w:val="00727BF1"/>
    <w:rPr>
      <w:rFonts w:ascii="Times New Roman" w:eastAsia="Times New Roman" w:hAnsi="Times New Roman" w:cs="Times New Roman"/>
      <w:sz w:val="24"/>
      <w:szCs w:val="24"/>
    </w:rPr>
  </w:style>
  <w:style w:type="paragraph" w:styleId="FootnoteText">
    <w:name w:val="footnote text"/>
    <w:basedOn w:val="Normal"/>
    <w:link w:val="FootnoteTextChar"/>
    <w:semiHidden/>
    <w:rsid w:val="00727BF1"/>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27BF1"/>
    <w:rPr>
      <w:rFonts w:ascii="Times New Roman" w:eastAsia="Times New Roman" w:hAnsi="Times New Roman" w:cs="Times New Roman"/>
      <w:sz w:val="20"/>
      <w:szCs w:val="20"/>
    </w:rPr>
  </w:style>
  <w:style w:type="character" w:styleId="FootnoteReference">
    <w:name w:val="footnote reference"/>
    <w:basedOn w:val="DefaultParagraphFont"/>
    <w:semiHidden/>
    <w:rsid w:val="00727BF1"/>
    <w:rPr>
      <w:vertAlign w:val="superscript"/>
    </w:rPr>
  </w:style>
  <w:style w:type="paragraph" w:customStyle="1" w:styleId="PMP1Heading">
    <w:name w:val="PMP 1 Heading"/>
    <w:basedOn w:val="Normal"/>
    <w:rsid w:val="00451EF4"/>
    <w:pPr>
      <w:numPr>
        <w:numId w:val="21"/>
      </w:numPr>
      <w:tabs>
        <w:tab w:val="clear" w:pos="720"/>
        <w:tab w:val="num" w:pos="1080"/>
      </w:tabs>
      <w:spacing w:before="240" w:after="120"/>
    </w:pPr>
    <w:rPr>
      <w:rFonts w:eastAsia="Times New Roman" w:cs="Times New Roman"/>
      <w:b/>
      <w:sz w:val="28"/>
      <w:szCs w:val="28"/>
    </w:rPr>
  </w:style>
  <w:style w:type="paragraph" w:customStyle="1" w:styleId="PMP2Heading">
    <w:name w:val="PMP 2 Heading"/>
    <w:basedOn w:val="Normal"/>
    <w:link w:val="PMP2HeadingChar"/>
    <w:rsid w:val="00451EF4"/>
    <w:pPr>
      <w:numPr>
        <w:ilvl w:val="1"/>
        <w:numId w:val="21"/>
      </w:numPr>
      <w:tabs>
        <w:tab w:val="clear" w:pos="1710"/>
        <w:tab w:val="num" w:pos="1440"/>
      </w:tabs>
      <w:spacing w:before="240" w:after="120"/>
      <w:ind w:left="1080"/>
    </w:pPr>
    <w:rPr>
      <w:rFonts w:ascii="Times New Roman" w:eastAsia="Times New Roman" w:hAnsi="Times New Roman" w:cs="Times New Roman"/>
      <w:b/>
      <w:sz w:val="24"/>
      <w:szCs w:val="24"/>
    </w:rPr>
  </w:style>
  <w:style w:type="character" w:customStyle="1" w:styleId="PMP2HeadingChar">
    <w:name w:val="PMP 2 Heading Char"/>
    <w:basedOn w:val="DefaultParagraphFont"/>
    <w:link w:val="PMP2Heading"/>
    <w:rsid w:val="00451EF4"/>
    <w:rPr>
      <w:rFonts w:ascii="Times New Roman" w:eastAsia="Times New Roman" w:hAnsi="Times New Roman" w:cs="Times New Roman"/>
      <w:b/>
      <w:sz w:val="24"/>
      <w:szCs w:val="24"/>
    </w:rPr>
  </w:style>
  <w:style w:type="paragraph" w:customStyle="1" w:styleId="PMP3Heading">
    <w:name w:val="PMP 3 Heading"/>
    <w:basedOn w:val="Normal"/>
    <w:rsid w:val="00451EF4"/>
    <w:pPr>
      <w:numPr>
        <w:ilvl w:val="2"/>
        <w:numId w:val="21"/>
      </w:numPr>
      <w:spacing w:before="240" w:after="120"/>
    </w:pPr>
    <w:rPr>
      <w:rFonts w:ascii="Times New Roman" w:eastAsia="Times New Roman" w:hAnsi="Times New Roman" w:cs="Times New Roman"/>
      <w:sz w:val="24"/>
      <w:szCs w:val="24"/>
    </w:rPr>
  </w:style>
  <w:style w:type="paragraph" w:customStyle="1" w:styleId="PMP4Heading">
    <w:name w:val="PMP 4 Heading"/>
    <w:basedOn w:val="Normal"/>
    <w:rsid w:val="00451EF4"/>
    <w:pPr>
      <w:numPr>
        <w:ilvl w:val="3"/>
        <w:numId w:val="21"/>
      </w:numPr>
      <w:spacing w:before="240" w:after="120"/>
    </w:pPr>
    <w:rPr>
      <w:rFonts w:ascii="Times New Roman" w:eastAsia="Times New Roman" w:hAnsi="Times New Roman" w:cs="Times New Roman"/>
      <w:sz w:val="24"/>
      <w:szCs w:val="24"/>
    </w:rPr>
  </w:style>
  <w:style w:type="paragraph" w:customStyle="1" w:styleId="PMP1BodyText">
    <w:name w:val="PMP 1 Body Text"/>
    <w:basedOn w:val="Normal"/>
    <w:link w:val="PMP1BodyTextChar"/>
    <w:rsid w:val="00451EF4"/>
    <w:pPr>
      <w:spacing w:before="120" w:after="120"/>
      <w:ind w:left="1080"/>
    </w:pPr>
    <w:rPr>
      <w:rFonts w:ascii="Times New Roman" w:eastAsia="Times New Roman" w:hAnsi="Times New Roman" w:cs="Times New Roman"/>
      <w:sz w:val="24"/>
      <w:szCs w:val="24"/>
    </w:rPr>
  </w:style>
  <w:style w:type="paragraph" w:customStyle="1" w:styleId="Note">
    <w:name w:val="Note"/>
    <w:basedOn w:val="Normal"/>
    <w:rsid w:val="00451EF4"/>
    <w:pPr>
      <w:spacing w:before="80" w:after="80"/>
      <w:ind w:left="1080" w:hanging="1080"/>
    </w:pPr>
    <w:rPr>
      <w:rFonts w:ascii="Times New Roman" w:eastAsia="Times New Roman" w:hAnsi="Times New Roman" w:cs="Times New Roman"/>
      <w:sz w:val="24"/>
      <w:szCs w:val="24"/>
    </w:rPr>
  </w:style>
  <w:style w:type="character" w:customStyle="1" w:styleId="PMP1BodyTextChar">
    <w:name w:val="PMP 1 Body Text Char"/>
    <w:basedOn w:val="DefaultParagraphFont"/>
    <w:link w:val="PMP1BodyText"/>
    <w:rsid w:val="00451EF4"/>
    <w:rPr>
      <w:rFonts w:ascii="Times New Roman" w:eastAsia="Times New Roman" w:hAnsi="Times New Roman" w:cs="Times New Roman"/>
      <w:sz w:val="24"/>
      <w:szCs w:val="24"/>
    </w:rPr>
  </w:style>
  <w:style w:type="paragraph" w:styleId="Revision">
    <w:name w:val="Revision"/>
    <w:hidden/>
    <w:uiPriority w:val="99"/>
    <w:semiHidden/>
    <w:rsid w:val="00455C8E"/>
    <w:rPr>
      <w:rFonts w:ascii="Arial" w:eastAsiaTheme="minorEastAsia" w:hAnsi="Arial"/>
    </w:rPr>
  </w:style>
  <w:style w:type="character" w:styleId="CommentReference">
    <w:name w:val="annotation reference"/>
    <w:basedOn w:val="DefaultParagraphFont"/>
    <w:uiPriority w:val="99"/>
    <w:semiHidden/>
    <w:unhideWhenUsed/>
    <w:rsid w:val="004227C6"/>
    <w:rPr>
      <w:sz w:val="16"/>
      <w:szCs w:val="16"/>
    </w:rPr>
  </w:style>
  <w:style w:type="paragraph" w:styleId="CommentText">
    <w:name w:val="annotation text"/>
    <w:basedOn w:val="Normal"/>
    <w:link w:val="CommentTextChar"/>
    <w:uiPriority w:val="99"/>
    <w:semiHidden/>
    <w:unhideWhenUsed/>
    <w:rsid w:val="004227C6"/>
    <w:rPr>
      <w:sz w:val="20"/>
      <w:szCs w:val="20"/>
    </w:rPr>
  </w:style>
  <w:style w:type="character" w:customStyle="1" w:styleId="CommentTextChar">
    <w:name w:val="Comment Text Char"/>
    <w:basedOn w:val="DefaultParagraphFont"/>
    <w:link w:val="CommentText"/>
    <w:uiPriority w:val="99"/>
    <w:semiHidden/>
    <w:rsid w:val="004227C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4227C6"/>
    <w:rPr>
      <w:b/>
      <w:bCs/>
    </w:rPr>
  </w:style>
  <w:style w:type="character" w:customStyle="1" w:styleId="CommentSubjectChar">
    <w:name w:val="Comment Subject Char"/>
    <w:basedOn w:val="CommentTextChar"/>
    <w:link w:val="CommentSubject"/>
    <w:uiPriority w:val="99"/>
    <w:semiHidden/>
    <w:rsid w:val="004227C6"/>
    <w:rPr>
      <w:rFonts w:ascii="Arial" w:eastAsiaTheme="minorEastAsia" w:hAnsi="Arial"/>
      <w:b/>
      <w:bCs/>
      <w:sz w:val="20"/>
      <w:szCs w:val="20"/>
    </w:rPr>
  </w:style>
  <w:style w:type="character" w:customStyle="1" w:styleId="normaltextrun">
    <w:name w:val="normaltextrun"/>
    <w:basedOn w:val="DefaultParagraphFont"/>
    <w:rsid w:val="003B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25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loo\Downloads\LCLS-II-HE%20Plans%20and%20Procedur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387DFB9E1C74F827CCE47FEC71513" ma:contentTypeVersion="33" ma:contentTypeDescription="Create a new document." ma:contentTypeScope="" ma:versionID="6af90227468de92f3a6abbcd5d511e54">
  <xsd:schema xmlns:xsd="http://www.w3.org/2001/XMLSchema" xmlns:xs="http://www.w3.org/2001/XMLSchema" xmlns:p="http://schemas.microsoft.com/office/2006/metadata/properties" xmlns:ns2="4a32dbf0-ae13-4952-9a16-3b68ad345399" xmlns:ns3="891c90e7-7d13-43f3-b940-a07d68e13b76" xmlns:ns4="90b642fd-5422-424b-bee7-b17b70b70644" targetNamespace="http://schemas.microsoft.com/office/2006/metadata/properties" ma:root="true" ma:fieldsID="5a25173437849829eec2a1df801e9f2e" ns2:_="" ns3:_="" ns4:_="">
    <xsd:import namespace="4a32dbf0-ae13-4952-9a16-3b68ad345399"/>
    <xsd:import namespace="891c90e7-7d13-43f3-b940-a07d68e13b76"/>
    <xsd:import namespace="90b642fd-5422-424b-bee7-b17b70b70644"/>
    <xsd:element name="properties">
      <xsd:complexType>
        <xsd:sequence>
          <xsd:element name="documentManagement">
            <xsd:complexType>
              <xsd:all>
                <xsd:element ref="ns2:Legacy_x0020_Document_x0020_Number" minOccurs="0"/>
                <xsd:element ref="ns2:Current_x0020_Release_x0020_Revision" minOccurs="0"/>
                <xsd:element ref="ns2:Originator" minOccurs="0"/>
                <xsd:element ref="ns3:m0f8c9a06362439a93ccf8e7250f9630" minOccurs="0"/>
                <xsd:element ref="ns3:TaxCatchAll" minOccurs="0"/>
                <xsd:element ref="ns3:eb957945f0cf41a089fc8cbef600415c"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dbf0-ae13-4952-9a16-3b68ad345399" elementFormDefault="qualified">
    <xsd:import namespace="http://schemas.microsoft.com/office/2006/documentManagement/types"/>
    <xsd:import namespace="http://schemas.microsoft.com/office/infopath/2007/PartnerControls"/>
    <xsd:element name="Legacy_x0020_Document_x0020_Number" ma:index="4" nillable="true" ma:displayName="Document Number" ma:description="" ma:internalName="Legacy_x0020_Document_x0020_Number" ma:readOnly="false">
      <xsd:simpleType>
        <xsd:restriction base="dms:Text">
          <xsd:maxLength value="25"/>
        </xsd:restriction>
      </xsd:simpleType>
    </xsd:element>
    <xsd:element name="Current_x0020_Release_x0020_Revision" ma:index="5" nillable="true" ma:displayName="Current Released Revision" ma:description="" ma:internalName="Current_x0020_Release_x0020_Revision" ma:readOnly="false">
      <xsd:simpleType>
        <xsd:restriction base="dms:Text">
          <xsd:maxLength value="255"/>
        </xsd:restriction>
      </xsd:simpleType>
    </xsd:element>
    <xsd:element name="Originator" ma:index="6"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1c90e7-7d13-43f3-b940-a07d68e13b76" elementFormDefault="qualified">
    <xsd:import namespace="http://schemas.microsoft.com/office/2006/documentManagement/types"/>
    <xsd:import namespace="http://schemas.microsoft.com/office/infopath/2007/PartnerControls"/>
    <xsd:element name="m0f8c9a06362439a93ccf8e7250f9630" ma:index="8" ma:taxonomy="true" ma:internalName="m0f8c9a06362439a93ccf8e7250f9630" ma:taxonomyFieldName="Document_x0020_Type" ma:displayName="Document Type" ma:readOnly="false" ma:default="15;#Plans and Procedures|13077581-997d-41c3-9094-96cb7eda0205" ma:fieldId="{60f8c9a0-6362-439a-93cc-f8e7250f9630}" ma:sspId="fd420da9-6cce-460f-935b-b5e0b28d9e79" ma:termSetId="cac6ab47-f0a5-45cc-9454-7a2783ec5b7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2eaa8fb-3dd3-4f2c-b331-0715c2c8048f}" ma:internalName="TaxCatchAll" ma:showField="CatchAllData" ma:web="891c90e7-7d13-43f3-b940-a07d68e13b76">
      <xsd:complexType>
        <xsd:complexContent>
          <xsd:extension base="dms:MultiChoiceLookup">
            <xsd:sequence>
              <xsd:element name="Value" type="dms:Lookup" maxOccurs="unbounded" minOccurs="0" nillable="true"/>
            </xsd:sequence>
          </xsd:extension>
        </xsd:complexContent>
      </xsd:complexType>
    </xsd:element>
    <xsd:element name="eb957945f0cf41a089fc8cbef600415c" ma:index="11" ma:taxonomy="true" ma:internalName="eb957945f0cf41a089fc8cbef600415c" ma:taxonomyFieldName="Document_x0020_Sub_x0020_Type" ma:displayName="Document Sub Type" ma:readOnly="false" ma:fieldId="{eb957945-f0cf-41a0-89fc-8cbef600415c}" ma:sspId="fd420da9-6cce-460f-935b-b5e0b28d9e79"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b642fd-5422-424b-bee7-b17b70b70644"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rrent_x0020_Release_x0020_Revision xmlns="4a32dbf0-ae13-4952-9a16-3b68ad345399">R0 draft</Current_x0020_Release_x0020_Revision>
    <Legacy_x0020_Document_x0020_Number xmlns="4a32dbf0-ae13-4952-9a16-3b68ad345399">LCLSII-HE-1.3-PP-0604</Legacy_x0020_Document_x0020_Number>
    <Originator xmlns="4a32dbf0-ae13-4952-9a16-3b68ad345399">
      <UserInfo>
        <DisplayName>i:0#.f|membership|adloo@slac.stanford.edu,#i:0#.f|membership|adloo@slac.stanford.edu,#adloo@slac.stanford.edu,#adloo@slac.stanford.edu,#Loo, Alysson,#,#,#</DisplayName>
        <AccountId>2653</AccountId>
        <AccountType/>
      </UserInfo>
    </Originator>
    <eb957945f0cf41a089fc8cbef600415c xmlns="891c90e7-7d13-43f3-b940-a07d68e13b76">
      <Terms xmlns="http://schemas.microsoft.com/office/infopath/2007/PartnerControls">
        <TermInfo xmlns="http://schemas.microsoft.com/office/infopath/2007/PartnerControls">
          <TermName xmlns="http://schemas.microsoft.com/office/infopath/2007/PartnerControls">Accelerator Systems</TermName>
          <TermId xmlns="http://schemas.microsoft.com/office/infopath/2007/PartnerControls">56ec7eb4-ba42-459a-ac13-d5b97e110623</TermId>
        </TermInfo>
      </Terms>
    </eb957945f0cf41a089fc8cbef600415c>
    <TaxCatchAll xmlns="891c90e7-7d13-43f3-b940-a07d68e13b76">
      <Value>38</Value>
      <Value>15</Value>
    </TaxCatchAll>
    <m0f8c9a06362439a93ccf8e7250f9630 xmlns="891c90e7-7d13-43f3-b940-a07d68e13b76">
      <Terms xmlns="http://schemas.microsoft.com/office/infopath/2007/PartnerControls">
        <TermInfo xmlns="http://schemas.microsoft.com/office/infopath/2007/PartnerControls">
          <TermName xmlns="http://schemas.microsoft.com/office/infopath/2007/PartnerControls">Plans and Procedures</TermName>
          <TermId xmlns="http://schemas.microsoft.com/office/infopath/2007/PartnerControls">13077581-997d-41c3-9094-96cb7eda0205</TermId>
        </TermInfo>
      </Terms>
    </m0f8c9a06362439a93ccf8e7250f9630>
  </documentManagement>
</p:properties>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B5173-37F2-4B6F-8515-0818EA4F1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dbf0-ae13-4952-9a16-3b68ad345399"/>
    <ds:schemaRef ds:uri="891c90e7-7d13-43f3-b940-a07d68e13b76"/>
    <ds:schemaRef ds:uri="90b642fd-5422-424b-bee7-b17b70b70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16D67-B836-424F-8EC0-F6B288428AA9}">
  <ds:schemaRefs>
    <ds:schemaRef ds:uri="http://purl.org/dc/terms/"/>
    <ds:schemaRef ds:uri="891c90e7-7d13-43f3-b940-a07d68e13b76"/>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90b642fd-5422-424b-bee7-b17b70b70644"/>
    <ds:schemaRef ds:uri="4a32dbf0-ae13-4952-9a16-3b68ad345399"/>
    <ds:schemaRef ds:uri="http://www.w3.org/XML/1998/namespace"/>
  </ds:schemaRefs>
</ds:datastoreItem>
</file>

<file path=customXml/itemProps3.xml><?xml version="1.0" encoding="utf-8"?>
<ds:datastoreItem xmlns:ds="http://schemas.openxmlformats.org/officeDocument/2006/customXml" ds:itemID="{E535F19B-29B7-4F38-92E4-68C5BE3DF924}">
  <ds:schemaRefs>
    <ds:schemaRef ds:uri="http://schemas.openxmlformats.org/officeDocument/2006/bibliography"/>
  </ds:schemaRefs>
</ds:datastoreItem>
</file>

<file path=customXml/itemProps4.xml><?xml version="1.0" encoding="utf-8"?>
<ds:datastoreItem xmlns:ds="http://schemas.openxmlformats.org/officeDocument/2006/customXml" ds:itemID="{FC734863-DDFC-4704-8F5F-78BBBA7D0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LCLS-II-HE Plans and Procedures Template.dotx</Template>
  <TotalTime>0</TotalTime>
  <Pages>5</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LCLS-II-HE L4 Ext Removal and Install Procedure</vt:lpstr>
    </vt:vector>
  </TitlesOfParts>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LCLS-II-HE L4 Ext Removal and Install Procedure</dc:title>
  <dc:creator/>
  <cp:lastModifiedBy/>
  <cp:revision>1</cp:revision>
  <dcterms:created xsi:type="dcterms:W3CDTF">2023-02-01T18:51:00Z</dcterms:created>
  <dcterms:modified xsi:type="dcterms:W3CDTF">2023-10-26T17:19:00Z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0x010100CF9387DFB9E1C74F827CCE47FEC71513</vt:lpwstr>
  </property>
  <property fmtid="{D5CDD505-2E9C-101B-9397-08002B2CF9AE}" pid="3" name="_dlc_DocIdItemGuid">
    <vt:lpwstr>02b8e2d0-7b3d-4b16-bfb6-ad4b5b11a277</vt:lpwstr>
  </property>
  <property fmtid="{D5CDD505-2E9C-101B-9397-08002B2CF9AE}" pid="4" name="Organization Unit">
    <vt:lpwstr>12;#LCLS-II-HE|f34a38a4-a388-47f5-830f-65abcb77da74</vt:lpwstr>
  </property>
  <property fmtid="{D5CDD505-2E9C-101B-9397-08002B2CF9AE}" pid="5" name="Document Type">
    <vt:lpwstr>15;#Plans and Procedures|13077581-997d-41c3-9094-96cb7eda0205</vt:lpwstr>
  </property>
  <property fmtid="{D5CDD505-2E9C-101B-9397-08002B2CF9AE}" pid="6" name="Document Sub Type">
    <vt:lpwstr>38;#Accelerator Systems|56ec7eb4-ba42-459a-ac13-d5b97e110623</vt:lpwstr>
  </property>
  <property fmtid="{D5CDD505-2E9C-101B-9397-08002B2CF9AE}" pid="7" name="Title1">
    <vt:lpwstr/>
  </property>
  <property fmtid="{D5CDD505-2E9C-101B-9397-08002B2CF9AE}" pid="8" name="URL">
    <vt:lpwstr/>
  </property>
  <property fmtid="{D5CDD505-2E9C-101B-9397-08002B2CF9AE}" pid="9" name="Collaborators">
    <vt:lpwstr/>
  </property>
  <property fmtid="{D5CDD505-2E9C-101B-9397-08002B2CF9AE}" pid="10" name="Associated Policy">
    <vt:lpwstr>--</vt:lpwstr>
  </property>
  <property fmtid="{D5CDD505-2E9C-101B-9397-08002B2CF9AE}" pid="11" name="CDMS_Area">
    <vt:lpwstr>--</vt:lpwstr>
  </property>
  <property fmtid="{D5CDD505-2E9C-101B-9397-08002B2CF9AE}" pid="12" name="Lock and Tag">
    <vt:bool>false</vt:bool>
  </property>
  <property fmtid="{D5CDD505-2E9C-101B-9397-08002B2CF9AE}" pid="13" name="Retention Action">
    <vt:lpwstr>--</vt:lpwstr>
  </property>
  <property fmtid="{D5CDD505-2E9C-101B-9397-08002B2CF9AE}" pid="14" name="Utilization">
    <vt:lpwstr>Principal</vt:lpwstr>
  </property>
  <property fmtid="{D5CDD505-2E9C-101B-9397-08002B2CF9AE}" pid="15" name="Form">
    <vt:bool>false</vt:bool>
  </property>
  <property fmtid="{D5CDD505-2E9C-101B-9397-08002B2CF9AE}" pid="16" name="Document Specialists">
    <vt:lpwstr/>
  </property>
  <property fmtid="{D5CDD505-2E9C-101B-9397-08002B2CF9AE}" pid="17" name="Other Collaborators">
    <vt:lpwstr/>
  </property>
  <property fmtid="{D5CDD505-2E9C-101B-9397-08002B2CF9AE}" pid="18" name="Reviewers">
    <vt:lpwstr/>
  </property>
  <property fmtid="{D5CDD505-2E9C-101B-9397-08002B2CF9AE}" pid="19" name="Tier">
    <vt:lpwstr>Tier 3</vt:lpwstr>
  </property>
  <property fmtid="{D5CDD505-2E9C-101B-9397-08002B2CF9AE}" pid="20" name="Rescinded">
    <vt:bool>false</vt:bool>
  </property>
</Properties>
</file>