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04617A" w:rsidP="00171E2A">
            <w:pPr>
              <w:pStyle w:val="TableText"/>
              <w:spacing w:before="60" w:after="60"/>
              <w:jc w:val="center"/>
              <w:rPr>
                <w:color w:val="0000FF"/>
                <w:sz w:val="18"/>
                <w:szCs w:val="18"/>
              </w:rPr>
            </w:pPr>
            <w:r>
              <w:rPr>
                <w:rFonts w:eastAsiaTheme="minorHAnsi" w:cstheme="minorBidi"/>
                <w:bCs w:val="0"/>
                <w:noProof w:val="0"/>
                <w:sz w:val="18"/>
                <w:szCs w:val="18"/>
              </w:rPr>
              <w:t>June 26</w:t>
            </w:r>
            <w:r w:rsidR="00F70530">
              <w:rPr>
                <w:rFonts w:eastAsiaTheme="minorHAnsi" w:cstheme="minorBidi"/>
                <w:bCs w:val="0"/>
                <w:noProof w:val="0"/>
                <w:sz w:val="18"/>
                <w:szCs w:val="18"/>
              </w:rPr>
              <w:t>, 201</w:t>
            </w:r>
            <w:r w:rsidR="008E73B8">
              <w:rPr>
                <w:rFonts w:eastAsiaTheme="minorHAnsi" w:cstheme="minorBidi"/>
                <w:bCs w:val="0"/>
                <w:noProof w:val="0"/>
                <w:sz w:val="18"/>
                <w:szCs w:val="18"/>
              </w:rPr>
              <w:t>8</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9D646C">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2F2E4D">
        <w:rPr>
          <w:rFonts w:cs="Arial"/>
        </w:rPr>
        <w:t>of four</w:t>
      </w:r>
      <w:r w:rsidR="00807CD9">
        <w:rPr>
          <w:rFonts w:cs="Arial"/>
        </w:rPr>
        <w:t xml:space="preserve"> type 1.</w:t>
      </w:r>
      <w:r w:rsidR="009972B0">
        <w:rPr>
          <w:rFonts w:cs="Arial"/>
        </w:rPr>
        <w:t>69</w:t>
      </w:r>
      <w:r w:rsidR="008E73B8">
        <w:rPr>
          <w:rFonts w:cs="Arial"/>
        </w:rPr>
        <w:t>D6.82T</w:t>
      </w:r>
      <w:r w:rsidR="00DE2257">
        <w:rPr>
          <w:rFonts w:cs="Arial"/>
        </w:rPr>
        <w:t xml:space="preserve"> drawing number SA-38</w:t>
      </w:r>
      <w:r w:rsidR="0004617A">
        <w:rPr>
          <w:rFonts w:cs="Arial"/>
        </w:rPr>
        <w:t>8</w:t>
      </w:r>
      <w:r w:rsidR="00DE2257">
        <w:rPr>
          <w:rFonts w:cs="Arial"/>
        </w:rPr>
        <w:t>-3</w:t>
      </w:r>
      <w:r w:rsidR="0004617A">
        <w:rPr>
          <w:rFonts w:cs="Arial"/>
        </w:rPr>
        <w:t>2</w:t>
      </w:r>
      <w:r w:rsidR="00DE2257">
        <w:rPr>
          <w:rFonts w:cs="Arial"/>
        </w:rPr>
        <w:t>0-0</w:t>
      </w:r>
      <w:r w:rsidR="0004617A">
        <w:rPr>
          <w:rFonts w:cs="Arial"/>
        </w:rPr>
        <w:t>5</w:t>
      </w:r>
      <w:r w:rsidR="00807CD9">
        <w:rPr>
          <w:rFonts w:cs="Arial"/>
        </w:rPr>
        <w:t xml:space="preserve"> </w:t>
      </w:r>
      <w:r w:rsidR="008E73B8">
        <w:rPr>
          <w:rFonts w:cs="Arial"/>
        </w:rPr>
        <w:t>di</w:t>
      </w:r>
      <w:r w:rsidR="00807CD9">
        <w:rPr>
          <w:rFonts w:cs="Arial"/>
        </w:rPr>
        <w:t xml:space="preserve">pole magnets needed for the FACET-II </w:t>
      </w:r>
      <w:r w:rsidR="0004617A">
        <w:rPr>
          <w:rFonts w:cs="Arial"/>
        </w:rPr>
        <w:t>sector 11 bunch compressor</w:t>
      </w:r>
      <w:r w:rsidR="00807CD9">
        <w:rPr>
          <w:rFonts w:cs="Arial"/>
        </w:rPr>
        <w:t xml:space="preserve"> (sector 1</w:t>
      </w:r>
      <w:r w:rsidR="0004617A">
        <w:rPr>
          <w:rFonts w:cs="Arial"/>
        </w:rPr>
        <w:t>1</w:t>
      </w:r>
      <w:r w:rsidR="00807CD9">
        <w:rPr>
          <w:rFonts w:cs="Arial"/>
        </w:rPr>
        <w:t>).</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9D646C">
      <w:pPr>
        <w:spacing w:after="12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Received by (MMG initials):</w:t>
            </w:r>
          </w:p>
        </w:tc>
        <w:tc>
          <w:tcPr>
            <w:tcW w:w="3510" w:type="dxa"/>
          </w:tcPr>
          <w:p w:rsidR="001F75CA" w:rsidRPr="006F3AC6" w:rsidRDefault="00E90707" w:rsidP="006F3AC6">
            <w:pPr>
              <w:spacing w:after="40" w:line="360" w:lineRule="exact"/>
              <w:jc w:val="both"/>
              <w:rPr>
                <w:rFonts w:eastAsiaTheme="minorHAnsi" w:cs="Arial"/>
              </w:rPr>
            </w:pPr>
            <w:r>
              <w:rPr>
                <w:rFonts w:eastAsiaTheme="minorHAnsi" w:cs="Arial"/>
              </w:rPr>
              <w:t>SDA</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Date received (dd-mmm-yyyy):</w:t>
            </w:r>
          </w:p>
        </w:tc>
        <w:tc>
          <w:tcPr>
            <w:tcW w:w="3510" w:type="dxa"/>
          </w:tcPr>
          <w:p w:rsidR="001F75CA" w:rsidRPr="006F3AC6" w:rsidRDefault="00411255" w:rsidP="006F3AC6">
            <w:pPr>
              <w:spacing w:after="40" w:line="360" w:lineRule="exact"/>
              <w:jc w:val="both"/>
              <w:rPr>
                <w:rFonts w:eastAsiaTheme="minorHAnsi" w:cs="Arial"/>
              </w:rPr>
            </w:pPr>
            <w:r>
              <w:rPr>
                <w:rFonts w:eastAsiaTheme="minorHAnsi" w:cs="Arial"/>
              </w:rPr>
              <w:t>9/27</w:t>
            </w:r>
            <w:r w:rsidR="002D42A7">
              <w:rPr>
                <w:rFonts w:eastAsiaTheme="minorHAnsi" w:cs="Arial"/>
              </w:rPr>
              <w:t>/</w:t>
            </w:r>
            <w:r w:rsidR="00E90707">
              <w:rPr>
                <w:rFonts w:eastAsiaTheme="minorHAnsi" w:cs="Arial"/>
              </w:rPr>
              <w:t>2018</w:t>
            </w:r>
          </w:p>
        </w:tc>
      </w:tr>
      <w:tr w:rsidR="001F75CA" w:rsidRPr="001F75CA" w:rsidTr="00C556D6">
        <w:trPr>
          <w:jc w:val="center"/>
        </w:trPr>
        <w:tc>
          <w:tcPr>
            <w:tcW w:w="5508" w:type="dxa"/>
          </w:tcPr>
          <w:p w:rsidR="001F75CA" w:rsidRPr="006F3AC6" w:rsidRDefault="008E73B8" w:rsidP="0004617A">
            <w:pPr>
              <w:spacing w:after="40" w:line="360" w:lineRule="exact"/>
              <w:jc w:val="both"/>
              <w:rPr>
                <w:rFonts w:eastAsiaTheme="minorHAnsi" w:cs="Arial"/>
              </w:rPr>
            </w:pPr>
            <w:r w:rsidRPr="006F3AC6">
              <w:rPr>
                <w:rFonts w:eastAsiaTheme="minorHAnsi" w:cs="Arial"/>
              </w:rPr>
              <w:t xml:space="preserve">SLAC </w:t>
            </w:r>
            <w:r w:rsidR="0004617A">
              <w:rPr>
                <w:rFonts w:eastAsiaTheme="minorHAnsi" w:cs="Arial"/>
              </w:rPr>
              <w:t>purchase order</w:t>
            </w:r>
            <w:r w:rsidRPr="006F3AC6">
              <w:rPr>
                <w:rFonts w:eastAsiaTheme="minorHAnsi" w:cs="Arial"/>
              </w:rPr>
              <w:t xml:space="preserve"> number:</w:t>
            </w:r>
          </w:p>
        </w:tc>
        <w:tc>
          <w:tcPr>
            <w:tcW w:w="3510" w:type="dxa"/>
          </w:tcPr>
          <w:p w:rsidR="001F75CA" w:rsidRPr="006F3AC6" w:rsidRDefault="00515779" w:rsidP="00515779">
            <w:pPr>
              <w:spacing w:after="40" w:line="360" w:lineRule="exact"/>
              <w:jc w:val="both"/>
              <w:rPr>
                <w:rFonts w:eastAsiaTheme="minorHAnsi" w:cs="Arial"/>
              </w:rPr>
            </w:pPr>
            <w:r>
              <w:rPr>
                <w:rFonts w:eastAsiaTheme="minorHAnsi" w:cs="Arial"/>
              </w:rPr>
              <w:t>178701</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Vendor serial number on the magnet:</w:t>
            </w:r>
          </w:p>
        </w:tc>
        <w:tc>
          <w:tcPr>
            <w:tcW w:w="3510" w:type="dxa"/>
          </w:tcPr>
          <w:p w:rsidR="001F75CA" w:rsidRPr="006F3AC6" w:rsidRDefault="00A672B9" w:rsidP="006F3AC6">
            <w:pPr>
              <w:spacing w:after="40" w:line="360" w:lineRule="exact"/>
              <w:jc w:val="both"/>
              <w:rPr>
                <w:rFonts w:eastAsiaTheme="minorHAnsi" w:cs="Arial"/>
              </w:rPr>
            </w:pPr>
            <w:r>
              <w:rPr>
                <w:rFonts w:eastAsiaTheme="minorHAnsi" w:cs="Arial"/>
              </w:rPr>
              <w:t>6</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9D646C">
      <w:pPr>
        <w:spacing w:after="12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w:t>
      </w:r>
      <w:r w:rsidR="008E73B8">
        <w:rPr>
          <w:rFonts w:cs="Arial"/>
        </w:rPr>
        <w:t xml:space="preserve">rical terminals are on the </w:t>
      </w:r>
      <w:r w:rsidR="009972B0">
        <w:rPr>
          <w:rFonts w:cs="Arial"/>
        </w:rPr>
        <w:t>right</w:t>
      </w:r>
      <w:r w:rsidR="0071133A">
        <w:rPr>
          <w:rFonts w:cs="Arial"/>
        </w:rPr>
        <w:t xml:space="preserve">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Beam-direction arrow in place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9D646C">
      <w:pPr>
        <w:spacing w:after="12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CMM technician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KC</w:t>
            </w:r>
          </w:p>
        </w:tc>
      </w:tr>
    </w:tbl>
    <w:p w:rsidR="009972B0" w:rsidRDefault="009972B0" w:rsidP="001F75CA">
      <w:pPr>
        <w:spacing w:after="200" w:line="276" w:lineRule="auto"/>
        <w:rPr>
          <w:rFonts w:cs="Arial"/>
        </w:rPr>
      </w:pPr>
    </w:p>
    <w:p w:rsidR="001F75CA" w:rsidRPr="001F75CA" w:rsidRDefault="001F75CA" w:rsidP="009D646C">
      <w:pPr>
        <w:spacing w:after="120" w:line="276" w:lineRule="auto"/>
        <w:rPr>
          <w:rFonts w:cs="Arial"/>
        </w:rPr>
      </w:pPr>
      <w:r w:rsidRPr="001F75CA">
        <w:rPr>
          <w:rFonts w:cs="Arial"/>
        </w:rPr>
        <w:t>URL of on-line CMM fiducialization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2E16DA" w:rsidRPr="005B3320" w:rsidRDefault="00BD01D4" w:rsidP="00F411EE">
            <w:pPr>
              <w:spacing w:after="40" w:line="360" w:lineRule="exact"/>
              <w:rPr>
                <w:rFonts w:cs="Arial"/>
                <w:sz w:val="18"/>
                <w:szCs w:val="18"/>
              </w:rPr>
            </w:pPr>
            <w:hyperlink r:id="rId13" w:history="1">
              <w:r w:rsidR="009972B0" w:rsidRPr="00597EDC">
                <w:rPr>
                  <w:rStyle w:val="Hyperlink"/>
                  <w:rFonts w:cs="Arial"/>
                  <w:sz w:val="18"/>
                  <w:szCs w:val="18"/>
                </w:rPr>
                <w:t>http://www-group.slac.stanford.edu/met/MagMeas/MAGDATA/FACET_II/Fiducial Reports/</w:t>
              </w:r>
            </w:hyperlink>
            <w:r w:rsidR="00077246">
              <w:t xml:space="preserve"> </w:t>
            </w:r>
            <w:r w:rsidR="005B4372">
              <w:rPr>
                <w:rStyle w:val="Hyperlink"/>
                <w:rFonts w:cs="Arial"/>
                <w:sz w:val="18"/>
                <w:szCs w:val="18"/>
              </w:rPr>
              <w:t>1.69D6.28T-178701-006</w:t>
            </w:r>
            <w:r w:rsidR="00077246" w:rsidRPr="00077246">
              <w:rPr>
                <w:rStyle w:val="Hyperlink"/>
                <w:rFonts w:cs="Arial"/>
                <w:sz w:val="18"/>
                <w:szCs w:val="18"/>
              </w:rPr>
              <w:t>.pdf</w:t>
            </w:r>
          </w:p>
        </w:tc>
      </w:tr>
    </w:tbl>
    <w:p w:rsidR="001F75CA" w:rsidRPr="001F75CA" w:rsidRDefault="001F75CA" w:rsidP="0041277F">
      <w:pPr>
        <w:keepNext/>
        <w:keepLines/>
        <w:spacing w:after="200" w:line="276" w:lineRule="auto"/>
        <w:rPr>
          <w:rFonts w:cs="Arial"/>
          <w:b/>
        </w:rPr>
      </w:pPr>
      <w:r w:rsidRPr="001F75CA">
        <w:rPr>
          <w:rFonts w:cs="Arial"/>
          <w:b/>
        </w:rPr>
        <w:lastRenderedPageBreak/>
        <w:t>Magnetic Measurements:</w:t>
      </w:r>
    </w:p>
    <w:p w:rsidR="001F75CA" w:rsidRPr="001F75CA" w:rsidRDefault="001F75CA" w:rsidP="009D646C">
      <w:pPr>
        <w:keepNext/>
        <w:keepLines/>
        <w:spacing w:after="12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1F75CA" w:rsidRPr="00392F85" w:rsidRDefault="00BD01D4" w:rsidP="00F411EE">
            <w:pPr>
              <w:spacing w:after="40" w:line="360" w:lineRule="exact"/>
              <w:rPr>
                <w:rFonts w:cs="Arial"/>
                <w:sz w:val="18"/>
                <w:szCs w:val="18"/>
              </w:rPr>
            </w:pPr>
            <w:hyperlink r:id="rId14" w:history="1">
              <w:r w:rsidR="009972B0" w:rsidRPr="00597EDC">
                <w:rPr>
                  <w:rStyle w:val="Hyperlink"/>
                  <w:rFonts w:cs="Arial"/>
                  <w:sz w:val="18"/>
                  <w:szCs w:val="18"/>
                </w:rPr>
                <w:t>http://www-group.slac.stanford.edu/met/MagMeas/MAGDATA/FACET_II/Dipole/</w:t>
              </w:r>
            </w:hyperlink>
            <w:r w:rsidR="00077246">
              <w:t xml:space="preserve"> </w:t>
            </w:r>
            <w:r w:rsidR="00641106">
              <w:rPr>
                <w:rStyle w:val="Hyperlink"/>
                <w:rFonts w:cs="Arial"/>
                <w:sz w:val="18"/>
                <w:szCs w:val="18"/>
              </w:rPr>
              <w:t>1.69D6.28</w:t>
            </w:r>
            <w:r w:rsidR="005B4372">
              <w:rPr>
                <w:rStyle w:val="Hyperlink"/>
                <w:rFonts w:cs="Arial"/>
                <w:sz w:val="18"/>
                <w:szCs w:val="18"/>
              </w:rPr>
              <w:t>T-178701-6</w:t>
            </w:r>
          </w:p>
        </w:tc>
      </w:tr>
    </w:tbl>
    <w:p w:rsidR="001F75CA" w:rsidRPr="001F75CA" w:rsidRDefault="001F75CA" w:rsidP="001F75CA">
      <w:pPr>
        <w:spacing w:after="200" w:line="276" w:lineRule="auto"/>
        <w:rPr>
          <w:rFonts w:cs="Arial"/>
        </w:rPr>
      </w:pPr>
    </w:p>
    <w:p w:rsidR="002F2E4D" w:rsidRDefault="002F2E4D" w:rsidP="009D646C">
      <w:pPr>
        <w:pStyle w:val="BodyText"/>
        <w:numPr>
          <w:ilvl w:val="0"/>
          <w:numId w:val="21"/>
        </w:numPr>
        <w:autoSpaceDE w:val="0"/>
        <w:autoSpaceDN w:val="0"/>
        <w:spacing w:before="0" w:line="300" w:lineRule="exact"/>
        <w:jc w:val="both"/>
      </w:pPr>
      <w:r>
        <w:t xml:space="preserve">Mark each magnet as BCX11314, BCX11331, BCX11338, </w:t>
      </w:r>
      <w:r>
        <w:rPr>
          <w:i/>
        </w:rPr>
        <w:t>or</w:t>
      </w:r>
      <w:r>
        <w:t xml:space="preserve"> BCX11355.  By choosing the magnet location initially, they will be tested in their proper polarities, since two are to be positive and two negative. Choose the “best” two magnets for the -331 and -338</w:t>
      </w:r>
      <w:r w:rsidR="0014705D">
        <w:t xml:space="preserve"> locations.</w:t>
      </w:r>
      <w:r w:rsidR="0014705D">
        <w:rPr>
          <w:rStyle w:val="FootnoteReference"/>
        </w:rPr>
        <w:footnoteReference w:id="1"/>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3519"/>
      </w:tblGrid>
      <w:tr w:rsidR="002F2E4D" w:rsidTr="002F2E4D">
        <w:trPr>
          <w:jc w:val="center"/>
        </w:trPr>
        <w:tc>
          <w:tcPr>
            <w:tcW w:w="5499" w:type="dxa"/>
            <w:tcBorders>
              <w:top w:val="single" w:sz="4" w:space="0" w:color="auto"/>
              <w:left w:val="single" w:sz="4" w:space="0" w:color="auto"/>
              <w:bottom w:val="single" w:sz="4" w:space="0" w:color="auto"/>
              <w:right w:val="single" w:sz="4" w:space="0" w:color="auto"/>
            </w:tcBorders>
            <w:hideMark/>
          </w:tcPr>
          <w:p w:rsidR="002F2E4D" w:rsidRDefault="002F2E4D" w:rsidP="002F2E4D">
            <w:pPr>
              <w:spacing w:after="40" w:line="360" w:lineRule="exact"/>
              <w:jc w:val="both"/>
              <w:rPr>
                <w:rFonts w:ascii="Calibri" w:hAnsi="Calibri"/>
              </w:rPr>
            </w:pPr>
            <w:r>
              <w:t>Magnet marked as (BCX11###):</w:t>
            </w:r>
          </w:p>
        </w:tc>
        <w:tc>
          <w:tcPr>
            <w:tcW w:w="3519" w:type="dxa"/>
            <w:tcBorders>
              <w:top w:val="single" w:sz="4" w:space="0" w:color="auto"/>
              <w:left w:val="single" w:sz="4" w:space="0" w:color="auto"/>
              <w:bottom w:val="single" w:sz="4" w:space="0" w:color="auto"/>
              <w:right w:val="single" w:sz="4" w:space="0" w:color="auto"/>
            </w:tcBorders>
            <w:hideMark/>
          </w:tcPr>
          <w:p w:rsidR="002F2E4D" w:rsidRDefault="005E4ACD">
            <w:pPr>
              <w:spacing w:after="40" w:line="360" w:lineRule="exact"/>
              <w:jc w:val="both"/>
              <w:rPr>
                <w:rFonts w:ascii="Calibri" w:hAnsi="Calibri"/>
              </w:rPr>
            </w:pPr>
            <w:r>
              <w:t>BCX11355</w:t>
            </w:r>
          </w:p>
        </w:tc>
      </w:tr>
    </w:tbl>
    <w:p w:rsidR="002F2E4D" w:rsidRDefault="002F2E4D" w:rsidP="002F2E4D">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Determine the</w:t>
      </w:r>
      <w:r w:rsidR="00DE2257">
        <w:rPr>
          <w:rFonts w:cs="Arial"/>
        </w:rPr>
        <w:t xml:space="preserve"> main coil</w:t>
      </w:r>
      <w:r w:rsidRPr="001F75CA">
        <w:rPr>
          <w:rFonts w:cs="Arial"/>
        </w:rPr>
        <w:t xml:space="preserve"> connection polarity (with supply outputting positive current) which produces </w:t>
      </w:r>
      <w:r w:rsidR="004645E9">
        <w:rPr>
          <w:rFonts w:cs="Arial"/>
        </w:rPr>
        <w:t>a “positive”</w:t>
      </w:r>
      <w:r w:rsidRPr="001F75CA">
        <w:rPr>
          <w:rFonts w:cs="Arial"/>
        </w:rPr>
        <w:t xml:space="preserve"> field polarity for </w:t>
      </w:r>
      <w:r w:rsidR="0014705D">
        <w:t xml:space="preserve">BCX11314 and -355 (below left), but a “negative” field polarity for BCX11331 and -338 (below right), </w:t>
      </w:r>
      <w:r w:rsidRPr="001F75CA">
        <w:rPr>
          <w:rFonts w:cs="Arial"/>
        </w:rPr>
        <w:t>as shown below:</w:t>
      </w:r>
    </w:p>
    <w:p w:rsidR="001F75CA" w:rsidRPr="001F75CA" w:rsidRDefault="005B3320" w:rsidP="00347C3B">
      <w:pPr>
        <w:spacing w:line="276" w:lineRule="auto"/>
        <w:jc w:val="center"/>
        <w:rPr>
          <w:rFonts w:cs="Arial"/>
        </w:rPr>
      </w:pPr>
      <w:r>
        <w:rPr>
          <w:noProof/>
        </w:rPr>
        <w:drawing>
          <wp:inline distT="0" distB="0" distL="0" distR="0" wp14:anchorId="423B6B7E" wp14:editId="7C979C68">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sidR="0014705D">
        <w:rPr>
          <w:rFonts w:cs="Arial"/>
          <w:noProof/>
        </w:rPr>
        <w:drawing>
          <wp:inline distT="0" distB="0" distL="0" distR="0" wp14:anchorId="6038431A">
            <wp:extent cx="2725420" cy="1542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5420" cy="1542415"/>
                    </a:xfrm>
                    <a:prstGeom prst="rect">
                      <a:avLst/>
                    </a:prstGeom>
                    <a:noFill/>
                  </pic:spPr>
                </pic:pic>
              </a:graphicData>
            </a:graphic>
          </wp:inline>
        </w:drawing>
      </w:r>
    </w:p>
    <w:p w:rsidR="00633C2C" w:rsidRPr="007B512A" w:rsidRDefault="00633C2C" w:rsidP="00633C2C">
      <w:pPr>
        <w:pStyle w:val="Caption"/>
      </w:pPr>
      <w:bookmarkStart w:id="0" w:name="_Ref499881350"/>
      <w:bookmarkStart w:id="1" w:name="_Ref505784136"/>
      <w:r>
        <w:t xml:space="preserve">Figure </w:t>
      </w:r>
      <w:r w:rsidR="00E03482">
        <w:rPr>
          <w:noProof/>
        </w:rPr>
        <w:fldChar w:fldCharType="begin"/>
      </w:r>
      <w:r w:rsidR="00E03482">
        <w:rPr>
          <w:noProof/>
        </w:rPr>
        <w:instrText xml:space="preserve"> SEQ Figure \* ARABIC </w:instrText>
      </w:r>
      <w:r w:rsidR="00E03482">
        <w:rPr>
          <w:noProof/>
        </w:rPr>
        <w:fldChar w:fldCharType="separate"/>
      </w:r>
      <w:r w:rsidR="00091850">
        <w:rPr>
          <w:noProof/>
        </w:rPr>
        <w:t>1</w:t>
      </w:r>
      <w:r w:rsidR="00E03482">
        <w:rPr>
          <w:noProof/>
        </w:rPr>
        <w:fldChar w:fldCharType="end"/>
      </w:r>
      <w:bookmarkEnd w:id="0"/>
      <w:r>
        <w:t xml:space="preserve">: </w:t>
      </w:r>
      <w:bookmarkEnd w:id="1"/>
      <w:r w:rsidR="0014705D" w:rsidRPr="0014705D">
        <w:t>BCX11</w:t>
      </w:r>
      <w:r w:rsidR="0014705D">
        <w:t>314 and BCX11355</w:t>
      </w:r>
      <w:r w:rsidR="0014705D" w:rsidRPr="0014705D">
        <w:t xml:space="preserve"> are “positive” (left), while BCX1</w:t>
      </w:r>
      <w:r w:rsidR="0014705D">
        <w:t>1314</w:t>
      </w:r>
      <w:r w:rsidR="0014705D" w:rsidRPr="0014705D">
        <w:t xml:space="preserve"> and BCX1</w:t>
      </w:r>
      <w:r w:rsidR="0014705D">
        <w:t>11338</w:t>
      </w:r>
      <w:r w:rsidR="0014705D" w:rsidRPr="0014705D">
        <w:t xml:space="preserve"> are “negative” (right).</w:t>
      </w:r>
    </w:p>
    <w:p w:rsidR="00633C2C" w:rsidRDefault="00633C2C" w:rsidP="00633C2C"/>
    <w:p w:rsidR="001F75CA" w:rsidRPr="001F75CA" w:rsidRDefault="001F75CA" w:rsidP="009D646C">
      <w:pPr>
        <w:numPr>
          <w:ilvl w:val="0"/>
          <w:numId w:val="18"/>
        </w:numPr>
        <w:spacing w:after="120" w:line="276" w:lineRule="auto"/>
        <w:rPr>
          <w:rFonts w:cs="Arial"/>
        </w:rPr>
      </w:pPr>
      <w:r w:rsidRPr="001F75CA">
        <w:rPr>
          <w:rFonts w:cs="Arial"/>
        </w:rPr>
        <w:t xml:space="preserve">Mark the </w:t>
      </w:r>
      <w:r w:rsidR="00DE2257">
        <w:rPr>
          <w:rFonts w:cs="Arial"/>
        </w:rPr>
        <w:t xml:space="preserve">main coil </w:t>
      </w:r>
      <w:r w:rsidR="007F5C43">
        <w:rPr>
          <w:rFonts w:cs="Arial"/>
        </w:rPr>
        <w:t>terminals</w:t>
      </w:r>
      <w:r w:rsidRPr="001F75CA">
        <w:rPr>
          <w:rFonts w:cs="Arial"/>
        </w:rPr>
        <w:t xml:space="preserve"> </w:t>
      </w:r>
      <w:r w:rsidR="007F5C43">
        <w:rPr>
          <w:rFonts w:cs="Arial"/>
        </w:rPr>
        <w:t xml:space="preserve">where the </w:t>
      </w:r>
      <w:r w:rsidR="007D1F44">
        <w:rPr>
          <w:rFonts w:cs="Arial"/>
        </w:rPr>
        <w:t>ps</w:t>
      </w:r>
      <w:r w:rsidR="007F5C43">
        <w:rPr>
          <w:rFonts w:cs="Arial"/>
        </w:rPr>
        <w:t xml:space="preserve">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F411EE" w:rsidRDefault="00DE2257" w:rsidP="00F411EE">
            <w:pPr>
              <w:spacing w:after="40" w:line="360" w:lineRule="exact"/>
              <w:jc w:val="both"/>
              <w:rPr>
                <w:rFonts w:eastAsiaTheme="minorHAnsi" w:cs="Arial"/>
              </w:rPr>
            </w:pPr>
            <w:r w:rsidRPr="00F411EE">
              <w:rPr>
                <w:rFonts w:eastAsiaTheme="minorHAnsi" w:cs="Arial"/>
              </w:rPr>
              <w:t>Main coil p</w:t>
            </w:r>
            <w:r w:rsidR="001F75CA" w:rsidRPr="00F411EE">
              <w:rPr>
                <w:rFonts w:eastAsiaTheme="minorHAnsi" w:cs="Arial"/>
              </w:rPr>
              <w:t>olarity has been labeled (initials):</w:t>
            </w:r>
          </w:p>
        </w:tc>
        <w:tc>
          <w:tcPr>
            <w:tcW w:w="3609" w:type="dxa"/>
          </w:tcPr>
          <w:p w:rsidR="001F75CA" w:rsidRPr="00F411EE" w:rsidRDefault="0007201E" w:rsidP="00F411EE">
            <w:pPr>
              <w:spacing w:after="40" w:line="360" w:lineRule="exact"/>
              <w:jc w:val="both"/>
              <w:rPr>
                <w:rFonts w:eastAsiaTheme="minorHAnsi" w:cs="Arial"/>
              </w:rPr>
            </w:pPr>
            <w:r>
              <w:rPr>
                <w:rFonts w:eastAsiaTheme="minorHAnsi" w:cs="Arial"/>
              </w:rPr>
              <w:t>Positive</w:t>
            </w:r>
            <w:r w:rsidR="002E6C43">
              <w:rPr>
                <w:rFonts w:eastAsiaTheme="minorHAnsi" w:cs="Arial"/>
              </w:rPr>
              <w:t xml:space="preserve"> - SDA</w:t>
            </w:r>
          </w:p>
        </w:tc>
      </w:tr>
    </w:tbl>
    <w:p w:rsidR="009D646C" w:rsidRDefault="009D646C" w:rsidP="009D646C">
      <w:pPr>
        <w:spacing w:after="200" w:line="276" w:lineRule="auto"/>
        <w:ind w:left="360"/>
        <w:rPr>
          <w:rFonts w:cs="Arial"/>
        </w:rPr>
      </w:pPr>
    </w:p>
    <w:p w:rsidR="00DE2257" w:rsidRDefault="00DE2257" w:rsidP="009D646C">
      <w:pPr>
        <w:numPr>
          <w:ilvl w:val="0"/>
          <w:numId w:val="18"/>
        </w:numPr>
        <w:spacing w:after="120" w:line="276" w:lineRule="auto"/>
        <w:rPr>
          <w:rFonts w:cs="Arial"/>
        </w:rPr>
      </w:pPr>
      <w:r>
        <w:rPr>
          <w:rFonts w:cs="Arial"/>
        </w:rPr>
        <w:t xml:space="preserve">Determine the trim coil </w:t>
      </w:r>
      <w:r w:rsidRPr="00DE2257">
        <w:rPr>
          <w:rFonts w:cs="Arial"/>
        </w:rPr>
        <w:t>connection polarity (with supply outputting positive current) which produces</w:t>
      </w:r>
      <w:r w:rsidR="003D66E4">
        <w:rPr>
          <w:rFonts w:cs="Arial"/>
        </w:rPr>
        <w:t xml:space="preserve"> the same</w:t>
      </w:r>
      <w:r>
        <w:rPr>
          <w:rFonts w:cs="Arial"/>
        </w:rPr>
        <w:t xml:space="preserve"> field polarity</w:t>
      </w:r>
      <w:r w:rsidR="003D66E4">
        <w:rPr>
          <w:rFonts w:cs="Arial"/>
        </w:rPr>
        <w:t xml:space="preserve"> as the main coils.</w:t>
      </w:r>
    </w:p>
    <w:p w:rsidR="00DE2257" w:rsidRPr="001F75CA" w:rsidRDefault="00DE2257" w:rsidP="009D646C">
      <w:pPr>
        <w:numPr>
          <w:ilvl w:val="0"/>
          <w:numId w:val="18"/>
        </w:numPr>
        <w:spacing w:after="120" w:line="276" w:lineRule="auto"/>
        <w:rPr>
          <w:rFonts w:cs="Arial"/>
        </w:rPr>
      </w:pPr>
      <w:r w:rsidRPr="001F75CA">
        <w:rPr>
          <w:rFonts w:cs="Arial"/>
        </w:rPr>
        <w:t xml:space="preserve">Mark the </w:t>
      </w:r>
      <w:r w:rsidR="004B3027">
        <w:rPr>
          <w:rFonts w:cs="Arial"/>
        </w:rPr>
        <w:t>trim</w:t>
      </w:r>
      <w:r>
        <w:rPr>
          <w:rFonts w:cs="Arial"/>
        </w:rPr>
        <w:t xml:space="preserve"> coil terminals</w:t>
      </w:r>
      <w:r w:rsidRPr="001F75CA">
        <w:rPr>
          <w:rFonts w:cs="Arial"/>
        </w:rPr>
        <w:t xml:space="preserve"> </w:t>
      </w:r>
      <w:r>
        <w:rPr>
          <w:rFonts w:cs="Arial"/>
        </w:rPr>
        <w:t xml:space="preserve">where the </w:t>
      </w:r>
      <w:r w:rsidR="007D1F44">
        <w:rPr>
          <w:rFonts w:cs="Arial"/>
        </w:rPr>
        <w:t>ps</w:t>
      </w:r>
      <w:r>
        <w:rPr>
          <w:rFonts w:cs="Arial"/>
        </w:rPr>
        <w:t xml:space="preserve"> cables are connected </w:t>
      </w:r>
      <w:r w:rsidRPr="001F75CA">
        <w:rPr>
          <w:rFonts w:cs="Arial"/>
        </w:rPr>
        <w:t>with clear “+” and “</w:t>
      </w:r>
      <w:r>
        <w:rPr>
          <w:rFonts w:cs="Arial"/>
        </w:rPr>
        <w:t>-</w:t>
      </w:r>
      <w:r w:rsidRPr="001F75CA">
        <w:rPr>
          <w:rFonts w:cs="Arial"/>
        </w:rPr>
        <w:t xml:space="preserve">” </w:t>
      </w:r>
      <w:r>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2257" w:rsidRPr="001F75CA" w:rsidTr="001D0D80">
        <w:trPr>
          <w:jc w:val="center"/>
        </w:trPr>
        <w:tc>
          <w:tcPr>
            <w:tcW w:w="5409" w:type="dxa"/>
          </w:tcPr>
          <w:p w:rsidR="00DE2257" w:rsidRPr="00F411EE" w:rsidRDefault="002E6C43" w:rsidP="00F411EE">
            <w:pPr>
              <w:spacing w:after="40" w:line="360" w:lineRule="exact"/>
              <w:jc w:val="both"/>
              <w:rPr>
                <w:rFonts w:eastAsiaTheme="minorHAnsi" w:cs="Arial"/>
              </w:rPr>
            </w:pPr>
            <w:r>
              <w:rPr>
                <w:rFonts w:eastAsiaTheme="minorHAnsi" w:cs="Arial"/>
              </w:rPr>
              <w:t>Trim</w:t>
            </w:r>
            <w:r w:rsidR="00DE2257" w:rsidRPr="00F411EE">
              <w:rPr>
                <w:rFonts w:eastAsiaTheme="minorHAnsi" w:cs="Arial"/>
              </w:rPr>
              <w:t xml:space="preserve"> coil polarity has been labeled (initials):</w:t>
            </w:r>
          </w:p>
        </w:tc>
        <w:tc>
          <w:tcPr>
            <w:tcW w:w="3609" w:type="dxa"/>
          </w:tcPr>
          <w:p w:rsidR="00DE2257" w:rsidRPr="00F411EE" w:rsidRDefault="0007201E" w:rsidP="00F411EE">
            <w:pPr>
              <w:spacing w:after="40" w:line="360" w:lineRule="exact"/>
              <w:jc w:val="both"/>
              <w:rPr>
                <w:rFonts w:eastAsiaTheme="minorHAnsi" w:cs="Arial"/>
              </w:rPr>
            </w:pPr>
            <w:r>
              <w:rPr>
                <w:rFonts w:eastAsiaTheme="minorHAnsi" w:cs="Arial"/>
              </w:rPr>
              <w:t>Positive</w:t>
            </w:r>
            <w:r w:rsidR="002E6C43">
              <w:rPr>
                <w:rFonts w:eastAsiaTheme="minorHAnsi" w:cs="Arial"/>
              </w:rPr>
              <w:t xml:space="preserve"> - SDA</w:t>
            </w:r>
          </w:p>
        </w:tc>
      </w:tr>
    </w:tbl>
    <w:p w:rsidR="009D646C" w:rsidRDefault="009D646C" w:rsidP="009D646C">
      <w:pPr>
        <w:pStyle w:val="ListParagraph"/>
        <w:numPr>
          <w:ilvl w:val="0"/>
          <w:numId w:val="0"/>
        </w:numPr>
        <w:spacing w:before="0" w:after="200"/>
        <w:ind w:left="360"/>
        <w:rPr>
          <w:rFonts w:eastAsiaTheme="minorEastAsia"/>
          <w:color w:val="auto"/>
        </w:rPr>
      </w:pPr>
    </w:p>
    <w:p w:rsidR="009D523C" w:rsidRPr="009D523C" w:rsidRDefault="009D523C" w:rsidP="009D646C">
      <w:pPr>
        <w:pStyle w:val="ListParagraph"/>
        <w:numPr>
          <w:ilvl w:val="0"/>
          <w:numId w:val="18"/>
        </w:numPr>
        <w:spacing w:before="0"/>
        <w:rPr>
          <w:rFonts w:eastAsiaTheme="minorEastAsia"/>
          <w:color w:val="auto"/>
        </w:rPr>
      </w:pPr>
      <w:r w:rsidRPr="009D523C">
        <w:rPr>
          <w:rFonts w:eastAsiaTheme="minorEastAsia"/>
          <w:color w:val="auto"/>
        </w:rPr>
        <w:t xml:space="preserve">Connect the main </w:t>
      </w:r>
      <w:r>
        <w:rPr>
          <w:rFonts w:eastAsiaTheme="minorEastAsia"/>
          <w:color w:val="auto"/>
        </w:rPr>
        <w:t>coil</w:t>
      </w:r>
      <w:r w:rsidRPr="009D523C">
        <w:rPr>
          <w:rFonts w:eastAsiaTheme="minorEastAsia"/>
          <w:color w:val="auto"/>
        </w:rPr>
        <w:t xml:space="preserve"> terminals</w:t>
      </w:r>
      <w:r>
        <w:rPr>
          <w:rFonts w:eastAsiaTheme="minorEastAsia"/>
          <w:color w:val="auto"/>
        </w:rPr>
        <w:t xml:space="preserve"> </w:t>
      </w:r>
      <w:r w:rsidRPr="009D523C">
        <w:rPr>
          <w:rFonts w:eastAsiaTheme="minorEastAsia"/>
          <w:color w:val="auto"/>
        </w:rPr>
        <w:t>to a unipolar power</w:t>
      </w:r>
      <w:r>
        <w:rPr>
          <w:rFonts w:eastAsiaTheme="minorEastAsia"/>
          <w:color w:val="auto"/>
        </w:rPr>
        <w:t xml:space="preserve"> </w:t>
      </w:r>
      <w:r w:rsidR="003D66E4">
        <w:rPr>
          <w:rFonts w:eastAsiaTheme="minorEastAsia"/>
          <w:color w:val="auto"/>
        </w:rPr>
        <w:t>supply with maximum current &gt; 38</w:t>
      </w:r>
      <w:r>
        <w:rPr>
          <w:rFonts w:eastAsiaTheme="minorEastAsia"/>
          <w:color w:val="auto"/>
        </w:rPr>
        <w:t xml:space="preserve">0 A and connect the trim coil terminals to a bipolar power supply with max current &gt; </w:t>
      </w:r>
      <w:r w:rsidR="003D66E4">
        <w:rPr>
          <w:rFonts w:eastAsiaTheme="minorEastAsia"/>
          <w:color w:val="auto"/>
        </w:rPr>
        <w:t>12</w:t>
      </w:r>
      <w:r>
        <w:rPr>
          <w:rFonts w:eastAsiaTheme="minorEastAsia"/>
          <w:color w:val="auto"/>
        </w:rPr>
        <w:t xml:space="preserve"> A, both in the correct polarity as established above.</w:t>
      </w:r>
    </w:p>
    <w:p w:rsidR="00F411EE" w:rsidRDefault="00F411EE" w:rsidP="009D646C">
      <w:pPr>
        <w:pStyle w:val="BodyText"/>
        <w:numPr>
          <w:ilvl w:val="0"/>
          <w:numId w:val="18"/>
        </w:numPr>
        <w:autoSpaceDE w:val="0"/>
        <w:autoSpaceDN w:val="0"/>
        <w:spacing w:before="0" w:line="300" w:lineRule="exact"/>
        <w:jc w:val="both"/>
      </w:pPr>
      <w:r>
        <w:lastRenderedPageBreak/>
        <w:t xml:space="preserve">Connect magnet to LCW supply.  Adjust supply pressure to </w:t>
      </w:r>
      <w:r w:rsidRPr="00E32660">
        <w:rPr>
          <w:rFonts w:cs="Arial"/>
        </w:rPr>
        <w:t xml:space="preserve">a </w:t>
      </w:r>
      <w:r w:rsidR="00E32660" w:rsidRPr="00E32660">
        <w:rPr>
          <w:rFonts w:cs="Arial"/>
        </w:rPr>
        <w:t>∆</w:t>
      </w:r>
      <w:r w:rsidRPr="00E32660">
        <w:rPr>
          <w:rFonts w:cs="Arial"/>
        </w:rPr>
        <w:t>P of</w:t>
      </w:r>
      <w:r>
        <w:t xml:space="preserve"> ~100 psi to achieve a flow rate of ~</w:t>
      </w:r>
      <w:r w:rsidR="00FD3FB8">
        <w:t>2</w:t>
      </w:r>
      <w:r>
        <w:t xml:space="preserve"> gpm. Run the magnet up </w:t>
      </w:r>
      <w:r w:rsidR="009D523C">
        <w:t>at main coils =</w:t>
      </w:r>
      <w:r>
        <w:t xml:space="preserve"> 30</w:t>
      </w:r>
      <w:r w:rsidR="00846D25">
        <w:t>8</w:t>
      </w:r>
      <w:r>
        <w:t xml:space="preserve"> A</w:t>
      </w:r>
      <w:r w:rsidR="009D523C">
        <w:t xml:space="preserve">, trim coils = 0 A, to thermal steady state (min 1 h). </w:t>
      </w:r>
      <w:r>
        <w:t xml:space="preserve"> </w:t>
      </w:r>
      <w:r w:rsidR="009D523C">
        <w:t>R</w:t>
      </w:r>
      <w:r>
        <w:t>ecord delta P</w:t>
      </w:r>
      <w:r w:rsidR="009D523C">
        <w:t>;</w:t>
      </w:r>
      <w:r>
        <w:t xml:space="preserve"> flow rate</w:t>
      </w:r>
      <w:r w:rsidR="009D523C">
        <w:t>;</w:t>
      </w:r>
      <w:r>
        <w:t xml:space="preserve"> </w:t>
      </w:r>
      <w:r w:rsidR="009D523C">
        <w:t>inlet, outlet, coil and ambient</w:t>
      </w:r>
      <w:r>
        <w:t xml:space="preserve"> temperature</w:t>
      </w:r>
      <w:r w:rsidR="009D523C">
        <w:t>s; main coil current</w:t>
      </w:r>
      <w:r w:rsidR="00E32660">
        <w:t>;</w:t>
      </w:r>
      <w:r w:rsidR="009D523C">
        <w:t xml:space="preserve"> </w:t>
      </w:r>
      <w:r w:rsidR="00E32660">
        <w:t>v</w:t>
      </w:r>
      <w:r w:rsidR="009D523C">
        <w:t>oltage over main coil terminals.</w:t>
      </w:r>
      <w:r w:rsidR="00E32660">
        <w:t xml:space="preserve"> Estimated </w:t>
      </w:r>
      <w:r w:rsidR="00E32660">
        <w:rPr>
          <w:rFonts w:ascii="Calibri" w:hAnsi="Calibri"/>
        </w:rPr>
        <w:t>∆</w:t>
      </w:r>
      <w:r w:rsidR="00E32660">
        <w:t xml:space="preserve">T </w:t>
      </w:r>
      <w:r w:rsidR="00E32660">
        <w:rPr>
          <w:rFonts w:ascii="Calibri" w:hAnsi="Calibri"/>
        </w:rPr>
        <w:t>≈</w:t>
      </w:r>
      <w:r w:rsidR="00FD3FB8">
        <w:t xml:space="preserve"> +</w:t>
      </w:r>
      <w:r w:rsidR="00846D25">
        <w:t>7</w:t>
      </w:r>
      <w:r w:rsidR="00E32660">
        <w:t xml:space="preserve"> °C at 30</w:t>
      </w:r>
      <w:r w:rsidR="00846D25">
        <w:t>8</w:t>
      </w:r>
      <w:r w:rsidR="00E32660">
        <w:t xml:space="preserve"> A, 100 psi.</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411EE" w:rsidTr="007F04A8">
        <w:trPr>
          <w:jc w:val="center"/>
        </w:trPr>
        <w:tc>
          <w:tcPr>
            <w:tcW w:w="5409" w:type="dxa"/>
          </w:tcPr>
          <w:p w:rsidR="00F411EE" w:rsidRDefault="00F411EE" w:rsidP="007F04A8">
            <w:pPr>
              <w:spacing w:after="40" w:line="360" w:lineRule="exact"/>
              <w:jc w:val="both"/>
            </w:pPr>
            <w:r>
              <w:t>LCW delta P (psi)</w:t>
            </w:r>
          </w:p>
        </w:tc>
        <w:tc>
          <w:tcPr>
            <w:tcW w:w="3609" w:type="dxa"/>
          </w:tcPr>
          <w:p w:rsidR="00F411EE" w:rsidRDefault="003B402B" w:rsidP="007F04A8">
            <w:pPr>
              <w:spacing w:after="40" w:line="360" w:lineRule="exact"/>
              <w:jc w:val="right"/>
            </w:pPr>
            <w:r>
              <w:t xml:space="preserve">110.7 </w:t>
            </w:r>
            <w:r w:rsidR="00F411EE">
              <w:t>psi</w:t>
            </w:r>
          </w:p>
        </w:tc>
      </w:tr>
      <w:tr w:rsidR="00F411EE" w:rsidTr="007F04A8">
        <w:trPr>
          <w:jc w:val="center"/>
        </w:trPr>
        <w:tc>
          <w:tcPr>
            <w:tcW w:w="5409" w:type="dxa"/>
          </w:tcPr>
          <w:p w:rsidR="00F411EE" w:rsidRDefault="00F411EE" w:rsidP="007F04A8">
            <w:pPr>
              <w:spacing w:after="40" w:line="360" w:lineRule="exact"/>
              <w:jc w:val="both"/>
            </w:pPr>
            <w:r>
              <w:t>LCW flow rate (gpm)</w:t>
            </w:r>
          </w:p>
        </w:tc>
        <w:tc>
          <w:tcPr>
            <w:tcW w:w="3609" w:type="dxa"/>
          </w:tcPr>
          <w:p w:rsidR="00F411EE" w:rsidRDefault="00497082" w:rsidP="007F04A8">
            <w:pPr>
              <w:spacing w:after="40" w:line="360" w:lineRule="exact"/>
              <w:jc w:val="right"/>
            </w:pPr>
            <w:r>
              <w:t xml:space="preserve">2.2 </w:t>
            </w:r>
            <w:r w:rsidR="00F411EE">
              <w:t>gpm</w:t>
            </w:r>
          </w:p>
        </w:tc>
      </w:tr>
      <w:tr w:rsidR="00F411EE" w:rsidTr="007F04A8">
        <w:trPr>
          <w:jc w:val="center"/>
        </w:trPr>
        <w:tc>
          <w:tcPr>
            <w:tcW w:w="5409" w:type="dxa"/>
          </w:tcPr>
          <w:p w:rsidR="00F411EE" w:rsidRDefault="00E32660" w:rsidP="00E32660">
            <w:pPr>
              <w:spacing w:after="40" w:line="360" w:lineRule="exact"/>
              <w:jc w:val="both"/>
            </w:pPr>
            <w:r>
              <w:t xml:space="preserve">final </w:t>
            </w:r>
            <w:r w:rsidR="00F411EE">
              <w:t xml:space="preserve">LCW </w:t>
            </w:r>
            <w:r>
              <w:rPr>
                <w:rFonts w:ascii="Calibri" w:hAnsi="Calibri"/>
              </w:rPr>
              <w:t>∆</w:t>
            </w:r>
            <w:r w:rsidR="00F411EE">
              <w:t>T (°C)</w:t>
            </w:r>
          </w:p>
        </w:tc>
        <w:tc>
          <w:tcPr>
            <w:tcW w:w="3609" w:type="dxa"/>
          </w:tcPr>
          <w:p w:rsidR="00F411EE" w:rsidRDefault="003B402B" w:rsidP="007F04A8">
            <w:pPr>
              <w:spacing w:after="40" w:line="360" w:lineRule="exact"/>
              <w:jc w:val="right"/>
            </w:pPr>
            <w:r>
              <w:t xml:space="preserve">5.6 </w:t>
            </w:r>
            <w:r w:rsidR="00F411EE">
              <w:t>°C</w:t>
            </w:r>
          </w:p>
        </w:tc>
      </w:tr>
      <w:tr w:rsidR="00E32660" w:rsidTr="007F04A8">
        <w:trPr>
          <w:jc w:val="center"/>
        </w:trPr>
        <w:tc>
          <w:tcPr>
            <w:tcW w:w="5409" w:type="dxa"/>
          </w:tcPr>
          <w:p w:rsidR="00E32660" w:rsidRDefault="00E32660" w:rsidP="00E32660">
            <w:pPr>
              <w:spacing w:after="40" w:line="360" w:lineRule="exact"/>
              <w:jc w:val="both"/>
            </w:pPr>
            <w:r>
              <w:t>final coil surface temperature (°C)</w:t>
            </w:r>
          </w:p>
        </w:tc>
        <w:tc>
          <w:tcPr>
            <w:tcW w:w="3609" w:type="dxa"/>
          </w:tcPr>
          <w:p w:rsidR="00E32660" w:rsidRDefault="003B402B" w:rsidP="007F04A8">
            <w:pPr>
              <w:spacing w:after="40" w:line="360" w:lineRule="exact"/>
              <w:jc w:val="right"/>
            </w:pPr>
            <w:r>
              <w:t xml:space="preserve">29.7 </w:t>
            </w:r>
            <w:r w:rsidR="00E32660">
              <w:t>°C</w:t>
            </w:r>
          </w:p>
        </w:tc>
      </w:tr>
      <w:tr w:rsidR="00F411EE" w:rsidTr="007F04A8">
        <w:trPr>
          <w:jc w:val="center"/>
        </w:trPr>
        <w:tc>
          <w:tcPr>
            <w:tcW w:w="5409" w:type="dxa"/>
          </w:tcPr>
          <w:p w:rsidR="00F411EE" w:rsidRDefault="005801E1" w:rsidP="007F04A8">
            <w:pPr>
              <w:spacing w:after="40" w:line="360" w:lineRule="exact"/>
              <w:jc w:val="both"/>
            </w:pPr>
            <w:r>
              <w:t>Ambient temperature (°C)</w:t>
            </w:r>
          </w:p>
        </w:tc>
        <w:tc>
          <w:tcPr>
            <w:tcW w:w="3609" w:type="dxa"/>
          </w:tcPr>
          <w:p w:rsidR="00F411EE" w:rsidRDefault="003B402B" w:rsidP="007F04A8">
            <w:pPr>
              <w:spacing w:after="40" w:line="360" w:lineRule="exact"/>
              <w:jc w:val="right"/>
            </w:pPr>
            <w:r>
              <w:t xml:space="preserve">24.2 </w:t>
            </w:r>
            <w:r w:rsidR="00F411EE">
              <w:t>°C</w:t>
            </w:r>
          </w:p>
        </w:tc>
      </w:tr>
    </w:tbl>
    <w:p w:rsidR="001F75CA" w:rsidRDefault="001F75CA" w:rsidP="001F75CA">
      <w:pPr>
        <w:spacing w:after="200" w:line="276" w:lineRule="auto"/>
        <w:rPr>
          <w:rFonts w:cs="Arial"/>
        </w:rPr>
      </w:pPr>
    </w:p>
    <w:p w:rsidR="00122DD9" w:rsidRPr="001F75CA" w:rsidRDefault="005801E1" w:rsidP="009D646C">
      <w:pPr>
        <w:numPr>
          <w:ilvl w:val="0"/>
          <w:numId w:val="18"/>
        </w:numPr>
        <w:spacing w:after="120" w:line="276" w:lineRule="auto"/>
        <w:rPr>
          <w:rFonts w:cs="Arial"/>
        </w:rPr>
      </w:pPr>
      <w:r>
        <w:rPr>
          <w:rFonts w:cs="Arial"/>
        </w:rPr>
        <w:t>Confirm</w:t>
      </w:r>
      <w:r w:rsidR="00122DD9">
        <w:rPr>
          <w:rFonts w:cs="Arial"/>
        </w:rPr>
        <w:t xml:space="preserve"> the pole </w:t>
      </w:r>
      <w:r>
        <w:rPr>
          <w:rFonts w:cs="Arial"/>
        </w:rPr>
        <w:t xml:space="preserve">gap </w:t>
      </w:r>
      <w:r w:rsidR="00122DD9">
        <w:rPr>
          <w:rFonts w:cs="Arial"/>
        </w:rPr>
        <w:t xml:space="preserve">field </w:t>
      </w:r>
      <w:r w:rsidR="00122DD9" w:rsidRPr="00122DD9">
        <w:rPr>
          <w:rFonts w:cs="Arial"/>
        </w:rPr>
        <w:t>using a Hall probe</w:t>
      </w:r>
      <w:r>
        <w:rPr>
          <w:rFonts w:cs="Arial"/>
        </w:rPr>
        <w:t xml:space="preserve">. Nominal </w:t>
      </w:r>
      <w:r>
        <w:rPr>
          <w:rFonts w:ascii="Calibri" w:hAnsi="Calibri" w:cs="Arial"/>
        </w:rPr>
        <w:t>≈</w:t>
      </w:r>
      <w:r w:rsidR="00846D25">
        <w:rPr>
          <w:rFonts w:cs="Arial"/>
        </w:rPr>
        <w:t xml:space="preserve"> 0.52</w:t>
      </w:r>
      <w:r>
        <w:rPr>
          <w:rFonts w:cs="Arial"/>
        </w:rPr>
        <w:t xml:space="preserve"> T at </w:t>
      </w:r>
      <w:r w:rsidR="00846D25">
        <w:rPr>
          <w:rFonts w:cs="Arial"/>
        </w:rPr>
        <w:t>308</w:t>
      </w:r>
      <w:r>
        <w:rPr>
          <w:rFonts w:cs="Arial"/>
        </w:rPr>
        <w:t xml:space="preserve"> A.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22DD9" w:rsidRPr="001F75CA" w:rsidTr="007F04A8">
        <w:trPr>
          <w:jc w:val="center"/>
        </w:trPr>
        <w:tc>
          <w:tcPr>
            <w:tcW w:w="5409" w:type="dxa"/>
          </w:tcPr>
          <w:p w:rsidR="00122DD9" w:rsidRPr="00F411EE" w:rsidRDefault="005801E1" w:rsidP="00846D25">
            <w:pPr>
              <w:spacing w:after="40" w:line="360" w:lineRule="exact"/>
              <w:jc w:val="both"/>
              <w:rPr>
                <w:rFonts w:eastAsiaTheme="minorHAnsi" w:cs="Arial"/>
              </w:rPr>
            </w:pPr>
            <w:r>
              <w:rPr>
                <w:rFonts w:eastAsiaTheme="minorHAnsi" w:cs="Arial"/>
              </w:rPr>
              <w:t xml:space="preserve">at </w:t>
            </w:r>
            <w:r w:rsidR="00846D25">
              <w:rPr>
                <w:rFonts w:eastAsiaTheme="minorHAnsi" w:cs="Arial"/>
              </w:rPr>
              <w:t>308</w:t>
            </w:r>
            <w:r>
              <w:rPr>
                <w:rFonts w:eastAsiaTheme="minorHAnsi" w:cs="Arial"/>
              </w:rPr>
              <w:t xml:space="preserve"> A, Hall probe (T)</w:t>
            </w:r>
          </w:p>
        </w:tc>
        <w:tc>
          <w:tcPr>
            <w:tcW w:w="3609" w:type="dxa"/>
          </w:tcPr>
          <w:p w:rsidR="00122DD9" w:rsidRPr="00F411EE" w:rsidRDefault="00D10BAE" w:rsidP="0056324A">
            <w:pPr>
              <w:spacing w:after="40" w:line="360" w:lineRule="exact"/>
              <w:jc w:val="right"/>
              <w:rPr>
                <w:rFonts w:eastAsiaTheme="minorHAnsi" w:cs="Arial"/>
              </w:rPr>
            </w:pPr>
            <w:r>
              <w:rPr>
                <w:rFonts w:eastAsiaTheme="minorHAnsi" w:cs="Arial"/>
              </w:rPr>
              <w:t xml:space="preserve">0.523 </w:t>
            </w:r>
            <w:r w:rsidR="005801E1">
              <w:rPr>
                <w:rFonts w:eastAsiaTheme="minorHAnsi" w:cs="Arial"/>
              </w:rPr>
              <w:t>T</w:t>
            </w:r>
            <w:r w:rsidR="00150A58">
              <w:rPr>
                <w:rFonts w:eastAsiaTheme="minorHAnsi" w:cs="Arial"/>
              </w:rPr>
              <w:t xml:space="preserve"> </w:t>
            </w:r>
            <w:r w:rsidR="007F3E76">
              <w:t xml:space="preserve">@ </w:t>
            </w:r>
            <w:r w:rsidR="003B402B">
              <w:t xml:space="preserve"> </w:t>
            </w:r>
            <w:r>
              <w:t xml:space="preserve">307.97164 </w:t>
            </w:r>
            <w:r w:rsidR="007F3E76">
              <w:t>Amps</w:t>
            </w:r>
          </w:p>
        </w:tc>
      </w:tr>
    </w:tbl>
    <w:p w:rsidR="00122DD9" w:rsidRPr="001F75CA" w:rsidRDefault="00122DD9" w:rsidP="001F75CA">
      <w:pPr>
        <w:spacing w:after="200" w:line="276" w:lineRule="auto"/>
        <w:rPr>
          <w:rFonts w:cs="Arial"/>
        </w:rPr>
      </w:pPr>
    </w:p>
    <w:p w:rsidR="00393FD7" w:rsidRDefault="00393FD7" w:rsidP="00393FD7">
      <w:pPr>
        <w:pStyle w:val="BodyText"/>
        <w:numPr>
          <w:ilvl w:val="0"/>
          <w:numId w:val="18"/>
        </w:numPr>
        <w:autoSpaceDE w:val="0"/>
        <w:autoSpaceDN w:val="0"/>
        <w:spacing w:before="0" w:line="300" w:lineRule="exact"/>
        <w:jc w:val="both"/>
      </w:pPr>
      <w:r>
        <w:t>Standardize the magnet, starting from 0 A to 3</w:t>
      </w:r>
      <w:r w:rsidR="00846D25">
        <w:t>8</w:t>
      </w:r>
      <w:r>
        <w:t>0 A and back to 0 A, through three ful</w:t>
      </w:r>
      <w:r w:rsidR="008148B1">
        <w:t>l cycles, finally ending at 0 A</w:t>
      </w:r>
      <w:r>
        <w:t xml:space="preserve">, with a flat-top pause time (at both 0 and </w:t>
      </w:r>
      <w:r w:rsidR="008148B1">
        <w:t>3</w:t>
      </w:r>
      <w:r>
        <w:t>00 A) of 10 seconds.  Use a</w:t>
      </w:r>
      <w:r w:rsidR="009D646C">
        <w:t xml:space="preserve"> “3-linear”</w:t>
      </w:r>
      <w:r>
        <w:t xml:space="preserve"> ramp rate of 10 A/sec, if possible, and record the ramp rate used.</w:t>
      </w:r>
      <w:r w:rsidR="008148B1">
        <w:t xml:space="preserve"> Trim coils at 0 A throughout.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93FD7" w:rsidTr="007F04A8">
        <w:trPr>
          <w:jc w:val="center"/>
        </w:trPr>
        <w:tc>
          <w:tcPr>
            <w:tcW w:w="5409" w:type="dxa"/>
          </w:tcPr>
          <w:p w:rsidR="00393FD7" w:rsidRDefault="00393FD7" w:rsidP="007F04A8">
            <w:pPr>
              <w:spacing w:after="40" w:line="360" w:lineRule="exact"/>
              <w:jc w:val="both"/>
            </w:pPr>
            <w:r>
              <w:t>Standardization complete (initials):</w:t>
            </w:r>
          </w:p>
        </w:tc>
        <w:tc>
          <w:tcPr>
            <w:tcW w:w="3609" w:type="dxa"/>
          </w:tcPr>
          <w:p w:rsidR="00393FD7" w:rsidRDefault="008D6052" w:rsidP="003E2E44">
            <w:pPr>
              <w:spacing w:after="40" w:line="360" w:lineRule="exact"/>
              <w:jc w:val="right"/>
            </w:pPr>
            <w:r>
              <w:t>SDA</w:t>
            </w:r>
          </w:p>
        </w:tc>
      </w:tr>
      <w:tr w:rsidR="00393FD7" w:rsidTr="007F04A8">
        <w:trPr>
          <w:jc w:val="center"/>
        </w:trPr>
        <w:tc>
          <w:tcPr>
            <w:tcW w:w="5409" w:type="dxa"/>
          </w:tcPr>
          <w:p w:rsidR="00393FD7" w:rsidRDefault="001F4F1C" w:rsidP="007F04A8">
            <w:pPr>
              <w:spacing w:after="40" w:line="360" w:lineRule="exact"/>
              <w:jc w:val="both"/>
            </w:pPr>
            <w:r>
              <w:t>Ramp rate used (A/sec)</w:t>
            </w:r>
          </w:p>
        </w:tc>
        <w:tc>
          <w:tcPr>
            <w:tcW w:w="3609" w:type="dxa"/>
          </w:tcPr>
          <w:p w:rsidR="00393FD7" w:rsidRDefault="008D6052" w:rsidP="007F04A8">
            <w:pPr>
              <w:spacing w:after="40" w:line="360" w:lineRule="exact"/>
              <w:jc w:val="right"/>
            </w:pPr>
            <w:r>
              <w:t xml:space="preserve">10 </w:t>
            </w:r>
            <w:r w:rsidR="00393FD7">
              <w:t>A/sec</w:t>
            </w:r>
          </w:p>
        </w:tc>
      </w:tr>
    </w:tbl>
    <w:p w:rsidR="00393FD7" w:rsidRDefault="00393FD7" w:rsidP="00393FD7">
      <w:pPr>
        <w:pStyle w:val="BodyText"/>
        <w:spacing w:before="144" w:after="144"/>
      </w:pPr>
    </w:p>
    <w:p w:rsidR="008148B1" w:rsidRDefault="008148B1" w:rsidP="008148B1">
      <w:pPr>
        <w:pStyle w:val="BodyText"/>
        <w:numPr>
          <w:ilvl w:val="0"/>
          <w:numId w:val="18"/>
        </w:numPr>
        <w:autoSpaceDE w:val="0"/>
        <w:autoSpaceDN w:val="0"/>
        <w:spacing w:before="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A to 3</w:t>
      </w:r>
      <w:r w:rsidR="00846D25">
        <w:t>8</w:t>
      </w:r>
      <w:r>
        <w:t>0 A in 1</w:t>
      </w:r>
      <w:r w:rsidR="00846D25">
        <w:t xml:space="preserve">4 </w:t>
      </w:r>
      <w:r>
        <w:t>A steps, including 0 A (2</w:t>
      </w:r>
      <w:r w:rsidR="00846D25">
        <w:t>9</w:t>
      </w:r>
      <w:r>
        <w:t xml:space="preserve"> ‘up’ measurements).  Please record (below) </w:t>
      </w:r>
      <w:r w:rsidR="00261E3C">
        <w:t xml:space="preserve">the measured </w:t>
      </w:r>
      <w:r w:rsidR="00261E3C">
        <w:sym w:font="Symbol" w:char="F0F2"/>
      </w:r>
      <w:r w:rsidR="00261E3C">
        <w:rPr>
          <w:i/>
        </w:rPr>
        <w:t>B</w:t>
      </w:r>
      <w:r w:rsidR="00261E3C" w:rsidRPr="00991B45">
        <w:rPr>
          <w:i/>
          <w:vertAlign w:val="subscript"/>
        </w:rPr>
        <w:t>y</w:t>
      </w:r>
      <w:r w:rsidR="00261E3C">
        <w:rPr>
          <w:i/>
        </w:rPr>
        <w:t>dl</w:t>
      </w:r>
      <w:r w:rsidR="00846D25">
        <w:t xml:space="preserve"> at 308</w:t>
      </w:r>
      <w:r w:rsidR="00261E3C">
        <w:t xml:space="preserve"> A (nom. ~0.1</w:t>
      </w:r>
      <w:r w:rsidR="00846D25">
        <w:t>05</w:t>
      </w:r>
      <w:r w:rsidR="00261E3C">
        <w:t xml:space="preserve"> Tm)</w:t>
      </w:r>
      <w:r>
        <w:t xml:space="preserve">.  Then, still maintaining the cycle history, measure </w:t>
      </w:r>
      <w:r>
        <w:sym w:font="Symbol" w:char="F0F2"/>
      </w:r>
      <w:r>
        <w:rPr>
          <w:i/>
        </w:rPr>
        <w:t>B</w:t>
      </w:r>
      <w:r w:rsidRPr="00991B45">
        <w:rPr>
          <w:i/>
          <w:vertAlign w:val="subscript"/>
        </w:rPr>
        <w:t>y</w:t>
      </w:r>
      <w:r>
        <w:rPr>
          <w:i/>
        </w:rPr>
        <w:t>dl</w:t>
      </w:r>
      <w:r w:rsidR="000A1337">
        <w:t xml:space="preserve"> back down from 300 A to 0 in 1</w:t>
      </w:r>
      <w:r w:rsidR="00846D25">
        <w:t>4</w:t>
      </w:r>
      <w:r w:rsidR="000A1337">
        <w:t>-A steps, including 0</w:t>
      </w:r>
      <w:r w:rsidR="001A22E4">
        <w:t xml:space="preserve"> </w:t>
      </w:r>
      <w:r w:rsidR="000A1337">
        <w:t>A</w:t>
      </w:r>
      <w:r>
        <w:t xml:space="preserve"> (</w:t>
      </w:r>
      <w:r w:rsidR="000A1337">
        <w:t>2</w:t>
      </w:r>
      <w:r w:rsidR="00846D25">
        <w:t>8</w:t>
      </w:r>
      <w:r>
        <w:t xml:space="preserve"> ‘down’ measurements). Trim coils at 0 A throughout.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148B1" w:rsidTr="007F04A8">
        <w:trPr>
          <w:jc w:val="center"/>
        </w:trPr>
        <w:tc>
          <w:tcPr>
            <w:tcW w:w="5420" w:type="dxa"/>
          </w:tcPr>
          <w:p w:rsidR="008148B1" w:rsidRDefault="00846D25" w:rsidP="00846D25">
            <w:pPr>
              <w:spacing w:after="40" w:line="360" w:lineRule="exact"/>
              <w:jc w:val="both"/>
            </w:pPr>
            <w:r>
              <w:t>at 308</w:t>
            </w:r>
            <w:r w:rsidR="00261E3C">
              <w:t xml:space="preserve"> A, </w:t>
            </w:r>
            <w:r w:rsidR="00261E3C">
              <w:sym w:font="Symbol" w:char="F0F2"/>
            </w:r>
            <w:r w:rsidR="00261E3C">
              <w:rPr>
                <w:i/>
              </w:rPr>
              <w:t>B</w:t>
            </w:r>
            <w:r w:rsidR="00261E3C" w:rsidRPr="00991B45">
              <w:rPr>
                <w:i/>
                <w:vertAlign w:val="subscript"/>
              </w:rPr>
              <w:t>y</w:t>
            </w:r>
            <w:r w:rsidR="00261E3C">
              <w:rPr>
                <w:i/>
              </w:rPr>
              <w:t>dl</w:t>
            </w:r>
            <w:r w:rsidR="00261E3C">
              <w:t xml:space="preserve"> (Tm)</w:t>
            </w:r>
          </w:p>
        </w:tc>
        <w:tc>
          <w:tcPr>
            <w:tcW w:w="3619" w:type="dxa"/>
          </w:tcPr>
          <w:p w:rsidR="008148B1" w:rsidRDefault="001711B5" w:rsidP="0056324A">
            <w:pPr>
              <w:spacing w:after="40" w:line="360" w:lineRule="exact"/>
              <w:jc w:val="right"/>
            </w:pPr>
            <w:r w:rsidRPr="001711B5">
              <w:t xml:space="preserve">0.106249  </w:t>
            </w:r>
            <w:r w:rsidR="00261E3C">
              <w:t>Tm</w:t>
            </w:r>
            <w:r w:rsidR="007F3E76">
              <w:t xml:space="preserve"> </w:t>
            </w:r>
          </w:p>
        </w:tc>
      </w:tr>
      <w:tr w:rsidR="008148B1" w:rsidTr="007F04A8">
        <w:trPr>
          <w:jc w:val="center"/>
        </w:trPr>
        <w:tc>
          <w:tcPr>
            <w:tcW w:w="5420" w:type="dxa"/>
          </w:tcPr>
          <w:p w:rsidR="008148B1" w:rsidRDefault="008148B1" w:rsidP="007F04A8">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8148B1" w:rsidRDefault="00677068" w:rsidP="00710AAB">
            <w:pPr>
              <w:spacing w:after="40" w:line="360" w:lineRule="exact"/>
              <w:jc w:val="right"/>
            </w:pPr>
            <w:r>
              <w:t>Wiredat.ru1, wireplt.ru1</w:t>
            </w:r>
          </w:p>
        </w:tc>
      </w:tr>
    </w:tbl>
    <w:p w:rsidR="008148B1" w:rsidRDefault="008148B1" w:rsidP="008148B1">
      <w:pPr>
        <w:pStyle w:val="BodyText"/>
        <w:spacing w:before="144" w:after="144"/>
      </w:pPr>
    </w:p>
    <w:p w:rsidR="002E42EF" w:rsidRDefault="002E42EF" w:rsidP="002E42EF">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r>
        <w:rPr>
          <w:i/>
        </w:rPr>
        <w:t>B</w:t>
      </w:r>
      <w:r w:rsidRPr="00991B45">
        <w:rPr>
          <w:i/>
          <w:vertAlign w:val="subscript"/>
        </w:rPr>
        <w:t>y</w:t>
      </w:r>
      <w:r>
        <w:rPr>
          <w:i/>
        </w:rPr>
        <w:t>dl</w:t>
      </w:r>
      <w:r w:rsidRPr="00991B45">
        <w:t>,</w:t>
      </w:r>
      <w:r>
        <w:t xml:space="preserve"> </w:t>
      </w:r>
      <w:r w:rsidR="00EC1D9D">
        <w:t xml:space="preserve">at main coils </w:t>
      </w:r>
      <w:r w:rsidR="007900B6">
        <w:t>308</w:t>
      </w:r>
      <w:r w:rsidR="00EC1D9D">
        <w:t xml:space="preserve"> A for trim coils </w:t>
      </w:r>
      <w:r>
        <w:t xml:space="preserve">0 A to </w:t>
      </w:r>
      <w:r w:rsidR="007900B6">
        <w:t>12</w:t>
      </w:r>
      <w:r>
        <w:t xml:space="preserve"> A in 1-A steps, including 0 A (</w:t>
      </w:r>
      <w:r w:rsidR="007900B6">
        <w:t>13</w:t>
      </w:r>
      <w:r w:rsidR="00EC1D9D">
        <w:t xml:space="preserve"> ‘up’ measurements) </w:t>
      </w:r>
      <w:r w:rsidR="00EC1D9D" w:rsidRPr="001F75CA">
        <w:rPr>
          <w:rFonts w:cs="Arial"/>
        </w:rPr>
        <w:t xml:space="preserve">and then back down from </w:t>
      </w:r>
      <w:r w:rsidR="00EC1D9D">
        <w:rPr>
          <w:rFonts w:cs="Arial"/>
        </w:rPr>
        <w:t>+</w:t>
      </w:r>
      <w:r w:rsidR="007900B6">
        <w:rPr>
          <w:rFonts w:cs="Arial"/>
        </w:rPr>
        <w:t>12</w:t>
      </w:r>
      <w:r w:rsidR="00EC1D9D" w:rsidRPr="001F75CA">
        <w:rPr>
          <w:rFonts w:cs="Arial"/>
        </w:rPr>
        <w:t xml:space="preserve"> A to </w:t>
      </w:r>
      <w:r w:rsidR="00EC1D9D">
        <w:rPr>
          <w:rFonts w:cs="Arial"/>
        </w:rPr>
        <w:t>-</w:t>
      </w:r>
      <w:r w:rsidR="007900B6">
        <w:rPr>
          <w:rFonts w:cs="Arial"/>
        </w:rPr>
        <w:t>12</w:t>
      </w:r>
      <w:r w:rsidR="00EC1D9D">
        <w:rPr>
          <w:rFonts w:cs="Arial"/>
        </w:rPr>
        <w:t xml:space="preserve"> A</w:t>
      </w:r>
      <w:r w:rsidR="00EC1D9D" w:rsidRPr="001F75CA">
        <w:rPr>
          <w:rFonts w:cs="Arial"/>
        </w:rPr>
        <w:t xml:space="preserve"> in 1-A steps (</w:t>
      </w:r>
      <w:r w:rsidR="007900B6">
        <w:rPr>
          <w:rFonts w:cs="Arial"/>
        </w:rPr>
        <w:t>25</w:t>
      </w:r>
      <w:r w:rsidR="00EC1D9D" w:rsidRPr="001F75CA">
        <w:rPr>
          <w:rFonts w:cs="Arial"/>
        </w:rPr>
        <w:t xml:space="preserve"> ‘down’ measurements).</w:t>
      </w:r>
      <w:r>
        <w:t xml:space="preserve"> </w:t>
      </w:r>
      <w:r w:rsidR="001A22E4">
        <w:t xml:space="preserve">Then set the trim current back to 0 A, and take one last measurement. </w:t>
      </w:r>
      <w:r w:rsidR="009D646C">
        <w:t>Use a linear ramp rate of 1 A/s with 10 s settle time, if possible, and record the ramp rate used.</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E42EF" w:rsidTr="007F04A8">
        <w:trPr>
          <w:jc w:val="center"/>
        </w:trPr>
        <w:tc>
          <w:tcPr>
            <w:tcW w:w="5420" w:type="dxa"/>
          </w:tcPr>
          <w:p w:rsidR="002E42EF" w:rsidRDefault="002E42EF" w:rsidP="007900B6">
            <w:pPr>
              <w:spacing w:after="40" w:line="360" w:lineRule="exact"/>
              <w:jc w:val="both"/>
            </w:pPr>
            <w:r>
              <w:t xml:space="preserve">Filename &amp; run </w:t>
            </w:r>
            <w:r w:rsidR="001A22E4">
              <w:t>#</w:t>
            </w:r>
            <w:r>
              <w:t xml:space="preserve"> of </w:t>
            </w:r>
            <w:r>
              <w:sym w:font="Symbol" w:char="F0F2"/>
            </w:r>
            <w:r>
              <w:rPr>
                <w:i/>
              </w:rPr>
              <w:t>B</w:t>
            </w:r>
            <w:r w:rsidRPr="00991B45">
              <w:rPr>
                <w:i/>
                <w:vertAlign w:val="subscript"/>
              </w:rPr>
              <w:t>y</w:t>
            </w:r>
            <w:r>
              <w:rPr>
                <w:i/>
              </w:rPr>
              <w:t>dl</w:t>
            </w:r>
            <w:r>
              <w:t xml:space="preserve"> </w:t>
            </w:r>
            <w:r w:rsidR="001A22E4">
              <w:t xml:space="preserve">trim data at main = </w:t>
            </w:r>
            <w:r w:rsidR="007900B6">
              <w:t>308</w:t>
            </w:r>
            <w:r w:rsidR="001A22E4">
              <w:t xml:space="preserve"> A</w:t>
            </w:r>
          </w:p>
        </w:tc>
        <w:tc>
          <w:tcPr>
            <w:tcW w:w="3619" w:type="dxa"/>
          </w:tcPr>
          <w:p w:rsidR="002E42EF" w:rsidRDefault="00DF3DDE" w:rsidP="002F56EA">
            <w:pPr>
              <w:spacing w:after="40" w:line="360" w:lineRule="exact"/>
              <w:jc w:val="right"/>
            </w:pPr>
            <w:r>
              <w:t>Wiredat.ru2, wireplt.ru2</w:t>
            </w:r>
          </w:p>
        </w:tc>
      </w:tr>
    </w:tbl>
    <w:p w:rsidR="000A1337" w:rsidRDefault="000A1337" w:rsidP="008148B1">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r>
        <w:rPr>
          <w:i/>
        </w:rPr>
        <w:t>B</w:t>
      </w:r>
      <w:r w:rsidRPr="00991B45">
        <w:rPr>
          <w:i/>
          <w:vertAlign w:val="subscript"/>
        </w:rPr>
        <w:t>y</w:t>
      </w:r>
      <w:r>
        <w:rPr>
          <w:i/>
        </w:rPr>
        <w:t>dl</w:t>
      </w:r>
      <w:r w:rsidRPr="00991B45">
        <w:t>,</w:t>
      </w:r>
      <w:r>
        <w:t xml:space="preserve"> at main coils 3</w:t>
      </w:r>
      <w:r w:rsidR="007900B6">
        <w:t>8</w:t>
      </w:r>
      <w:r>
        <w:t xml:space="preserve">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A</w:t>
      </w:r>
      <w:r w:rsidRPr="001F75CA">
        <w:rPr>
          <w:rFonts w:cs="Arial"/>
        </w:rPr>
        <w:t xml:space="preserve"> in 1-A steps (</w:t>
      </w:r>
      <w:r w:rsidR="007900B6">
        <w:rPr>
          <w:rFonts w:cs="Arial"/>
        </w:rPr>
        <w:t>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rsidR="007900B6">
              <w:t xml:space="preserve"> trim data at main = 38</w:t>
            </w:r>
            <w:r>
              <w:t>0 A</w:t>
            </w:r>
          </w:p>
        </w:tc>
        <w:tc>
          <w:tcPr>
            <w:tcW w:w="3619" w:type="dxa"/>
          </w:tcPr>
          <w:p w:rsidR="001A22E4" w:rsidRDefault="003B65C7" w:rsidP="002F56EA">
            <w:pPr>
              <w:spacing w:after="40" w:line="360" w:lineRule="exact"/>
              <w:jc w:val="right"/>
            </w:pPr>
            <w:r>
              <w:t>Wiredat.ru3, wireplt.ru3</w:t>
            </w:r>
          </w:p>
        </w:tc>
      </w:tr>
    </w:tbl>
    <w:p w:rsidR="001A22E4" w:rsidRDefault="001A22E4" w:rsidP="001A22E4">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Ramp down the main coils to 0 A, and measure the length-integrated vertical dipole field, </w:t>
      </w:r>
      <w:r>
        <w:sym w:font="Symbol" w:char="F0F2"/>
      </w:r>
      <w:r>
        <w:rPr>
          <w:i/>
        </w:rPr>
        <w:t>B</w:t>
      </w:r>
      <w:r w:rsidRPr="00991B45">
        <w:rPr>
          <w:i/>
          <w:vertAlign w:val="subscript"/>
        </w:rPr>
        <w:t>y</w:t>
      </w:r>
      <w:r>
        <w:rPr>
          <w:i/>
        </w:rPr>
        <w:t>dl</w:t>
      </w:r>
      <w:r w:rsidRPr="00991B45">
        <w:t>,</w:t>
      </w:r>
      <w:r>
        <w:t xml:space="preserve"> at main coils 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A</w:t>
      </w:r>
      <w:r w:rsidR="007900B6">
        <w:rPr>
          <w:rFonts w:cs="Arial"/>
        </w:rPr>
        <w:t xml:space="preserve"> in 1-A steps (25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0 A</w:t>
            </w:r>
          </w:p>
        </w:tc>
        <w:tc>
          <w:tcPr>
            <w:tcW w:w="3619" w:type="dxa"/>
          </w:tcPr>
          <w:p w:rsidR="001A22E4" w:rsidRDefault="003B65C7" w:rsidP="002F56EA">
            <w:pPr>
              <w:spacing w:after="40" w:line="360" w:lineRule="exact"/>
              <w:jc w:val="right"/>
            </w:pPr>
            <w:r>
              <w:t>Wiredat.ru4, wireplt.ru4</w:t>
            </w:r>
          </w:p>
        </w:tc>
      </w:tr>
    </w:tbl>
    <w:p w:rsidR="00757A9F" w:rsidRDefault="00757A9F" w:rsidP="008148B1">
      <w:pPr>
        <w:pStyle w:val="BodyText"/>
        <w:spacing w:before="144" w:after="144"/>
      </w:pPr>
    </w:p>
    <w:p w:rsidR="00BD0E1B" w:rsidRPr="00BD0E1B" w:rsidRDefault="00BD0E1B" w:rsidP="009D646C">
      <w:pPr>
        <w:numPr>
          <w:ilvl w:val="0"/>
          <w:numId w:val="18"/>
        </w:numPr>
        <w:spacing w:after="120" w:line="276" w:lineRule="auto"/>
        <w:rPr>
          <w:rFonts w:cs="Arial"/>
        </w:rPr>
      </w:pPr>
      <w:r>
        <w:rPr>
          <w:rFonts w:cs="Arial"/>
        </w:rPr>
        <w:t xml:space="preserve">Measure the </w:t>
      </w:r>
      <w:r>
        <w:t xml:space="preserve">length-integrated vertical dipole field, </w:t>
      </w:r>
      <w:r>
        <w:sym w:font="Symbol" w:char="F0F2"/>
      </w:r>
      <w:r>
        <w:rPr>
          <w:i/>
        </w:rPr>
        <w:t>B</w:t>
      </w:r>
      <w:r w:rsidRPr="00991B45">
        <w:rPr>
          <w:i/>
          <w:vertAlign w:val="subscript"/>
        </w:rPr>
        <w:t>y</w:t>
      </w:r>
      <w:r>
        <w:rPr>
          <w:i/>
        </w:rPr>
        <w:t>dl</w:t>
      </w:r>
      <w:r w:rsidRPr="00991B45">
        <w:t>,</w:t>
      </w:r>
      <w:r>
        <w:t xml:space="preserve"> over a horizontal span of </w:t>
      </w:r>
      <w:r>
        <w:rPr>
          <w:rFonts w:cs="Arial"/>
        </w:rPr>
        <w:t>±</w:t>
      </w:r>
      <w:r>
        <w:t>76 mm in 4 mm steps, at the following main and trim coil currents,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308 A, 0 A</w:t>
            </w:r>
          </w:p>
        </w:tc>
        <w:tc>
          <w:tcPr>
            <w:tcW w:w="3510" w:type="dxa"/>
          </w:tcPr>
          <w:p w:rsidR="00BD0E1B" w:rsidRPr="001F4F1C" w:rsidRDefault="006F6A74" w:rsidP="0056324A">
            <w:pPr>
              <w:spacing w:after="40" w:line="360" w:lineRule="exact"/>
              <w:jc w:val="right"/>
            </w:pPr>
            <w:r>
              <w:t>Wirevsx.</w:t>
            </w:r>
            <w:r w:rsidR="0056324A">
              <w:t>ru5</w:t>
            </w:r>
            <w:r w:rsidR="00D4421B">
              <w:t xml:space="preserve">, </w:t>
            </w:r>
            <w:r w:rsidR="002B2234">
              <w:t>wirepltvsx.ru</w:t>
            </w:r>
            <w:r w:rsidR="0056324A">
              <w:t>5</w:t>
            </w:r>
            <w:r w:rsidR="00D4421B">
              <w:t xml:space="preserve"> </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308 A, 12 A</w:t>
            </w:r>
          </w:p>
        </w:tc>
        <w:tc>
          <w:tcPr>
            <w:tcW w:w="3510" w:type="dxa"/>
          </w:tcPr>
          <w:p w:rsidR="00BD0E1B" w:rsidRPr="001F4F1C" w:rsidRDefault="0056324A" w:rsidP="00BB4736">
            <w:pPr>
              <w:spacing w:after="40" w:line="360" w:lineRule="exact"/>
              <w:jc w:val="right"/>
            </w:pPr>
            <w:r>
              <w:t>Wirevsx.ru6, wirepltvsx.ru6</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380 A, 0 A</w:t>
            </w:r>
          </w:p>
        </w:tc>
        <w:tc>
          <w:tcPr>
            <w:tcW w:w="3510" w:type="dxa"/>
          </w:tcPr>
          <w:p w:rsidR="00BD0E1B" w:rsidRPr="001F4F1C" w:rsidRDefault="0056324A" w:rsidP="00BB4736">
            <w:pPr>
              <w:spacing w:after="40" w:line="360" w:lineRule="exact"/>
              <w:jc w:val="right"/>
            </w:pPr>
            <w:r>
              <w:t>Wirevsx.ru7, wirepltvsx.ru7</w:t>
            </w:r>
          </w:p>
        </w:tc>
      </w:tr>
    </w:tbl>
    <w:p w:rsidR="00BD0E1B" w:rsidRDefault="00BD0E1B" w:rsidP="00BD0E1B">
      <w:pPr>
        <w:spacing w:after="200" w:line="276" w:lineRule="auto"/>
        <w:ind w:left="360"/>
        <w:rPr>
          <w:rFonts w:cs="Arial"/>
        </w:rPr>
      </w:pPr>
    </w:p>
    <w:p w:rsidR="00F05A80" w:rsidRDefault="00F05A80" w:rsidP="009D646C">
      <w:pPr>
        <w:numPr>
          <w:ilvl w:val="0"/>
          <w:numId w:val="18"/>
        </w:numPr>
        <w:spacing w:after="120" w:line="276" w:lineRule="auto"/>
        <w:rPr>
          <w:rFonts w:cs="Arial"/>
        </w:rPr>
      </w:pPr>
      <w:r>
        <w:rPr>
          <w:rFonts w:cs="Arial"/>
        </w:rPr>
        <w:t xml:space="preserve">For one magnet of the series only, </w:t>
      </w:r>
      <w:r w:rsidRPr="00F05A80">
        <w:rPr>
          <w:rFonts w:cs="Arial"/>
        </w:rPr>
        <w:t xml:space="preserve">at main coils 308 A </w:t>
      </w:r>
      <w:r>
        <w:rPr>
          <w:rFonts w:cs="Arial"/>
        </w:rPr>
        <w:t>and</w:t>
      </w:r>
      <w:r w:rsidRPr="00F05A80">
        <w:rPr>
          <w:rFonts w:cs="Arial"/>
        </w:rPr>
        <w:t xml:space="preserve"> trim coils 0 A</w:t>
      </w:r>
      <w:r>
        <w:rPr>
          <w:rFonts w:cs="Arial"/>
        </w:rPr>
        <w:t>,</w:t>
      </w:r>
      <w:r w:rsidRPr="00F05A80">
        <w:rPr>
          <w:rFonts w:cs="Arial"/>
        </w:rPr>
        <w:t xml:space="preserve"> </w:t>
      </w:r>
      <w:r>
        <w:rPr>
          <w:rFonts w:cs="Arial"/>
        </w:rPr>
        <w:t>measure the vertical dipole field By at x,y = 0,0 as function of longitudinal coordinate z from -</w:t>
      </w:r>
      <w:r w:rsidR="00352EC5">
        <w:rPr>
          <w:rFonts w:cs="Arial"/>
        </w:rPr>
        <w:t>100</w:t>
      </w:r>
      <w:r>
        <w:rPr>
          <w:rFonts w:cs="Arial"/>
        </w:rPr>
        <w:t xml:space="preserve"> to +</w:t>
      </w:r>
      <w:r w:rsidR="009D646C">
        <w:rPr>
          <w:rFonts w:cs="Arial"/>
        </w:rPr>
        <w:t>3</w:t>
      </w:r>
      <w:r>
        <w:rPr>
          <w:rFonts w:cs="Arial"/>
        </w:rPr>
        <w:t xml:space="preserve">00 mm in 10 mm steps, </w:t>
      </w:r>
      <w:r w:rsidR="00352EC5">
        <w:rPr>
          <w:rFonts w:cs="Arial"/>
        </w:rPr>
        <w:t>where z = 0 is the downstream pole edge</w:t>
      </w:r>
      <w:r>
        <w:rPr>
          <w:rFonts w:cs="Arial"/>
        </w:rPr>
        <w:t>. Please also measure the background field at z = +</w:t>
      </w:r>
      <w:r w:rsidR="009D646C">
        <w:rPr>
          <w:rFonts w:cs="Arial"/>
        </w:rPr>
        <w:t>3</w:t>
      </w:r>
      <w:r>
        <w:rPr>
          <w:rFonts w:cs="Arial"/>
        </w:rPr>
        <w:t>00 mm with the magnet switched off.</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F05A80" w:rsidRPr="001F4F1C" w:rsidTr="00BB4736">
        <w:trPr>
          <w:jc w:val="center"/>
        </w:trPr>
        <w:tc>
          <w:tcPr>
            <w:tcW w:w="5490" w:type="dxa"/>
          </w:tcPr>
          <w:p w:rsidR="00F05A80" w:rsidRPr="001F4F1C" w:rsidRDefault="00F05A80" w:rsidP="00F05A80">
            <w:pPr>
              <w:spacing w:after="40" w:line="360" w:lineRule="exact"/>
              <w:jc w:val="both"/>
            </w:pPr>
            <w:r>
              <w:t xml:space="preserve">Filename of </w:t>
            </w:r>
            <w:r>
              <w:rPr>
                <w:i/>
              </w:rPr>
              <w:t>B</w:t>
            </w:r>
            <w:r w:rsidRPr="00991B45">
              <w:rPr>
                <w:i/>
                <w:vertAlign w:val="subscript"/>
              </w:rPr>
              <w:t>y</w:t>
            </w:r>
            <w:r>
              <w:t xml:space="preserve"> vs. z data at 308 A, 0 A</w:t>
            </w:r>
          </w:p>
        </w:tc>
        <w:tc>
          <w:tcPr>
            <w:tcW w:w="3510" w:type="dxa"/>
          </w:tcPr>
          <w:p w:rsidR="00F05A80" w:rsidRPr="001F4F1C" w:rsidRDefault="00FA55A6" w:rsidP="00BB4736">
            <w:pPr>
              <w:spacing w:after="40" w:line="360" w:lineRule="exact"/>
              <w:jc w:val="right"/>
            </w:pPr>
            <w:r>
              <w:t>Bhvszdat.ru8, bhvszplt.ru8</w:t>
            </w:r>
          </w:p>
        </w:tc>
      </w:tr>
      <w:tr w:rsidR="00F05A80" w:rsidRPr="001F4F1C" w:rsidTr="00BB4736">
        <w:trPr>
          <w:jc w:val="center"/>
        </w:trPr>
        <w:tc>
          <w:tcPr>
            <w:tcW w:w="5490" w:type="dxa"/>
          </w:tcPr>
          <w:p w:rsidR="00F05A80" w:rsidRPr="001F4F1C" w:rsidRDefault="00D0529B" w:rsidP="00D0529B">
            <w:pPr>
              <w:spacing w:after="40" w:line="360" w:lineRule="exact"/>
              <w:jc w:val="both"/>
            </w:pPr>
            <w:r>
              <w:t>Background f</w:t>
            </w:r>
            <w:r w:rsidR="00F05A80">
              <w:t xml:space="preserve">ilename </w:t>
            </w:r>
            <w:r>
              <w:t>of B</w:t>
            </w:r>
            <w:r w:rsidRPr="00D0529B">
              <w:rPr>
                <w:vertAlign w:val="subscript"/>
              </w:rPr>
              <w:t>y</w:t>
            </w:r>
            <w:r w:rsidR="009D646C">
              <w:t>(z = +3</w:t>
            </w:r>
            <w:r>
              <w:t>00), magnet OFF</w:t>
            </w:r>
          </w:p>
        </w:tc>
        <w:tc>
          <w:tcPr>
            <w:tcW w:w="3510" w:type="dxa"/>
          </w:tcPr>
          <w:p w:rsidR="00F05A80" w:rsidRPr="001F4F1C" w:rsidRDefault="00FA55A6" w:rsidP="00BB4736">
            <w:pPr>
              <w:spacing w:after="40" w:line="360" w:lineRule="exact"/>
              <w:jc w:val="right"/>
            </w:pPr>
            <w:r>
              <w:t>Bhvszdat.ru9, bhvszplt.ru9</w:t>
            </w:r>
          </w:p>
        </w:tc>
      </w:tr>
    </w:tbl>
    <w:p w:rsidR="00F05A80" w:rsidRDefault="00F05A80" w:rsidP="00F05A80">
      <w:pPr>
        <w:spacing w:after="200" w:line="276" w:lineRule="auto"/>
        <w:rPr>
          <w:rFonts w:cs="Arial"/>
        </w:rPr>
      </w:pPr>
    </w:p>
    <w:p w:rsidR="001F75CA" w:rsidRPr="001F75CA" w:rsidRDefault="001F75CA" w:rsidP="009D646C">
      <w:pPr>
        <w:numPr>
          <w:ilvl w:val="0"/>
          <w:numId w:val="18"/>
        </w:numPr>
        <w:spacing w:after="12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Inductance of </w:t>
            </w:r>
            <w:r w:rsidR="001F4F1C">
              <w:t xml:space="preserve">main </w:t>
            </w:r>
            <w:r w:rsidRPr="001F4F1C">
              <w:t>coil</w:t>
            </w:r>
            <w:r w:rsidR="001F4F1C">
              <w:t xml:space="preserve"> circuit (mH)</w:t>
            </w:r>
          </w:p>
        </w:tc>
        <w:tc>
          <w:tcPr>
            <w:tcW w:w="3510" w:type="dxa"/>
          </w:tcPr>
          <w:p w:rsidR="001F75CA" w:rsidRPr="001F4F1C" w:rsidRDefault="00712F51" w:rsidP="001F4F1C">
            <w:pPr>
              <w:spacing w:after="40" w:line="360" w:lineRule="exact"/>
              <w:jc w:val="right"/>
            </w:pPr>
            <w:r>
              <w:t>0.582</w:t>
            </w:r>
            <w:r w:rsidR="00685F48">
              <w:t xml:space="preserve"> </w:t>
            </w:r>
            <w:r w:rsidR="001F75CA" w:rsidRPr="001F4F1C">
              <w:t>mH</w:t>
            </w:r>
          </w:p>
        </w:tc>
      </w:tr>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Resistance of </w:t>
            </w:r>
            <w:r w:rsidR="001F4F1C">
              <w:t xml:space="preserve">main </w:t>
            </w:r>
            <w:r w:rsidRPr="001F4F1C">
              <w:t>coil</w:t>
            </w:r>
            <w:r w:rsidR="001F4F1C">
              <w:t xml:space="preserve"> circuit (Ohms)</w:t>
            </w:r>
          </w:p>
        </w:tc>
        <w:tc>
          <w:tcPr>
            <w:tcW w:w="3510" w:type="dxa"/>
          </w:tcPr>
          <w:p w:rsidR="001F75CA" w:rsidRPr="001F4F1C" w:rsidRDefault="0007201E" w:rsidP="001F4F1C">
            <w:pPr>
              <w:spacing w:after="40" w:line="360" w:lineRule="exact"/>
              <w:jc w:val="right"/>
            </w:pPr>
            <w:r>
              <w:t>0.0343</w:t>
            </w:r>
            <w:r w:rsidR="00AB60DB">
              <w:t xml:space="preserve"> </w:t>
            </w:r>
            <w:r w:rsidR="001F75CA" w:rsidRPr="001F4F1C">
              <w:t>Ohm</w:t>
            </w:r>
          </w:p>
        </w:tc>
      </w:tr>
      <w:tr w:rsidR="001F4F1C" w:rsidRPr="001F75CA" w:rsidTr="007F04A8">
        <w:trPr>
          <w:jc w:val="center"/>
        </w:trPr>
        <w:tc>
          <w:tcPr>
            <w:tcW w:w="5490" w:type="dxa"/>
          </w:tcPr>
          <w:p w:rsidR="001F4F1C" w:rsidRPr="001F4F1C" w:rsidRDefault="001F4F1C" w:rsidP="007F04A8">
            <w:pPr>
              <w:spacing w:after="40" w:line="360" w:lineRule="exact"/>
              <w:jc w:val="both"/>
            </w:pPr>
            <w:r>
              <w:t>Inductance of trim coil circuit (mH)</w:t>
            </w:r>
          </w:p>
        </w:tc>
        <w:tc>
          <w:tcPr>
            <w:tcW w:w="3510" w:type="dxa"/>
          </w:tcPr>
          <w:p w:rsidR="001F4F1C" w:rsidRPr="001F4F1C" w:rsidRDefault="00C515AB" w:rsidP="007F04A8">
            <w:pPr>
              <w:spacing w:after="40" w:line="360" w:lineRule="exact"/>
              <w:jc w:val="right"/>
            </w:pPr>
            <w:r>
              <w:t xml:space="preserve"> </w:t>
            </w:r>
            <w:r w:rsidR="00712F51">
              <w:t>0.138</w:t>
            </w:r>
            <w:r w:rsidR="00DD6B98">
              <w:t xml:space="preserve"> </w:t>
            </w:r>
            <w:r w:rsidR="001F4F1C" w:rsidRPr="001F4F1C">
              <w:t>mH</w:t>
            </w:r>
          </w:p>
        </w:tc>
      </w:tr>
      <w:tr w:rsidR="001F4F1C" w:rsidRPr="001F75CA" w:rsidTr="007F04A8">
        <w:trPr>
          <w:jc w:val="center"/>
        </w:trPr>
        <w:tc>
          <w:tcPr>
            <w:tcW w:w="5490" w:type="dxa"/>
          </w:tcPr>
          <w:p w:rsidR="001F4F1C" w:rsidRPr="001F4F1C" w:rsidRDefault="001F4F1C" w:rsidP="007F04A8">
            <w:pPr>
              <w:spacing w:after="40" w:line="360" w:lineRule="exact"/>
              <w:jc w:val="both"/>
            </w:pPr>
            <w:r>
              <w:t>Resistance of trim coil circuit (Ohms)</w:t>
            </w:r>
          </w:p>
        </w:tc>
        <w:tc>
          <w:tcPr>
            <w:tcW w:w="3510" w:type="dxa"/>
          </w:tcPr>
          <w:p w:rsidR="001F4F1C" w:rsidRPr="001F4F1C" w:rsidRDefault="0007201E" w:rsidP="007F04A8">
            <w:pPr>
              <w:spacing w:after="40" w:line="360" w:lineRule="exact"/>
              <w:jc w:val="right"/>
            </w:pPr>
            <w:r>
              <w:t>0.0408</w:t>
            </w:r>
            <w:r w:rsidR="001F6761">
              <w:t xml:space="preserve"> </w:t>
            </w:r>
            <w:r w:rsidR="001F4F1C" w:rsidRPr="001F4F1C">
              <w:t>Ohm</w:t>
            </w:r>
          </w:p>
        </w:tc>
      </w:tr>
      <w:tr w:rsidR="00DA44A2" w:rsidTr="00DA44A2">
        <w:trPr>
          <w:jc w:val="center"/>
        </w:trPr>
        <w:tc>
          <w:tcPr>
            <w:tcW w:w="549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both"/>
            </w:pPr>
            <w:r>
              <w:t>Ambient temperature (°C)</w:t>
            </w:r>
          </w:p>
        </w:tc>
        <w:tc>
          <w:tcPr>
            <w:tcW w:w="3510" w:type="dxa"/>
            <w:tcBorders>
              <w:top w:val="single" w:sz="4" w:space="0" w:color="auto"/>
              <w:left w:val="single" w:sz="4" w:space="0" w:color="auto"/>
              <w:bottom w:val="single" w:sz="4" w:space="0" w:color="auto"/>
              <w:right w:val="single" w:sz="4" w:space="0" w:color="auto"/>
            </w:tcBorders>
          </w:tcPr>
          <w:p w:rsidR="00DA44A2" w:rsidRDefault="0041746B" w:rsidP="007F04A8">
            <w:pPr>
              <w:spacing w:after="40" w:line="360" w:lineRule="exact"/>
              <w:jc w:val="right"/>
            </w:pPr>
            <w:r>
              <w:t>27.5</w:t>
            </w:r>
            <w:r w:rsidR="00C515AB">
              <w:t xml:space="preserve"> </w:t>
            </w:r>
            <w:r w:rsidR="00DA44A2">
              <w:t>°C</w:t>
            </w:r>
          </w:p>
        </w:tc>
      </w:tr>
    </w:tbl>
    <w:p w:rsidR="001F75CA" w:rsidRPr="001F75CA" w:rsidRDefault="001F75CA" w:rsidP="001F75CA">
      <w:pPr>
        <w:spacing w:after="200" w:line="276" w:lineRule="auto"/>
        <w:rPr>
          <w:rFonts w:cs="Arial"/>
        </w:rPr>
      </w:pPr>
    </w:p>
    <w:p w:rsidR="00F30F4B" w:rsidRPr="00E7528A" w:rsidRDefault="00F30F4B" w:rsidP="00F30F4B">
      <w:pPr>
        <w:pStyle w:val="BodyText"/>
        <w:numPr>
          <w:ilvl w:val="0"/>
          <w:numId w:val="18"/>
        </w:numPr>
        <w:autoSpaceDE w:val="0"/>
        <w:autoSpaceDN w:val="0"/>
        <w:spacing w:before="0" w:line="300" w:lineRule="exact"/>
      </w:pPr>
      <w:r>
        <w:lastRenderedPageBreak/>
        <w:t xml:space="preserve">Upon completion of tests, </w:t>
      </w:r>
      <w:r>
        <w:rPr>
          <w:rFonts w:cs="Arial"/>
        </w:rPr>
        <w:t xml:space="preserve">email URL </w:t>
      </w:r>
      <w:r w:rsidRPr="002270CF">
        <w:rPr>
          <w:rFonts w:cs="Arial"/>
        </w:rPr>
        <w:t xml:space="preserve">of on-line magnetic measurements data </w:t>
      </w:r>
      <w:r>
        <w:rPr>
          <w:rFonts w:cs="Arial"/>
        </w:rPr>
        <w:t xml:space="preserve">folder where traveler is saved </w:t>
      </w:r>
      <w:r w:rsidRPr="001F75CA">
        <w:rPr>
          <w:rFonts w:cs="Arial"/>
        </w:rPr>
        <w:t xml:space="preserve">to </w:t>
      </w:r>
      <w:r>
        <w:rPr>
          <w:rFonts w:cs="Arial"/>
        </w:rPr>
        <w:t>FACET-II beam physicist (</w:t>
      </w:r>
      <w:r>
        <w:t xml:space="preserve">Glen W, </w:t>
      </w:r>
      <w:hyperlink r:id="rId17" w:history="1">
        <w:r w:rsidRPr="007F5408">
          <w:rPr>
            <w:rStyle w:val="Hyperlink"/>
          </w:rPr>
          <w:t>whitegr@slac.stanford.edu</w:t>
        </w:r>
      </w:hyperlink>
      <w:r>
        <w:t xml:space="preserve">) for final acceptance with cc to FACET-II magnet engineer </w:t>
      </w:r>
      <w:r>
        <w:rPr>
          <w:rFonts w:cs="Arial"/>
        </w:rPr>
        <w:t>(</w:t>
      </w:r>
      <w:r w:rsidR="002F56EA">
        <w:rPr>
          <w:rFonts w:cs="Arial"/>
        </w:rPr>
        <w:t>John Amann</w:t>
      </w:r>
      <w:r>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30F4B" w:rsidTr="007F04A8">
        <w:trPr>
          <w:jc w:val="center"/>
        </w:trPr>
        <w:tc>
          <w:tcPr>
            <w:tcW w:w="5409" w:type="dxa"/>
          </w:tcPr>
          <w:p w:rsidR="00F30F4B" w:rsidRDefault="00F30F4B" w:rsidP="007F04A8">
            <w:pPr>
              <w:spacing w:after="40" w:line="360" w:lineRule="exact"/>
              <w:jc w:val="both"/>
            </w:pPr>
            <w:r>
              <w:t>Magnet accepted (signed):</w:t>
            </w:r>
          </w:p>
        </w:tc>
        <w:tc>
          <w:tcPr>
            <w:tcW w:w="3609" w:type="dxa"/>
          </w:tcPr>
          <w:p w:rsidR="00F30F4B" w:rsidRDefault="00BD01D4" w:rsidP="007F04A8">
            <w:pPr>
              <w:spacing w:after="40" w:line="360" w:lineRule="exact"/>
              <w:jc w:val="both"/>
            </w:pPr>
            <w:r>
              <w:t>Mark Woodley via email</w:t>
            </w:r>
            <w:bookmarkStart w:id="2" w:name="_GoBack"/>
            <w:bookmarkEnd w:id="2"/>
          </w:p>
        </w:tc>
      </w:tr>
    </w:tbl>
    <w:p w:rsidR="00757A9F" w:rsidRPr="001F75CA" w:rsidRDefault="00757A9F" w:rsidP="007D1F44">
      <w:pPr>
        <w:spacing w:after="200" w:line="276" w:lineRule="auto"/>
        <w:rPr>
          <w:rFonts w:cs="Arial"/>
        </w:rPr>
      </w:pPr>
    </w:p>
    <w:sectPr w:rsidR="00757A9F" w:rsidRPr="001F75CA" w:rsidSect="00472068">
      <w:headerReference w:type="default" r:id="rId18"/>
      <w:footerReference w:type="default" r:id="rId19"/>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D16" w:rsidRDefault="00003D16" w:rsidP="000C7D27">
      <w:r>
        <w:separator/>
      </w:r>
    </w:p>
  </w:endnote>
  <w:endnote w:type="continuationSeparator" w:id="0">
    <w:p w:rsidR="00003D16" w:rsidRDefault="00003D16"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D16" w:rsidRDefault="00003D16" w:rsidP="000C7D27">
      <w:r>
        <w:separator/>
      </w:r>
    </w:p>
  </w:footnote>
  <w:footnote w:type="continuationSeparator" w:id="0">
    <w:p w:rsidR="00003D16" w:rsidRDefault="00003D16" w:rsidP="000C7D27">
      <w:r>
        <w:continuationSeparator/>
      </w:r>
    </w:p>
  </w:footnote>
  <w:footnote w:id="1">
    <w:p w:rsidR="0014705D" w:rsidRDefault="0014705D">
      <w:pPr>
        <w:pStyle w:val="FootnoteText"/>
      </w:pPr>
      <w:r>
        <w:rPr>
          <w:rStyle w:val="FootnoteReference"/>
        </w:rPr>
        <w:footnoteRef/>
      </w:r>
      <w:r>
        <w:t xml:space="preserve"> Choose the two that have the best (lowest) parallelism between the pole faces in the Fiducial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53887B08" wp14:editId="35E4B7B3">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04617A">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04617A">
            <w:rPr>
              <w:sz w:val="22"/>
            </w:rPr>
            <w:t>for FACET-II BC11</w:t>
          </w:r>
          <w:r w:rsidR="00A525EC">
            <w:rPr>
              <w:sz w:val="22"/>
            </w:rPr>
            <w:t xml:space="preserve"> </w:t>
          </w:r>
          <w:r w:rsidR="008E73B8">
            <w:rPr>
              <w:sz w:val="22"/>
            </w:rPr>
            <w:t>Dipole</w:t>
          </w:r>
          <w:r w:rsidR="0004617A">
            <w:rPr>
              <w:sz w:val="22"/>
            </w:rPr>
            <w:t xml:space="preserve"> Magnets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9D646C">
          <w:pPr>
            <w:pStyle w:val="BoldTableHeading"/>
            <w:spacing w:before="20" w:after="20"/>
            <w:ind w:left="1647" w:hanging="1647"/>
            <w:rPr>
              <w:sz w:val="22"/>
            </w:rPr>
          </w:pPr>
          <w:r>
            <w:rPr>
              <w:sz w:val="22"/>
            </w:rPr>
            <w:t>Document Number</w:t>
          </w:r>
          <w:r w:rsidRPr="00B226A6">
            <w:rPr>
              <w:sz w:val="22"/>
            </w:rPr>
            <w:t xml:space="preserve">: </w:t>
          </w:r>
          <w:r w:rsidR="00280339" w:rsidRPr="00280339">
            <w:rPr>
              <w:sz w:val="22"/>
            </w:rPr>
            <w:t>FACET-II-</w:t>
          </w:r>
          <w:r w:rsidR="009D646C">
            <w:rPr>
              <w:sz w:val="22"/>
            </w:rPr>
            <w:t>EN</w:t>
          </w:r>
          <w:r w:rsidR="00280339" w:rsidRPr="00280339">
            <w:rPr>
              <w:sz w:val="22"/>
            </w:rPr>
            <w:t>-167-</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BD01D4">
            <w:rPr>
              <w:noProof/>
            </w:rPr>
            <w:t>4</w:t>
          </w:r>
          <w:r w:rsidRPr="009033E1">
            <w:fldChar w:fldCharType="end"/>
          </w:r>
          <w:r w:rsidRPr="009033E1">
            <w:t xml:space="preserve"> of </w:t>
          </w:r>
          <w:r w:rsidR="00157A66">
            <w:rPr>
              <w:noProof/>
            </w:rPr>
            <w:fldChar w:fldCharType="begin"/>
          </w:r>
          <w:r w:rsidR="00157A66">
            <w:rPr>
              <w:noProof/>
            </w:rPr>
            <w:instrText xml:space="preserve"> NUMPAGES  \* Arabic  \* MERGEFORMAT </w:instrText>
          </w:r>
          <w:r w:rsidR="00157A66">
            <w:rPr>
              <w:noProof/>
            </w:rPr>
            <w:fldChar w:fldCharType="separate"/>
          </w:r>
          <w:r w:rsidR="00BD01D4">
            <w:rPr>
              <w:noProof/>
            </w:rPr>
            <w:t>5</w:t>
          </w:r>
          <w:r w:rsidR="00157A66">
            <w:rPr>
              <w:noProof/>
            </w:rPr>
            <w:fldChar w:fldCharType="end"/>
          </w:r>
        </w:p>
      </w:tc>
    </w:tr>
  </w:tbl>
  <w:p w:rsidR="00FF7953" w:rsidRPr="00FC1AF9" w:rsidRDefault="00FF7953"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34A6"/>
    <w:rsid w:val="00003D16"/>
    <w:rsid w:val="00006BBB"/>
    <w:rsid w:val="00011522"/>
    <w:rsid w:val="000161D2"/>
    <w:rsid w:val="00031519"/>
    <w:rsid w:val="00037E90"/>
    <w:rsid w:val="0004617A"/>
    <w:rsid w:val="0007201E"/>
    <w:rsid w:val="00077246"/>
    <w:rsid w:val="000803E1"/>
    <w:rsid w:val="00091850"/>
    <w:rsid w:val="00091996"/>
    <w:rsid w:val="000957FD"/>
    <w:rsid w:val="000A1337"/>
    <w:rsid w:val="000C7D27"/>
    <w:rsid w:val="000E252E"/>
    <w:rsid w:val="000F0A14"/>
    <w:rsid w:val="00102F20"/>
    <w:rsid w:val="00105922"/>
    <w:rsid w:val="00106D00"/>
    <w:rsid w:val="00122DD9"/>
    <w:rsid w:val="00124667"/>
    <w:rsid w:val="00130C9F"/>
    <w:rsid w:val="001445B0"/>
    <w:rsid w:val="0014705D"/>
    <w:rsid w:val="00147A95"/>
    <w:rsid w:val="00150A58"/>
    <w:rsid w:val="00157A66"/>
    <w:rsid w:val="001711B5"/>
    <w:rsid w:val="00171E2A"/>
    <w:rsid w:val="001746CA"/>
    <w:rsid w:val="0017761D"/>
    <w:rsid w:val="001A22E4"/>
    <w:rsid w:val="001C1D5A"/>
    <w:rsid w:val="001D1679"/>
    <w:rsid w:val="001E5F63"/>
    <w:rsid w:val="001F1AF2"/>
    <w:rsid w:val="001F4F1C"/>
    <w:rsid w:val="001F6761"/>
    <w:rsid w:val="001F75CA"/>
    <w:rsid w:val="002140ED"/>
    <w:rsid w:val="00220A46"/>
    <w:rsid w:val="002270CF"/>
    <w:rsid w:val="00230CAE"/>
    <w:rsid w:val="002313EC"/>
    <w:rsid w:val="002474BC"/>
    <w:rsid w:val="00254680"/>
    <w:rsid w:val="00261E3C"/>
    <w:rsid w:val="00274743"/>
    <w:rsid w:val="00280339"/>
    <w:rsid w:val="00282385"/>
    <w:rsid w:val="002876EC"/>
    <w:rsid w:val="002B0C30"/>
    <w:rsid w:val="002B2234"/>
    <w:rsid w:val="002C290F"/>
    <w:rsid w:val="002C4508"/>
    <w:rsid w:val="002D42A7"/>
    <w:rsid w:val="002E16DA"/>
    <w:rsid w:val="002E42EF"/>
    <w:rsid w:val="002E6C43"/>
    <w:rsid w:val="002F2E4D"/>
    <w:rsid w:val="002F56EA"/>
    <w:rsid w:val="00334DAF"/>
    <w:rsid w:val="00344A3A"/>
    <w:rsid w:val="0034713E"/>
    <w:rsid w:val="00347C3B"/>
    <w:rsid w:val="00352EC5"/>
    <w:rsid w:val="0035344B"/>
    <w:rsid w:val="0036247B"/>
    <w:rsid w:val="00367FF1"/>
    <w:rsid w:val="00382353"/>
    <w:rsid w:val="00383636"/>
    <w:rsid w:val="00392F85"/>
    <w:rsid w:val="00393FD7"/>
    <w:rsid w:val="003A434F"/>
    <w:rsid w:val="003B148F"/>
    <w:rsid w:val="003B316E"/>
    <w:rsid w:val="003B402B"/>
    <w:rsid w:val="003B65C7"/>
    <w:rsid w:val="003C54DC"/>
    <w:rsid w:val="003D66E4"/>
    <w:rsid w:val="003E2E44"/>
    <w:rsid w:val="003F2DFF"/>
    <w:rsid w:val="00402ABB"/>
    <w:rsid w:val="00407242"/>
    <w:rsid w:val="00411255"/>
    <w:rsid w:val="0041277F"/>
    <w:rsid w:val="0041746B"/>
    <w:rsid w:val="00426320"/>
    <w:rsid w:val="0044024D"/>
    <w:rsid w:val="004478BE"/>
    <w:rsid w:val="00447D01"/>
    <w:rsid w:val="0046247A"/>
    <w:rsid w:val="004624BB"/>
    <w:rsid w:val="004645E9"/>
    <w:rsid w:val="004648CB"/>
    <w:rsid w:val="00466B71"/>
    <w:rsid w:val="00472068"/>
    <w:rsid w:val="00474266"/>
    <w:rsid w:val="00475E82"/>
    <w:rsid w:val="00483EF3"/>
    <w:rsid w:val="00497082"/>
    <w:rsid w:val="004A47B5"/>
    <w:rsid w:val="004B3027"/>
    <w:rsid w:val="004B58AC"/>
    <w:rsid w:val="004B7DD8"/>
    <w:rsid w:val="004D23FE"/>
    <w:rsid w:val="004D2B44"/>
    <w:rsid w:val="004F105B"/>
    <w:rsid w:val="004F7858"/>
    <w:rsid w:val="005039A0"/>
    <w:rsid w:val="005068B7"/>
    <w:rsid w:val="00515779"/>
    <w:rsid w:val="005370E2"/>
    <w:rsid w:val="00551B24"/>
    <w:rsid w:val="0056324A"/>
    <w:rsid w:val="0057004B"/>
    <w:rsid w:val="00575411"/>
    <w:rsid w:val="005801E1"/>
    <w:rsid w:val="0058315D"/>
    <w:rsid w:val="005A6600"/>
    <w:rsid w:val="005B3320"/>
    <w:rsid w:val="005B4372"/>
    <w:rsid w:val="005D7776"/>
    <w:rsid w:val="005E0B8B"/>
    <w:rsid w:val="005E3B86"/>
    <w:rsid w:val="005E4ACD"/>
    <w:rsid w:val="006060CB"/>
    <w:rsid w:val="00624DB6"/>
    <w:rsid w:val="00632F25"/>
    <w:rsid w:val="00633C2C"/>
    <w:rsid w:val="00641106"/>
    <w:rsid w:val="006528B5"/>
    <w:rsid w:val="00674BBF"/>
    <w:rsid w:val="00677068"/>
    <w:rsid w:val="00677571"/>
    <w:rsid w:val="00685F48"/>
    <w:rsid w:val="00686C6A"/>
    <w:rsid w:val="006A278B"/>
    <w:rsid w:val="006C5700"/>
    <w:rsid w:val="006E67ED"/>
    <w:rsid w:val="006F3AC6"/>
    <w:rsid w:val="006F5B43"/>
    <w:rsid w:val="006F6A74"/>
    <w:rsid w:val="00703DBE"/>
    <w:rsid w:val="00707D37"/>
    <w:rsid w:val="00710AAB"/>
    <w:rsid w:val="0071133A"/>
    <w:rsid w:val="00712F51"/>
    <w:rsid w:val="007260A8"/>
    <w:rsid w:val="007260B9"/>
    <w:rsid w:val="00745E21"/>
    <w:rsid w:val="00757A9F"/>
    <w:rsid w:val="00763BDA"/>
    <w:rsid w:val="00783412"/>
    <w:rsid w:val="007900B6"/>
    <w:rsid w:val="007A249B"/>
    <w:rsid w:val="007B5351"/>
    <w:rsid w:val="007B54B7"/>
    <w:rsid w:val="007D1F44"/>
    <w:rsid w:val="007D3231"/>
    <w:rsid w:val="007E32E5"/>
    <w:rsid w:val="007E7FE6"/>
    <w:rsid w:val="007F3C07"/>
    <w:rsid w:val="007F3E76"/>
    <w:rsid w:val="007F5C43"/>
    <w:rsid w:val="00807CD9"/>
    <w:rsid w:val="008148B1"/>
    <w:rsid w:val="00821E1E"/>
    <w:rsid w:val="00831CF2"/>
    <w:rsid w:val="00833430"/>
    <w:rsid w:val="00840357"/>
    <w:rsid w:val="00846D25"/>
    <w:rsid w:val="00863FAB"/>
    <w:rsid w:val="00877626"/>
    <w:rsid w:val="00881EB7"/>
    <w:rsid w:val="0088540E"/>
    <w:rsid w:val="00887945"/>
    <w:rsid w:val="0089175E"/>
    <w:rsid w:val="008A58AA"/>
    <w:rsid w:val="008B6B70"/>
    <w:rsid w:val="008D1CB5"/>
    <w:rsid w:val="008D4DE5"/>
    <w:rsid w:val="008D6052"/>
    <w:rsid w:val="008D69F6"/>
    <w:rsid w:val="008E1F54"/>
    <w:rsid w:val="008E73B8"/>
    <w:rsid w:val="008E77EE"/>
    <w:rsid w:val="008F7238"/>
    <w:rsid w:val="00910A33"/>
    <w:rsid w:val="009272DD"/>
    <w:rsid w:val="00934D67"/>
    <w:rsid w:val="00952362"/>
    <w:rsid w:val="009536EC"/>
    <w:rsid w:val="009551A7"/>
    <w:rsid w:val="00964FA9"/>
    <w:rsid w:val="00974F0E"/>
    <w:rsid w:val="009763B6"/>
    <w:rsid w:val="009829E2"/>
    <w:rsid w:val="00990529"/>
    <w:rsid w:val="009946FA"/>
    <w:rsid w:val="009972B0"/>
    <w:rsid w:val="009B6F4B"/>
    <w:rsid w:val="009B755A"/>
    <w:rsid w:val="009D523C"/>
    <w:rsid w:val="009D646C"/>
    <w:rsid w:val="00A30051"/>
    <w:rsid w:val="00A525EC"/>
    <w:rsid w:val="00A66FBB"/>
    <w:rsid w:val="00A672B9"/>
    <w:rsid w:val="00A90791"/>
    <w:rsid w:val="00A93F82"/>
    <w:rsid w:val="00AA07E7"/>
    <w:rsid w:val="00AA1397"/>
    <w:rsid w:val="00AA1607"/>
    <w:rsid w:val="00AB60DB"/>
    <w:rsid w:val="00B003B1"/>
    <w:rsid w:val="00B0191A"/>
    <w:rsid w:val="00B042D8"/>
    <w:rsid w:val="00B22985"/>
    <w:rsid w:val="00B258F4"/>
    <w:rsid w:val="00B26247"/>
    <w:rsid w:val="00B31225"/>
    <w:rsid w:val="00B36F0A"/>
    <w:rsid w:val="00B42FE1"/>
    <w:rsid w:val="00B47D01"/>
    <w:rsid w:val="00B634BF"/>
    <w:rsid w:val="00B668A3"/>
    <w:rsid w:val="00B86AD8"/>
    <w:rsid w:val="00B96DD6"/>
    <w:rsid w:val="00BA3CFD"/>
    <w:rsid w:val="00BA5A98"/>
    <w:rsid w:val="00BA6DFF"/>
    <w:rsid w:val="00BB10C1"/>
    <w:rsid w:val="00BD01D4"/>
    <w:rsid w:val="00BD0E1B"/>
    <w:rsid w:val="00BD3F39"/>
    <w:rsid w:val="00BE303E"/>
    <w:rsid w:val="00BE3EC6"/>
    <w:rsid w:val="00BE62A8"/>
    <w:rsid w:val="00BF7E0E"/>
    <w:rsid w:val="00C107B3"/>
    <w:rsid w:val="00C3107A"/>
    <w:rsid w:val="00C33C03"/>
    <w:rsid w:val="00C50CF7"/>
    <w:rsid w:val="00C515AB"/>
    <w:rsid w:val="00C90716"/>
    <w:rsid w:val="00CB6FF1"/>
    <w:rsid w:val="00CC2B08"/>
    <w:rsid w:val="00CC745D"/>
    <w:rsid w:val="00CD6559"/>
    <w:rsid w:val="00CE1C1A"/>
    <w:rsid w:val="00CE2EB8"/>
    <w:rsid w:val="00CE67EE"/>
    <w:rsid w:val="00D02AF3"/>
    <w:rsid w:val="00D0529B"/>
    <w:rsid w:val="00D10BAE"/>
    <w:rsid w:val="00D13151"/>
    <w:rsid w:val="00D2078A"/>
    <w:rsid w:val="00D36D92"/>
    <w:rsid w:val="00D4421B"/>
    <w:rsid w:val="00D84A8C"/>
    <w:rsid w:val="00D90605"/>
    <w:rsid w:val="00D96F41"/>
    <w:rsid w:val="00DA1E72"/>
    <w:rsid w:val="00DA44A2"/>
    <w:rsid w:val="00DB01F3"/>
    <w:rsid w:val="00DB5D70"/>
    <w:rsid w:val="00DC6F96"/>
    <w:rsid w:val="00DD11DA"/>
    <w:rsid w:val="00DD3A6C"/>
    <w:rsid w:val="00DD5138"/>
    <w:rsid w:val="00DD6B98"/>
    <w:rsid w:val="00DE2257"/>
    <w:rsid w:val="00DF3DDE"/>
    <w:rsid w:val="00E005AE"/>
    <w:rsid w:val="00E03482"/>
    <w:rsid w:val="00E110B4"/>
    <w:rsid w:val="00E1735F"/>
    <w:rsid w:val="00E249DD"/>
    <w:rsid w:val="00E26A66"/>
    <w:rsid w:val="00E32660"/>
    <w:rsid w:val="00E46133"/>
    <w:rsid w:val="00E46330"/>
    <w:rsid w:val="00E51178"/>
    <w:rsid w:val="00E5479A"/>
    <w:rsid w:val="00E552DD"/>
    <w:rsid w:val="00E90707"/>
    <w:rsid w:val="00E97C60"/>
    <w:rsid w:val="00EA3B92"/>
    <w:rsid w:val="00EB0841"/>
    <w:rsid w:val="00EC1D9D"/>
    <w:rsid w:val="00EC646B"/>
    <w:rsid w:val="00EC64BC"/>
    <w:rsid w:val="00EE6A52"/>
    <w:rsid w:val="00EF1218"/>
    <w:rsid w:val="00EF1B7E"/>
    <w:rsid w:val="00F01BDE"/>
    <w:rsid w:val="00F05A80"/>
    <w:rsid w:val="00F117F3"/>
    <w:rsid w:val="00F1323E"/>
    <w:rsid w:val="00F25DC1"/>
    <w:rsid w:val="00F30F4B"/>
    <w:rsid w:val="00F411EE"/>
    <w:rsid w:val="00F41446"/>
    <w:rsid w:val="00F70530"/>
    <w:rsid w:val="00F7721A"/>
    <w:rsid w:val="00FA55A6"/>
    <w:rsid w:val="00FB305A"/>
    <w:rsid w:val="00FB6EB8"/>
    <w:rsid w:val="00FC0BF0"/>
    <w:rsid w:val="00FC1AF9"/>
    <w:rsid w:val="00FC66E6"/>
    <w:rsid w:val="00FD3FB8"/>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2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Fiducial%20Repor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whitegr@slac.stanford.ed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Dipo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FACET-II-IC-167</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Linac and Bunch Compressors</TermName>
          <TermId xmlns="http://schemas.microsoft.com/office/infopath/2007/PartnerControls">63efb099-43ed-4028-a134-dc2503915c02</TermId>
        </TermInfo>
      </Terms>
    </eb957945f0cf41a089fc8cbef600415c>
    <Current_x0020_Released_x0020_Revision_x0020_Date xmlns="1bcfbb0d-57da-4fff-968f-f82913bae0e8">2018-06-27T07:00:00+00:00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https://docs.slac.stanford.edu/sites/pub/_layouts/DocIdRedir.aspx?ID=SLACDOC-4-5959, SLACDOC-4-5959</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313</Value>
      <Value>235</Value>
      <Value>322</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SLACSRC-11-311</_dlc_DocId>
    <_dlc_DocIdUrl xmlns="1bcfbb0d-57da-4fff-968f-f82913bae0e8">
      <Url>https://docs.slac.stanford.edu/sites/src/_layouts/DocIdRedir.aspx?ID=SLACSRC-11-311</Url>
      <Description>SLACSRC-11-311</Description>
    </_dlc_DocIdUrl>
    <DocumentSetDescription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B246C92-D6CA-4A4E-A570-159AE4DF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6BEF1-02E9-4F50-83C7-5EB58BDA3212}">
  <ds:schemaRefs>
    <ds:schemaRef ds:uri="Microsoft.SharePoint.Taxonomy.ContentTypeSync"/>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5.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6.xml><?xml version="1.0" encoding="utf-8"?>
<ds:datastoreItem xmlns:ds="http://schemas.openxmlformats.org/officeDocument/2006/customXml" ds:itemID="{9E25878B-F979-4A76-99AC-A9133F99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SLAC Traveler for FACET-II BC11 Dipole Magnets</vt:lpstr>
    </vt:vector>
  </TitlesOfParts>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BC11 Dipole Magnets</dc:title>
  <dc:creator/>
  <cp:lastModifiedBy/>
  <cp:revision>1</cp:revision>
  <dcterms:created xsi:type="dcterms:W3CDTF">2018-06-27T18:40:00Z</dcterms:created>
  <dcterms:modified xsi:type="dcterms:W3CDTF">2018-10-04T19:59:00Z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f245eed5-35f9-48af-85fc-150d3dad484c</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322;#Linac and Bunch Compressors|63efb099-43ed-4028-a134-dc2503915c02</vt:lpwstr>
  </property>
</Properties>
</file>