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E1C" w:rsidRPr="00424E1C" w:rsidRDefault="00424E1C" w:rsidP="00424E1C">
      <w:pPr>
        <w:keepNext/>
        <w:jc w:val="center"/>
        <w:outlineLvl w:val="1"/>
        <w:rPr>
          <w:b/>
          <w:sz w:val="28"/>
          <w:szCs w:val="28"/>
        </w:rPr>
      </w:pPr>
      <w:r w:rsidRPr="00424E1C">
        <w:rPr>
          <w:b/>
          <w:sz w:val="28"/>
          <w:szCs w:val="28"/>
        </w:rPr>
        <w:t>Traveler for LCLS2 Injector Solenoid SOL1</w:t>
      </w:r>
    </w:p>
    <w:p w:rsidR="00424E1C" w:rsidRPr="00424E1C" w:rsidRDefault="00424E1C" w:rsidP="00424E1C">
      <w:pPr>
        <w:jc w:val="center"/>
        <w:rPr>
          <w:szCs w:val="24"/>
        </w:rPr>
      </w:pPr>
      <w:r w:rsidRPr="00424E1C">
        <w:rPr>
          <w:szCs w:val="24"/>
        </w:rPr>
        <w:t>Revised March 16, 2017</w:t>
      </w:r>
    </w:p>
    <w:p w:rsidR="00424E1C" w:rsidRPr="00424E1C" w:rsidRDefault="00424E1C" w:rsidP="00424E1C">
      <w:pPr>
        <w:rPr>
          <w:szCs w:val="24"/>
        </w:rPr>
      </w:pPr>
    </w:p>
    <w:p w:rsidR="00424E1C" w:rsidRPr="00424E1C" w:rsidRDefault="00424E1C" w:rsidP="00424E1C">
      <w:pPr>
        <w:jc w:val="both"/>
        <w:rPr>
          <w:szCs w:val="24"/>
        </w:rPr>
      </w:pPr>
      <w:r w:rsidRPr="00424E1C">
        <w:rPr>
          <w:szCs w:val="24"/>
        </w:rPr>
        <w:t xml:space="preserve">This traveler describes procedures for the reception, installation, alignment, and magnetic field measurements of the solenoid magnet, SOL1, and the imbedded skew and normal quadrupole correctors, SK_QUAD_S1 and NM_QUAD_S1, respectively.  The quadrupole correctors are incorporated into the solenoid magnet as shown in the drawing.  The solenoid should be characterized with the vacuum pipe and heater tape installed to determine their effect on the field.  Details of the solenoid design and operating parameters can be found in LCLSII-2.3-PR-0165-R1.  Figure 1 shows assembled cutaway 3D view of the solenoid with the vacuum pipe installed.  The dipole correctors will have their fields characterized at LBNL and are not covered by this traveler.  </w:t>
      </w:r>
    </w:p>
    <w:p w:rsidR="00424E1C" w:rsidRPr="00424E1C" w:rsidRDefault="00424E1C" w:rsidP="00424E1C">
      <w:pPr>
        <w:jc w:val="both"/>
        <w:rPr>
          <w:szCs w:val="24"/>
        </w:rPr>
      </w:pPr>
    </w:p>
    <w:p w:rsidR="00424E1C" w:rsidRPr="00424E1C" w:rsidRDefault="00424E1C" w:rsidP="00424E1C">
      <w:pPr>
        <w:jc w:val="center"/>
        <w:rPr>
          <w:noProof/>
          <w:szCs w:val="24"/>
        </w:rPr>
      </w:pPr>
      <w:r w:rsidRPr="00424E1C">
        <w:rPr>
          <w:noProof/>
          <w:szCs w:val="24"/>
        </w:rPr>
        <w:drawing>
          <wp:inline distT="0" distB="0" distL="0" distR="0" wp14:anchorId="4E4BE2F5" wp14:editId="504EAC6A">
            <wp:extent cx="5029200" cy="32217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ol1winfo.png"/>
                    <pic:cNvPicPr/>
                  </pic:nvPicPr>
                  <pic:blipFill>
                    <a:blip r:embed="rId9">
                      <a:extLst>
                        <a:ext uri="{28A0092B-C50C-407E-A947-70E740481C1C}">
                          <a14:useLocalDpi xmlns:a14="http://schemas.microsoft.com/office/drawing/2010/main" val="0"/>
                        </a:ext>
                      </a:extLst>
                    </a:blip>
                    <a:stretch>
                      <a:fillRect/>
                    </a:stretch>
                  </pic:blipFill>
                  <pic:spPr>
                    <a:xfrm>
                      <a:off x="0" y="0"/>
                      <a:ext cx="5029200" cy="3221700"/>
                    </a:xfrm>
                    <a:prstGeom prst="rect">
                      <a:avLst/>
                    </a:prstGeom>
                  </pic:spPr>
                </pic:pic>
              </a:graphicData>
            </a:graphic>
          </wp:inline>
        </w:drawing>
      </w:r>
    </w:p>
    <w:p w:rsidR="00424E1C" w:rsidRPr="00424E1C" w:rsidRDefault="00424E1C" w:rsidP="00424E1C">
      <w:pPr>
        <w:jc w:val="both"/>
        <w:rPr>
          <w:szCs w:val="24"/>
        </w:rPr>
      </w:pPr>
      <w:proofErr w:type="gramStart"/>
      <w:r w:rsidRPr="00424E1C">
        <w:rPr>
          <w:szCs w:val="24"/>
        </w:rPr>
        <w:t>Figure 1.</w:t>
      </w:r>
      <w:proofErr w:type="gramEnd"/>
      <w:r w:rsidRPr="00424E1C">
        <w:rPr>
          <w:szCs w:val="24"/>
        </w:rPr>
        <w:t xml:space="preserve">  </w:t>
      </w:r>
      <w:proofErr w:type="gramStart"/>
      <w:r w:rsidRPr="00424E1C">
        <w:rPr>
          <w:szCs w:val="24"/>
        </w:rPr>
        <w:t>The LCLS2 injector solenoid with normal and skew quadrupole correctors.</w:t>
      </w:r>
      <w:proofErr w:type="gramEnd"/>
    </w:p>
    <w:p w:rsidR="00424E1C" w:rsidRPr="00424E1C" w:rsidRDefault="00424E1C" w:rsidP="00424E1C">
      <w:pPr>
        <w:rPr>
          <w:szCs w:val="24"/>
        </w:rPr>
      </w:pPr>
    </w:p>
    <w:p w:rsidR="00424E1C" w:rsidRPr="00424E1C" w:rsidRDefault="00424E1C" w:rsidP="00424E1C">
      <w:pPr>
        <w:rPr>
          <w:szCs w:val="24"/>
        </w:rPr>
      </w:pPr>
    </w:p>
    <w:p w:rsidR="00424E1C" w:rsidRPr="00424E1C" w:rsidRDefault="00424E1C" w:rsidP="00424E1C">
      <w:pPr>
        <w:numPr>
          <w:ilvl w:val="0"/>
          <w:numId w:val="14"/>
        </w:numPr>
        <w:spacing w:after="120"/>
        <w:contextualSpacing/>
        <w:rPr>
          <w:b/>
          <w:szCs w:val="24"/>
        </w:rPr>
      </w:pPr>
      <w:r w:rsidRPr="00424E1C">
        <w:rPr>
          <w:b/>
          <w:szCs w:val="24"/>
        </w:rPr>
        <w:t>Receiving the Magnet:</w:t>
      </w:r>
    </w:p>
    <w:p w:rsidR="00424E1C" w:rsidRPr="00424E1C" w:rsidRDefault="00424E1C" w:rsidP="00424E1C">
      <w:pPr>
        <w:jc w:val="both"/>
        <w:rPr>
          <w:szCs w:val="24"/>
        </w:rPr>
      </w:pPr>
      <w:r w:rsidRPr="00424E1C">
        <w:rPr>
          <w:szCs w:val="24"/>
        </w:rPr>
        <w:t>Upon receipt of the magnet, the following information should be recorded:</w:t>
      </w:r>
    </w:p>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24E1C" w:rsidRPr="00424E1C" w:rsidTr="009B7C46">
        <w:trPr>
          <w:jc w:val="center"/>
        </w:trPr>
        <w:tc>
          <w:tcPr>
            <w:tcW w:w="5409" w:type="dxa"/>
          </w:tcPr>
          <w:p w:rsidR="00424E1C" w:rsidRPr="00424E1C" w:rsidRDefault="00424E1C" w:rsidP="00424E1C">
            <w:pPr>
              <w:spacing w:after="40" w:line="360" w:lineRule="exact"/>
              <w:jc w:val="both"/>
            </w:pPr>
            <w:r w:rsidRPr="00424E1C">
              <w:rPr>
                <w:szCs w:val="24"/>
              </w:rPr>
              <w:t>Responsible measurement operator name</w:t>
            </w:r>
            <w:r w:rsidRPr="00424E1C">
              <w:t xml:space="preserve"> (initials):</w:t>
            </w:r>
          </w:p>
        </w:tc>
        <w:tc>
          <w:tcPr>
            <w:tcW w:w="3609" w:type="dxa"/>
          </w:tcPr>
          <w:p w:rsidR="00424E1C" w:rsidRPr="00424E1C" w:rsidRDefault="003D23E0" w:rsidP="00424E1C">
            <w:pPr>
              <w:spacing w:after="40" w:line="360" w:lineRule="exact"/>
              <w:jc w:val="both"/>
            </w:pPr>
            <w:r>
              <w:t>SDA</w:t>
            </w:r>
          </w:p>
        </w:tc>
      </w:tr>
    </w:tbl>
    <w:p w:rsidR="00424E1C" w:rsidRPr="00424E1C" w:rsidRDefault="00424E1C" w:rsidP="00424E1C">
      <w:pPr>
        <w:widowControl w:val="0"/>
        <w:autoSpaceDE w:val="0"/>
        <w:autoSpaceDN w:val="0"/>
        <w:adjustRightInd w:val="0"/>
        <w:rPr>
          <w:rFonts w:ascii="TimesNewRomanPSMT" w:eastAsia="Times New Roman" w:hAnsi="TimesNewRomanPSMT"/>
          <w:szCs w:val="24"/>
        </w:rPr>
      </w:pPr>
    </w:p>
    <w:p w:rsidR="00424E1C" w:rsidRPr="00424E1C" w:rsidRDefault="00424E1C" w:rsidP="00424E1C">
      <w:pPr>
        <w:widowControl w:val="0"/>
        <w:autoSpaceDE w:val="0"/>
        <w:autoSpaceDN w:val="0"/>
        <w:adjustRightInd w:val="0"/>
        <w:spacing w:line="300" w:lineRule="exact"/>
        <w:jc w:val="both"/>
        <w:rPr>
          <w:rFonts w:ascii="Times-Roman" w:eastAsia="Times New Roman" w:hAnsi="Times-Roman"/>
          <w:szCs w:val="24"/>
        </w:rPr>
      </w:pPr>
      <w:r w:rsidRPr="00424E1C">
        <w:rPr>
          <w:rFonts w:ascii="Times-Roman" w:eastAsia="Times New Roman" w:hAnsi="Times-Roman"/>
          <w:szCs w:val="24"/>
        </w:rPr>
        <w:t>Verify that the magnet is complete and undamaged, including wiring and water cooling connections.</w:t>
      </w:r>
    </w:p>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24E1C" w:rsidRPr="00424E1C" w:rsidTr="009B7C46">
        <w:trPr>
          <w:jc w:val="center"/>
        </w:trPr>
        <w:tc>
          <w:tcPr>
            <w:tcW w:w="5409" w:type="dxa"/>
          </w:tcPr>
          <w:p w:rsidR="00424E1C" w:rsidRPr="00424E1C" w:rsidRDefault="00424E1C" w:rsidP="00424E1C">
            <w:pPr>
              <w:spacing w:after="40" w:line="360" w:lineRule="exact"/>
              <w:jc w:val="both"/>
            </w:pPr>
            <w:r w:rsidRPr="00424E1C">
              <w:rPr>
                <w:szCs w:val="24"/>
              </w:rPr>
              <w:t>Incoming inspection OK</w:t>
            </w:r>
            <w:r w:rsidRPr="00424E1C">
              <w:t xml:space="preserve"> (initials):</w:t>
            </w:r>
          </w:p>
        </w:tc>
        <w:tc>
          <w:tcPr>
            <w:tcW w:w="3609" w:type="dxa"/>
          </w:tcPr>
          <w:p w:rsidR="00424E1C" w:rsidRPr="00424E1C" w:rsidRDefault="003D23E0" w:rsidP="00424E1C">
            <w:pPr>
              <w:spacing w:after="40" w:line="360" w:lineRule="exact"/>
              <w:jc w:val="both"/>
            </w:pPr>
            <w:r>
              <w:t>JA</w:t>
            </w:r>
          </w:p>
        </w:tc>
      </w:tr>
    </w:tbl>
    <w:p w:rsidR="00424E1C" w:rsidRPr="00424E1C" w:rsidRDefault="00424E1C" w:rsidP="00424E1C">
      <w:pPr>
        <w:spacing w:after="120" w:line="300" w:lineRule="exact"/>
        <w:jc w:val="both"/>
      </w:pPr>
    </w:p>
    <w:p w:rsidR="00424E1C" w:rsidRPr="00424E1C" w:rsidRDefault="00424E1C" w:rsidP="00424E1C">
      <w:pPr>
        <w:spacing w:after="120" w:line="300" w:lineRule="exact"/>
        <w:jc w:val="both"/>
      </w:pPr>
      <w:r w:rsidRPr="00424E1C">
        <w:t>The following information is to be noted upon receipt of the solenoid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424E1C" w:rsidRPr="00424E1C" w:rsidTr="009B7C46">
        <w:trPr>
          <w:jc w:val="center"/>
        </w:trPr>
        <w:tc>
          <w:tcPr>
            <w:tcW w:w="5508" w:type="dxa"/>
          </w:tcPr>
          <w:p w:rsidR="00424E1C" w:rsidRPr="00424E1C" w:rsidRDefault="00424E1C" w:rsidP="00424E1C">
            <w:pPr>
              <w:spacing w:after="40" w:line="360" w:lineRule="exact"/>
              <w:jc w:val="both"/>
            </w:pPr>
            <w:r w:rsidRPr="00424E1C">
              <w:t>SLAC barcode number:</w:t>
            </w:r>
          </w:p>
        </w:tc>
        <w:tc>
          <w:tcPr>
            <w:tcW w:w="3510" w:type="dxa"/>
          </w:tcPr>
          <w:p w:rsidR="00424E1C" w:rsidRPr="00424E1C" w:rsidRDefault="003D23E0" w:rsidP="00424E1C">
            <w:pPr>
              <w:spacing w:after="40" w:line="360" w:lineRule="exact"/>
              <w:jc w:val="center"/>
            </w:pPr>
            <w:r>
              <w:t>N/A</w:t>
            </w:r>
          </w:p>
        </w:tc>
      </w:tr>
      <w:tr w:rsidR="00424E1C" w:rsidRPr="00424E1C" w:rsidTr="009B7C46">
        <w:trPr>
          <w:jc w:val="center"/>
        </w:trPr>
        <w:tc>
          <w:tcPr>
            <w:tcW w:w="5508" w:type="dxa"/>
          </w:tcPr>
          <w:p w:rsidR="00424E1C" w:rsidRPr="00424E1C" w:rsidRDefault="00424E1C" w:rsidP="00424E1C">
            <w:pPr>
              <w:spacing w:after="40" w:line="360" w:lineRule="exact"/>
              <w:jc w:val="both"/>
            </w:pPr>
            <w:r w:rsidRPr="00424E1C">
              <w:t>Vendor serial number from magnet label:</w:t>
            </w:r>
          </w:p>
        </w:tc>
        <w:tc>
          <w:tcPr>
            <w:tcW w:w="3510" w:type="dxa"/>
          </w:tcPr>
          <w:p w:rsidR="00424E1C" w:rsidRPr="00424E1C" w:rsidRDefault="003D23E0" w:rsidP="00424E1C">
            <w:pPr>
              <w:spacing w:after="40" w:line="360" w:lineRule="exact"/>
              <w:jc w:val="center"/>
            </w:pPr>
            <w:r>
              <w:t>N/A</w:t>
            </w:r>
          </w:p>
        </w:tc>
      </w:tr>
      <w:tr w:rsidR="00424E1C" w:rsidRPr="00424E1C" w:rsidTr="009B7C46">
        <w:trPr>
          <w:jc w:val="center"/>
        </w:trPr>
        <w:tc>
          <w:tcPr>
            <w:tcW w:w="5508" w:type="dxa"/>
          </w:tcPr>
          <w:p w:rsidR="00424E1C" w:rsidRPr="00424E1C" w:rsidRDefault="00424E1C" w:rsidP="00424E1C">
            <w:pPr>
              <w:spacing w:after="40" w:line="360" w:lineRule="exact"/>
              <w:jc w:val="both"/>
            </w:pPr>
            <w:r w:rsidRPr="00424E1C">
              <w:t>SLAC or LBNL drawing number:</w:t>
            </w:r>
          </w:p>
        </w:tc>
        <w:tc>
          <w:tcPr>
            <w:tcW w:w="3510" w:type="dxa"/>
          </w:tcPr>
          <w:p w:rsidR="00424E1C" w:rsidRPr="00424E1C" w:rsidRDefault="00424E1C" w:rsidP="00424E1C">
            <w:pPr>
              <w:jc w:val="center"/>
              <w:rPr>
                <w:szCs w:val="24"/>
              </w:rPr>
            </w:pPr>
          </w:p>
        </w:tc>
      </w:tr>
    </w:tbl>
    <w:p w:rsidR="00424E1C" w:rsidRPr="00424E1C" w:rsidRDefault="00424E1C" w:rsidP="00424E1C">
      <w:pPr>
        <w:jc w:val="both"/>
      </w:pPr>
    </w:p>
    <w:p w:rsidR="00424E1C" w:rsidRPr="00424E1C" w:rsidRDefault="00424E1C" w:rsidP="00424E1C">
      <w:pPr>
        <w:widowControl w:val="0"/>
        <w:autoSpaceDE w:val="0"/>
        <w:autoSpaceDN w:val="0"/>
        <w:adjustRightInd w:val="0"/>
        <w:rPr>
          <w:szCs w:val="24"/>
        </w:rPr>
      </w:pPr>
    </w:p>
    <w:p w:rsidR="00424E1C" w:rsidRPr="00424E1C" w:rsidRDefault="00424E1C" w:rsidP="00424E1C">
      <w:pPr>
        <w:autoSpaceDE w:val="0"/>
        <w:autoSpaceDN w:val="0"/>
        <w:spacing w:after="120" w:line="300" w:lineRule="exact"/>
        <w:ind w:left="360"/>
        <w:jc w:val="both"/>
      </w:pPr>
      <w:r w:rsidRPr="00424E1C">
        <w:t>Use the following URL for archiving all magnetic measurement data files, analysis reports and photographs: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424E1C" w:rsidRPr="00424E1C" w:rsidTr="009B7C46">
        <w:trPr>
          <w:jc w:val="center"/>
        </w:trPr>
        <w:tc>
          <w:tcPr>
            <w:tcW w:w="9018" w:type="dxa"/>
          </w:tcPr>
          <w:p w:rsidR="00424E1C" w:rsidRPr="00424E1C" w:rsidRDefault="002B7B74" w:rsidP="00424E1C">
            <w:pPr>
              <w:rPr>
                <w:rFonts w:ascii="Arial" w:hAnsi="Arial" w:cs="Arial"/>
                <w:sz w:val="22"/>
              </w:rPr>
            </w:pPr>
            <w:hyperlink r:id="rId10" w:tgtFrame="_blank" w:history="1">
              <w:r w:rsidR="00424E1C" w:rsidRPr="00424E1C">
                <w:rPr>
                  <w:rFonts w:ascii="Arial" w:hAnsi="Arial" w:cs="Arial"/>
                  <w:color w:val="0000FF"/>
                  <w:sz w:val="22"/>
                  <w:u w:val="single"/>
                </w:rPr>
                <w:t>http://www-group.slac.stanford.edu/met/MagMeas/MAGDATA/LCLS-II/Solenoid/SOL1</w:t>
              </w:r>
            </w:hyperlink>
            <w:r w:rsidR="00424E1C" w:rsidRPr="00424E1C">
              <w:rPr>
                <w:rFonts w:ascii="Arial" w:hAnsi="Arial" w:cs="Arial"/>
                <w:sz w:val="22"/>
              </w:rPr>
              <w:t xml:space="preserve"> </w:t>
            </w:r>
          </w:p>
          <w:p w:rsidR="00424E1C" w:rsidRPr="00424E1C" w:rsidRDefault="00424E1C" w:rsidP="00424E1C">
            <w:pPr>
              <w:rPr>
                <w:rFonts w:ascii="Arial" w:hAnsi="Arial" w:cs="Arial"/>
                <w:sz w:val="22"/>
              </w:rPr>
            </w:pPr>
          </w:p>
        </w:tc>
      </w:tr>
    </w:tbl>
    <w:p w:rsidR="00424E1C" w:rsidRPr="00424E1C" w:rsidRDefault="00424E1C" w:rsidP="00424E1C">
      <w:pPr>
        <w:rPr>
          <w:szCs w:val="24"/>
        </w:rPr>
      </w:pPr>
    </w:p>
    <w:p w:rsidR="00424E1C" w:rsidRPr="00424E1C" w:rsidRDefault="00424E1C" w:rsidP="00424E1C">
      <w:pPr>
        <w:numPr>
          <w:ilvl w:val="0"/>
          <w:numId w:val="14"/>
        </w:numPr>
        <w:spacing w:after="120"/>
        <w:contextualSpacing/>
        <w:rPr>
          <w:szCs w:val="24"/>
        </w:rPr>
      </w:pPr>
      <w:r w:rsidRPr="00424E1C">
        <w:rPr>
          <w:b/>
          <w:szCs w:val="24"/>
        </w:rPr>
        <w:t>Preparation:</w:t>
      </w:r>
    </w:p>
    <w:p w:rsidR="00424E1C" w:rsidRPr="00424E1C" w:rsidRDefault="00424E1C" w:rsidP="00424E1C">
      <w:pPr>
        <w:jc w:val="both"/>
        <w:rPr>
          <w:szCs w:val="24"/>
        </w:rPr>
      </w:pPr>
      <w:r w:rsidRPr="00424E1C">
        <w:rPr>
          <w:szCs w:val="24"/>
        </w:rPr>
        <w:t xml:space="preserve"> A beam direction arrow, with text “beam direction”, is to be applied to the top and connector side of the magnet, preferably by stenciling or rubber stamp, or by sticker supplied by LCLS.  The beam pipe should have the “beam direction” labeled in a prominent location.   The beam direction should be clearly labeled on the solenoid and the field polarity should be arranged as shown in Fig. 2, with power supply generating positive current (‘normal’ polarity).  Positive polarity is with the electrons traveling in the +</w:t>
      </w:r>
      <w:proofErr w:type="spellStart"/>
      <w:proofErr w:type="gramStart"/>
      <w:r w:rsidRPr="00424E1C">
        <w:rPr>
          <w:szCs w:val="24"/>
        </w:rPr>
        <w:t>Bz</w:t>
      </w:r>
      <w:proofErr w:type="spellEnd"/>
      <w:proofErr w:type="gramEnd"/>
      <w:r w:rsidRPr="00424E1C">
        <w:rPr>
          <w:szCs w:val="24"/>
        </w:rPr>
        <w:t xml:space="preserve"> direction.  </w:t>
      </w: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Clearly label the normal and skew quadrupole correctors terminals and their polarities.</w:t>
      </w: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Log this data on the magnet traveler and in the gun solenoid directory of the LCLS injector e-log, including a digital photograph of the solenoid polarity and serial number markings.</w:t>
      </w:r>
    </w:p>
    <w:p w:rsidR="00424E1C" w:rsidRPr="00424E1C" w:rsidRDefault="00424E1C" w:rsidP="00424E1C">
      <w:pPr>
        <w:jc w:val="both"/>
        <w:rPr>
          <w:szCs w:val="24"/>
        </w:rPr>
      </w:pPr>
    </w:p>
    <w:p w:rsidR="00424E1C" w:rsidRPr="00424E1C" w:rsidRDefault="00424E1C" w:rsidP="00424E1C">
      <w:pPr>
        <w:jc w:val="center"/>
        <w:rPr>
          <w:szCs w:val="24"/>
        </w:rPr>
      </w:pPr>
      <w:r w:rsidRPr="00424E1C">
        <w:rPr>
          <w:noProof/>
          <w:szCs w:val="24"/>
        </w:rPr>
        <w:drawing>
          <wp:inline distT="0" distB="0" distL="0" distR="0" wp14:anchorId="75394F6C" wp14:editId="32A8D82C">
            <wp:extent cx="2660650" cy="1714500"/>
            <wp:effectExtent l="0" t="0" r="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0650" cy="1714500"/>
                    </a:xfrm>
                    <a:prstGeom prst="rect">
                      <a:avLst/>
                    </a:prstGeom>
                    <a:noFill/>
                    <a:ln>
                      <a:noFill/>
                    </a:ln>
                  </pic:spPr>
                </pic:pic>
              </a:graphicData>
            </a:graphic>
          </wp:inline>
        </w:drawing>
      </w:r>
    </w:p>
    <w:p w:rsidR="00424E1C" w:rsidRPr="00424E1C" w:rsidRDefault="00424E1C" w:rsidP="00424E1C">
      <w:pPr>
        <w:jc w:val="both"/>
        <w:rPr>
          <w:szCs w:val="24"/>
        </w:rPr>
      </w:pPr>
      <w:proofErr w:type="gramStart"/>
      <w:r w:rsidRPr="00424E1C">
        <w:rPr>
          <w:szCs w:val="24"/>
        </w:rPr>
        <w:t>Figure 2.</w:t>
      </w:r>
      <w:proofErr w:type="gramEnd"/>
      <w:r w:rsidRPr="00424E1C">
        <w:rPr>
          <w:szCs w:val="24"/>
        </w:rPr>
        <w:t xml:space="preserve">  Polarity of solenoid field with positive power supply output current (‘normal’ polarity). The bucking coil should also produce this field orientation when in positive polarity.</w:t>
      </w:r>
    </w:p>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24E1C" w:rsidRPr="00424E1C" w:rsidTr="009B7C46">
        <w:trPr>
          <w:jc w:val="center"/>
        </w:trPr>
        <w:tc>
          <w:tcPr>
            <w:tcW w:w="5409" w:type="dxa"/>
          </w:tcPr>
          <w:p w:rsidR="00424E1C" w:rsidRPr="00424E1C" w:rsidRDefault="00424E1C" w:rsidP="00424E1C">
            <w:pPr>
              <w:spacing w:after="40" w:line="360" w:lineRule="exact"/>
              <w:jc w:val="both"/>
            </w:pPr>
            <w:bookmarkStart w:id="0" w:name="OLE_LINK20"/>
            <w:r w:rsidRPr="00424E1C">
              <w:rPr>
                <w:szCs w:val="24"/>
              </w:rPr>
              <w:t>Beam direction arrow applied (initial):</w:t>
            </w:r>
          </w:p>
        </w:tc>
        <w:tc>
          <w:tcPr>
            <w:tcW w:w="3609" w:type="dxa"/>
          </w:tcPr>
          <w:p w:rsidR="00424E1C" w:rsidRPr="00424E1C" w:rsidRDefault="00560CF3" w:rsidP="00424E1C">
            <w:pPr>
              <w:spacing w:after="40" w:line="360" w:lineRule="exact"/>
              <w:jc w:val="both"/>
            </w:pPr>
            <w:r>
              <w:t>SDA</w:t>
            </w:r>
          </w:p>
        </w:tc>
      </w:tr>
      <w:tr w:rsidR="00424E1C" w:rsidRPr="00424E1C" w:rsidTr="009B7C46">
        <w:trPr>
          <w:jc w:val="center"/>
        </w:trPr>
        <w:tc>
          <w:tcPr>
            <w:tcW w:w="5409" w:type="dxa"/>
          </w:tcPr>
          <w:p w:rsidR="00424E1C" w:rsidRPr="00424E1C" w:rsidRDefault="00424E1C" w:rsidP="00424E1C">
            <w:pPr>
              <w:spacing w:after="40" w:line="360" w:lineRule="exact"/>
              <w:jc w:val="both"/>
            </w:pPr>
            <w:r w:rsidRPr="00424E1C">
              <w:t>Magnet polarity (Fig. 2) has been marked (initials):</w:t>
            </w:r>
          </w:p>
        </w:tc>
        <w:tc>
          <w:tcPr>
            <w:tcW w:w="3609" w:type="dxa"/>
          </w:tcPr>
          <w:p w:rsidR="00424E1C" w:rsidRPr="00424E1C" w:rsidRDefault="00560CF3" w:rsidP="00424E1C">
            <w:pPr>
              <w:spacing w:after="40" w:line="360" w:lineRule="exact"/>
              <w:jc w:val="both"/>
            </w:pPr>
            <w:r>
              <w:t>SDA</w:t>
            </w:r>
          </w:p>
        </w:tc>
      </w:tr>
      <w:tr w:rsidR="00424E1C" w:rsidRPr="00424E1C" w:rsidTr="009B7C46">
        <w:trPr>
          <w:jc w:val="center"/>
        </w:trPr>
        <w:tc>
          <w:tcPr>
            <w:tcW w:w="5409" w:type="dxa"/>
          </w:tcPr>
          <w:p w:rsidR="00424E1C" w:rsidRPr="00424E1C" w:rsidRDefault="00424E1C" w:rsidP="00424E1C">
            <w:pPr>
              <w:rPr>
                <w:rFonts w:ascii="Arial" w:hAnsi="Arial" w:cs="Arial"/>
              </w:rPr>
            </w:pPr>
            <w:r w:rsidRPr="00424E1C">
              <w:rPr>
                <w:szCs w:val="24"/>
              </w:rPr>
              <w:lastRenderedPageBreak/>
              <w:t>Name of archived photograph file:</w:t>
            </w:r>
          </w:p>
        </w:tc>
        <w:tc>
          <w:tcPr>
            <w:tcW w:w="3609" w:type="dxa"/>
          </w:tcPr>
          <w:p w:rsidR="00424E1C" w:rsidRPr="00424E1C" w:rsidRDefault="00F72C26" w:rsidP="00424E1C">
            <w:pPr>
              <w:spacing w:after="40" w:line="360" w:lineRule="exact"/>
              <w:jc w:val="both"/>
            </w:pPr>
            <w:r w:rsidRPr="00F72C26">
              <w:t>C:\Magdata\LCLS-II\Solenoid\SOL1\Setup Pictures</w:t>
            </w:r>
          </w:p>
        </w:tc>
      </w:tr>
    </w:tbl>
    <w:p w:rsidR="00424E1C" w:rsidRPr="00424E1C" w:rsidRDefault="00424E1C" w:rsidP="00424E1C">
      <w:pPr>
        <w:rPr>
          <w:szCs w:val="24"/>
        </w:rPr>
      </w:pPr>
    </w:p>
    <w:p w:rsidR="00424E1C" w:rsidRPr="00424E1C" w:rsidRDefault="00424E1C" w:rsidP="00424E1C">
      <w:pPr>
        <w:numPr>
          <w:ilvl w:val="0"/>
          <w:numId w:val="14"/>
        </w:numPr>
        <w:spacing w:after="120"/>
        <w:contextualSpacing/>
        <w:rPr>
          <w:szCs w:val="24"/>
        </w:rPr>
      </w:pPr>
      <w:r w:rsidRPr="00424E1C">
        <w:rPr>
          <w:b/>
          <w:szCs w:val="24"/>
        </w:rPr>
        <w:t xml:space="preserve">Determine the Mechanical Axis </w:t>
      </w:r>
      <w:proofErr w:type="spellStart"/>
      <w:r w:rsidRPr="00424E1C">
        <w:rPr>
          <w:b/>
          <w:szCs w:val="24"/>
        </w:rPr>
        <w:t>wrt</w:t>
      </w:r>
      <w:proofErr w:type="spellEnd"/>
      <w:r w:rsidRPr="00424E1C">
        <w:rPr>
          <w:b/>
          <w:szCs w:val="24"/>
        </w:rPr>
        <w:t>. the Solenoid’s Fiducials:</w:t>
      </w:r>
    </w:p>
    <w:p w:rsidR="00424E1C" w:rsidRPr="00424E1C" w:rsidRDefault="00424E1C" w:rsidP="00424E1C">
      <w:pPr>
        <w:jc w:val="both"/>
        <w:rPr>
          <w:szCs w:val="24"/>
        </w:rPr>
      </w:pPr>
      <w:r w:rsidRPr="00424E1C">
        <w:rPr>
          <w:szCs w:val="24"/>
        </w:rPr>
        <w:t>The alignment group should reference the solenoid’s mechanical axis to the alignment fixtures mounted on the solenoid (see Figure 1).  The removable tooling balls should be installed and a CMM be used to locate these balls with respect to the inner diameter of the beam holes in the two end plates.  The line connecting the centers of these holes defines the mechanical axis of the solenoid.  Reference this line to the tooling balls.</w:t>
      </w: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The following measurements should be made:</w:t>
      </w:r>
    </w:p>
    <w:p w:rsidR="00424E1C" w:rsidRPr="00424E1C" w:rsidRDefault="00424E1C" w:rsidP="00424E1C">
      <w:pPr>
        <w:jc w:val="both"/>
        <w:rPr>
          <w:szCs w:val="24"/>
        </w:rPr>
      </w:pPr>
    </w:p>
    <w:p w:rsidR="00424E1C" w:rsidRPr="00424E1C" w:rsidRDefault="00424E1C" w:rsidP="00424E1C">
      <w:pPr>
        <w:numPr>
          <w:ilvl w:val="0"/>
          <w:numId w:val="5"/>
        </w:numPr>
        <w:spacing w:after="120"/>
        <w:jc w:val="both"/>
        <w:rPr>
          <w:szCs w:val="24"/>
        </w:rPr>
      </w:pPr>
      <w:r w:rsidRPr="00424E1C">
        <w:rPr>
          <w:szCs w:val="24"/>
        </w:rPr>
        <w:t>Use CMM to define the mechanical axis or centerline of the magnet.  The inner bore and ends of the copper spool are potential reference surfaces.</w:t>
      </w:r>
    </w:p>
    <w:p w:rsidR="00424E1C" w:rsidRPr="00424E1C" w:rsidRDefault="00424E1C" w:rsidP="00424E1C">
      <w:pPr>
        <w:numPr>
          <w:ilvl w:val="0"/>
          <w:numId w:val="5"/>
        </w:numPr>
        <w:spacing w:after="120"/>
        <w:jc w:val="both"/>
        <w:rPr>
          <w:szCs w:val="24"/>
        </w:rPr>
      </w:pPr>
      <w:r w:rsidRPr="00424E1C">
        <w:rPr>
          <w:szCs w:val="24"/>
        </w:rPr>
        <w:t>Measure and log the perpendicularity of the copper spool ends with respect to the solenoid centerline.</w:t>
      </w:r>
    </w:p>
    <w:p w:rsidR="00424E1C" w:rsidRPr="00424E1C" w:rsidRDefault="00424E1C" w:rsidP="00424E1C">
      <w:pPr>
        <w:numPr>
          <w:ilvl w:val="0"/>
          <w:numId w:val="5"/>
        </w:numPr>
        <w:spacing w:after="120"/>
        <w:jc w:val="both"/>
        <w:rPr>
          <w:szCs w:val="24"/>
        </w:rPr>
      </w:pPr>
      <w:r w:rsidRPr="00424E1C">
        <w:rPr>
          <w:szCs w:val="24"/>
        </w:rPr>
        <w:t>Use the centerline to define solenoid-fixed x-y-z coordinate system with +z in the beam direction, +y vertical, and +x to the left as shown in Figure 2.  Define the coordinate origin with z=0 at the mechanical center defined as equal distance between the spool ends.  This defines the geometric axes of the solenoid.</w:t>
      </w:r>
    </w:p>
    <w:p w:rsidR="00424E1C" w:rsidRPr="00424E1C" w:rsidRDefault="00424E1C" w:rsidP="00424E1C">
      <w:pPr>
        <w:numPr>
          <w:ilvl w:val="0"/>
          <w:numId w:val="5"/>
        </w:numPr>
        <w:spacing w:after="120"/>
        <w:jc w:val="both"/>
        <w:rPr>
          <w:szCs w:val="24"/>
        </w:rPr>
      </w:pPr>
      <w:r w:rsidRPr="00424E1C">
        <w:rPr>
          <w:szCs w:val="24"/>
        </w:rPr>
        <w:t>Use the CMM to reference external fiducials, such as tooling bars and/or optical targets, to the solenoid-fixed, geometric coordinate system.</w:t>
      </w:r>
    </w:p>
    <w:bookmarkEnd w:id="0"/>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424E1C" w:rsidRPr="00424E1C" w:rsidTr="009B7C46">
        <w:trPr>
          <w:jc w:val="center"/>
        </w:trPr>
        <w:tc>
          <w:tcPr>
            <w:tcW w:w="5508" w:type="dxa"/>
          </w:tcPr>
          <w:p w:rsidR="00424E1C" w:rsidRPr="00424E1C" w:rsidRDefault="00424E1C" w:rsidP="00424E1C">
            <w:pPr>
              <w:spacing w:after="40" w:line="360" w:lineRule="exact"/>
              <w:jc w:val="both"/>
            </w:pPr>
            <w:r w:rsidRPr="00424E1C">
              <w:t>CMM technician (initials):</w:t>
            </w:r>
          </w:p>
        </w:tc>
        <w:tc>
          <w:tcPr>
            <w:tcW w:w="3510" w:type="dxa"/>
          </w:tcPr>
          <w:p w:rsidR="00424E1C" w:rsidRPr="00424E1C" w:rsidRDefault="003D23E0" w:rsidP="00424E1C">
            <w:pPr>
              <w:spacing w:after="40" w:line="360" w:lineRule="exact"/>
              <w:jc w:val="both"/>
            </w:pPr>
            <w:r>
              <w:t>KC</w:t>
            </w:r>
          </w:p>
        </w:tc>
      </w:tr>
      <w:tr w:rsidR="00424E1C" w:rsidRPr="00424E1C" w:rsidTr="009B7C46">
        <w:trPr>
          <w:jc w:val="center"/>
        </w:trPr>
        <w:tc>
          <w:tcPr>
            <w:tcW w:w="5508" w:type="dxa"/>
          </w:tcPr>
          <w:p w:rsidR="00424E1C" w:rsidRPr="00424E1C" w:rsidRDefault="00424E1C" w:rsidP="00424E1C">
            <w:pPr>
              <w:spacing w:after="40" w:line="360" w:lineRule="exact"/>
              <w:jc w:val="both"/>
            </w:pPr>
            <w:r w:rsidRPr="00424E1C">
              <w:t>Date CMM performed (mmm-</w:t>
            </w:r>
            <w:proofErr w:type="spellStart"/>
            <w:r w:rsidRPr="00424E1C">
              <w:t>dd</w:t>
            </w:r>
            <w:proofErr w:type="spellEnd"/>
            <w:r w:rsidRPr="00424E1C">
              <w:t>-</w:t>
            </w:r>
            <w:proofErr w:type="spellStart"/>
            <w:r w:rsidRPr="00424E1C">
              <w:t>yyyy</w:t>
            </w:r>
            <w:proofErr w:type="spellEnd"/>
            <w:r w:rsidRPr="00424E1C">
              <w:t>):</w:t>
            </w:r>
          </w:p>
        </w:tc>
        <w:tc>
          <w:tcPr>
            <w:tcW w:w="3510" w:type="dxa"/>
          </w:tcPr>
          <w:p w:rsidR="00424E1C" w:rsidRPr="00424E1C" w:rsidRDefault="005F4591" w:rsidP="00424E1C">
            <w:pPr>
              <w:spacing w:after="40" w:line="360" w:lineRule="exact"/>
              <w:jc w:val="center"/>
            </w:pPr>
            <w:r>
              <w:t>5/11/2017</w:t>
            </w:r>
          </w:p>
        </w:tc>
      </w:tr>
    </w:tbl>
    <w:p w:rsidR="00424E1C" w:rsidRPr="00424E1C" w:rsidRDefault="00424E1C" w:rsidP="00424E1C">
      <w:pPr>
        <w:jc w:val="both"/>
      </w:pPr>
    </w:p>
    <w:p w:rsidR="00424E1C" w:rsidRPr="00424E1C" w:rsidRDefault="00424E1C" w:rsidP="00424E1C">
      <w:pPr>
        <w:autoSpaceDE w:val="0"/>
        <w:autoSpaceDN w:val="0"/>
        <w:spacing w:after="120" w:line="300" w:lineRule="exact"/>
        <w:ind w:left="360" w:hanging="360"/>
        <w:jc w:val="both"/>
      </w:pPr>
      <w:r w:rsidRPr="00424E1C">
        <w:t>URL of on-line CMM alignment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424E1C" w:rsidRPr="00424E1C" w:rsidTr="009B7C46">
        <w:trPr>
          <w:jc w:val="center"/>
        </w:trPr>
        <w:tc>
          <w:tcPr>
            <w:tcW w:w="9018" w:type="dxa"/>
          </w:tcPr>
          <w:p w:rsidR="00424E1C" w:rsidRPr="00F72C26" w:rsidRDefault="005F4591" w:rsidP="00F72C26">
            <w:pPr>
              <w:rPr>
                <w:rFonts w:ascii="Arial" w:hAnsi="Arial" w:cs="Arial"/>
              </w:rPr>
            </w:pPr>
            <w:r w:rsidRPr="005F4591">
              <w:t>http://www-group.slac.stanford.edu/met/MagMeas/MAGDATA/LCLS-II/Fiducial%20Reports/4050_Fiducial_Report%20(Solenoid).pdf</w:t>
            </w:r>
          </w:p>
        </w:tc>
      </w:tr>
    </w:tbl>
    <w:p w:rsidR="00424E1C" w:rsidRPr="00424E1C" w:rsidRDefault="00424E1C" w:rsidP="00424E1C">
      <w:pPr>
        <w:rPr>
          <w:b/>
          <w:szCs w:val="24"/>
        </w:rPr>
      </w:pPr>
    </w:p>
    <w:p w:rsidR="00424E1C" w:rsidRPr="00424E1C" w:rsidRDefault="00424E1C" w:rsidP="00424E1C">
      <w:pPr>
        <w:numPr>
          <w:ilvl w:val="0"/>
          <w:numId w:val="14"/>
        </w:numPr>
        <w:spacing w:after="120"/>
        <w:contextualSpacing/>
        <w:rPr>
          <w:b/>
          <w:szCs w:val="24"/>
        </w:rPr>
      </w:pPr>
      <w:r w:rsidRPr="00424E1C">
        <w:rPr>
          <w:b/>
          <w:szCs w:val="24"/>
        </w:rPr>
        <w:t>Installation and C/O</w:t>
      </w:r>
    </w:p>
    <w:p w:rsidR="00424E1C" w:rsidRPr="00424E1C" w:rsidRDefault="00424E1C" w:rsidP="00424E1C">
      <w:pPr>
        <w:ind w:firstLine="720"/>
        <w:jc w:val="both"/>
        <w:rPr>
          <w:szCs w:val="24"/>
        </w:rPr>
      </w:pPr>
      <w:r w:rsidRPr="00424E1C">
        <w:rPr>
          <w:b/>
          <w:szCs w:val="24"/>
        </w:rPr>
        <w:t>4a. Installation and requirements:</w:t>
      </w:r>
      <w:r w:rsidRPr="00424E1C">
        <w:rPr>
          <w:szCs w:val="24"/>
        </w:rPr>
        <w:t xml:space="preserve"> </w:t>
      </w:r>
    </w:p>
    <w:p w:rsidR="00424E1C" w:rsidRPr="00424E1C" w:rsidRDefault="00424E1C" w:rsidP="00424E1C">
      <w:pPr>
        <w:jc w:val="both"/>
        <w:rPr>
          <w:szCs w:val="24"/>
        </w:rPr>
      </w:pPr>
      <w:r w:rsidRPr="00424E1C">
        <w:rPr>
          <w:szCs w:val="24"/>
        </w:rPr>
        <w:t xml:space="preserve">The solenoid test requires a bipolar power supply capable of delivering +/-10 </w:t>
      </w:r>
      <w:proofErr w:type="gramStart"/>
      <w:r w:rsidRPr="00424E1C">
        <w:rPr>
          <w:szCs w:val="24"/>
        </w:rPr>
        <w:t>A and</w:t>
      </w:r>
      <w:proofErr w:type="gramEnd"/>
      <w:r w:rsidRPr="00424E1C">
        <w:rPr>
          <w:szCs w:val="24"/>
        </w:rPr>
        <w:t xml:space="preserve"> +/-20.4 V (approximately 2 </w:t>
      </w:r>
      <w:r w:rsidRPr="00424E1C">
        <w:rPr>
          <w:rFonts w:ascii="Symbol" w:hAnsi="Symbol"/>
          <w:szCs w:val="24"/>
        </w:rPr>
        <w:t></w:t>
      </w:r>
      <w:r w:rsidRPr="00424E1C">
        <w:rPr>
          <w:szCs w:val="24"/>
        </w:rPr>
        <w:t xml:space="preserve">) with a current regulation of 0.01%.  All power supplies should be configured for constant current mode.  </w:t>
      </w:r>
    </w:p>
    <w:p w:rsidR="00424E1C" w:rsidRPr="00424E1C" w:rsidRDefault="00424E1C" w:rsidP="00424E1C">
      <w:pPr>
        <w:jc w:val="both"/>
        <w:rPr>
          <w:szCs w:val="24"/>
        </w:rPr>
      </w:pPr>
    </w:p>
    <w:p w:rsidR="00424E1C" w:rsidRPr="00424E1C" w:rsidRDefault="00424E1C" w:rsidP="00424E1C">
      <w:pPr>
        <w:jc w:val="both"/>
        <w:rPr>
          <w:i/>
          <w:szCs w:val="24"/>
        </w:rPr>
      </w:pPr>
      <w:r w:rsidRPr="00424E1C">
        <w:rPr>
          <w:i/>
          <w:szCs w:val="24"/>
        </w:rPr>
        <w:t>Water system requirements:</w:t>
      </w:r>
    </w:p>
    <w:p w:rsidR="00424E1C" w:rsidRPr="00424E1C" w:rsidRDefault="00424E1C" w:rsidP="00424E1C">
      <w:pPr>
        <w:jc w:val="both"/>
        <w:rPr>
          <w:szCs w:val="24"/>
        </w:rPr>
      </w:pPr>
      <w:r w:rsidRPr="00424E1C">
        <w:rPr>
          <w:szCs w:val="24"/>
        </w:rPr>
        <w:t>The solenoid requires a 30 PSI pressure drop to give a 1 GPM flow rate of low conductivity water (LCW) at 30°C +/-1degC. The magnet lab LCW system has sufficient capacity at 110 PSI.</w:t>
      </w: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lastRenderedPageBreak/>
        <w:t>The skew and normal quadrupole correctors each require a bipolar power supply which can deliver +/-2 A at +/-2.2 V with 0.01% current regulation.  With the power supply in constant current mode, the power supply voltage should be monitored to indicate the quad’s temperature rise.</w:t>
      </w:r>
    </w:p>
    <w:p w:rsidR="00424E1C" w:rsidRPr="00424E1C" w:rsidRDefault="00424E1C" w:rsidP="00424E1C">
      <w:pPr>
        <w:jc w:val="both"/>
        <w:rPr>
          <w:szCs w:val="24"/>
        </w:rPr>
      </w:pP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 xml:space="preserve">All magnetic measurements should be done with the beam pipe and heater tape installed, along with any other items to be used near or inside the bore of the solenoid, like a steering coil.  </w:t>
      </w:r>
    </w:p>
    <w:p w:rsidR="00424E1C" w:rsidRPr="00424E1C" w:rsidRDefault="00424E1C" w:rsidP="00424E1C">
      <w:pPr>
        <w:jc w:val="both"/>
        <w:rPr>
          <w:szCs w:val="24"/>
        </w:rPr>
      </w:pPr>
    </w:p>
    <w:p w:rsidR="00424E1C" w:rsidRPr="00424E1C" w:rsidRDefault="00424E1C" w:rsidP="00424E1C">
      <w:pPr>
        <w:jc w:val="both"/>
        <w:rPr>
          <w:i/>
          <w:szCs w:val="24"/>
        </w:rPr>
      </w:pPr>
      <w:r w:rsidRPr="00424E1C">
        <w:rPr>
          <w:i/>
          <w:szCs w:val="24"/>
        </w:rPr>
        <w:t>Initial measurement configuration:</w:t>
      </w:r>
    </w:p>
    <w:p w:rsidR="00424E1C" w:rsidRPr="00424E1C" w:rsidRDefault="00424E1C" w:rsidP="00424E1C">
      <w:pPr>
        <w:jc w:val="both"/>
        <w:rPr>
          <w:szCs w:val="24"/>
        </w:rPr>
      </w:pPr>
      <w:r w:rsidRPr="00424E1C">
        <w:rPr>
          <w:szCs w:val="24"/>
        </w:rPr>
        <w:t>For the initial measurements, the solenoid should be installed with a 3-axis Hall probe aligned along the mechanical axis or z-axis using the CMM tooling ball/fiducial data.  z=0 is the mechanical center of the magnet.  Program the 3-axis Hall probe to move along the mechanical axis of the solenoid.  Install thermocouples to measure the inlet and outlet water temperatures. Install RTDs at the temporary and reference locations shown in Fig 1.   Connect power supplies, thermocouples, current shunts, flow meter, Hall probe, rotating coil, etc. to data logger.</w:t>
      </w:r>
    </w:p>
    <w:p w:rsidR="00424E1C" w:rsidRPr="00424E1C" w:rsidRDefault="00424E1C" w:rsidP="00424E1C">
      <w:pPr>
        <w:jc w:val="both"/>
        <w:rPr>
          <w:szCs w:val="24"/>
        </w:rPr>
      </w:pPr>
    </w:p>
    <w:p w:rsidR="00424E1C" w:rsidRPr="00424E1C" w:rsidRDefault="00424E1C" w:rsidP="00424E1C">
      <w:pPr>
        <w:jc w:val="both"/>
        <w:rPr>
          <w:i/>
          <w:szCs w:val="24"/>
        </w:rPr>
      </w:pPr>
      <w:r w:rsidRPr="00424E1C">
        <w:rPr>
          <w:i/>
          <w:szCs w:val="24"/>
        </w:rPr>
        <w:t>Current ramp rate:</w:t>
      </w:r>
    </w:p>
    <w:p w:rsidR="00424E1C" w:rsidRPr="00424E1C" w:rsidRDefault="00424E1C" w:rsidP="00424E1C">
      <w:pPr>
        <w:jc w:val="both"/>
        <w:rPr>
          <w:szCs w:val="24"/>
        </w:rPr>
      </w:pPr>
      <w:r w:rsidRPr="00424E1C">
        <w:rPr>
          <w:szCs w:val="24"/>
        </w:rPr>
        <w:t>For all the following magnetic measurements, the solenoid and quad corrector currents should be ramped to the set current</w:t>
      </w:r>
      <w:proofErr w:type="gramStart"/>
      <w:r w:rsidRPr="00424E1C">
        <w:rPr>
          <w:szCs w:val="24"/>
        </w:rPr>
        <w:t xml:space="preserve">, </w:t>
      </w:r>
      <w:proofErr w:type="gramEnd"/>
      <m:oMath>
        <m:sSub>
          <m:sSubPr>
            <m:ctrlPr>
              <w:rPr>
                <w:rFonts w:ascii="Cambria Math" w:hAnsi="Cambria Math"/>
                <w:i/>
                <w:szCs w:val="24"/>
              </w:rPr>
            </m:ctrlPr>
          </m:sSubPr>
          <m:e>
            <m:r>
              <w:rPr>
                <w:rFonts w:ascii="Cambria Math" w:hAnsi="Cambria Math"/>
                <w:szCs w:val="24"/>
              </w:rPr>
              <m:t>I</m:t>
            </m:r>
          </m:e>
          <m:sub>
            <m:r>
              <w:rPr>
                <w:rFonts w:ascii="Cambria Math" w:hAnsi="Cambria Math"/>
                <w:szCs w:val="24"/>
              </w:rPr>
              <m:t>set</m:t>
            </m:r>
          </m:sub>
        </m:sSub>
      </m:oMath>
      <w:r w:rsidRPr="00424E1C">
        <w:rPr>
          <w:szCs w:val="24"/>
        </w:rPr>
        <w:t>, using a cosine-function for the ramp rate defined by</w:t>
      </w:r>
    </w:p>
    <w:p w:rsidR="00424E1C" w:rsidRPr="00424E1C" w:rsidRDefault="00424E1C" w:rsidP="00424E1C">
      <w:pPr>
        <w:jc w:val="center"/>
        <w:rPr>
          <w:szCs w:val="24"/>
        </w:rPr>
      </w:pPr>
      <m:oMath>
        <m:r>
          <w:rPr>
            <w:rFonts w:ascii="Cambria Math" w:hAnsi="Cambria Math"/>
            <w:szCs w:val="24"/>
          </w:rPr>
          <m:t xml:space="preserve">ramp rate </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A</m:t>
                </m:r>
              </m:num>
              <m:den>
                <m:r>
                  <w:rPr>
                    <w:rFonts w:ascii="Cambria Math" w:hAnsi="Cambria Math"/>
                    <w:szCs w:val="24"/>
                  </w:rPr>
                  <m:t>s</m:t>
                </m:r>
              </m:den>
            </m:f>
          </m:e>
        </m:d>
        <m:r>
          <w:rPr>
            <w:rFonts w:ascii="Cambria Math" w:hAnsi="Cambria Math"/>
            <w:szCs w:val="24"/>
          </w:rPr>
          <m:t>=</m:t>
        </m:r>
        <m:f>
          <m:fPr>
            <m:ctrlPr>
              <w:rPr>
                <w:rFonts w:ascii="Cambria Math" w:hAnsi="Cambria Math"/>
                <w:i/>
                <w:szCs w:val="24"/>
              </w:rPr>
            </m:ctrlPr>
          </m:fPr>
          <m:num>
            <m:r>
              <w:rPr>
                <w:rFonts w:ascii="Cambria Math" w:hAnsi="Cambria Math"/>
                <w:szCs w:val="24"/>
              </w:rPr>
              <m:t>π</m:t>
            </m:r>
            <m:sSub>
              <m:sSubPr>
                <m:ctrlPr>
                  <w:rPr>
                    <w:rFonts w:ascii="Cambria Math" w:hAnsi="Cambria Math"/>
                    <w:i/>
                    <w:szCs w:val="24"/>
                  </w:rPr>
                </m:ctrlPr>
              </m:sSubPr>
              <m:e>
                <m:r>
                  <w:rPr>
                    <w:rFonts w:ascii="Cambria Math" w:hAnsi="Cambria Math"/>
                    <w:szCs w:val="24"/>
                  </w:rPr>
                  <m:t>I</m:t>
                </m:r>
              </m:e>
              <m:sub>
                <m:r>
                  <w:rPr>
                    <w:rFonts w:ascii="Cambria Math" w:hAnsi="Cambria Math"/>
                    <w:szCs w:val="24"/>
                  </w:rPr>
                  <m:t>set</m:t>
                </m:r>
              </m:sub>
            </m:sSub>
          </m:num>
          <m:den>
            <m:r>
              <w:rPr>
                <w:rFonts w:ascii="Cambria Math" w:hAnsi="Cambria Math"/>
                <w:szCs w:val="24"/>
              </w:rPr>
              <m:t>2</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den>
        </m:f>
        <m:func>
          <m:funcPr>
            <m:ctrlPr>
              <w:rPr>
                <w:rFonts w:ascii="Cambria Math" w:hAnsi="Cambria Math"/>
                <w:i/>
                <w:szCs w:val="24"/>
              </w:rPr>
            </m:ctrlPr>
          </m:funcPr>
          <m:fName>
            <m:r>
              <m:rPr>
                <m:sty m:val="p"/>
              </m:rPr>
              <w:rPr>
                <w:rFonts w:ascii="Cambria Math" w:hAnsi="Cambria Math"/>
                <w:szCs w:val="24"/>
              </w:rPr>
              <m:t>cos</m:t>
            </m:r>
          </m:fName>
          <m:e>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π</m:t>
                    </m:r>
                  </m:num>
                  <m:den>
                    <m:r>
                      <w:rPr>
                        <w:rFonts w:ascii="Cambria Math" w:hAnsi="Cambria Math"/>
                        <w:szCs w:val="24"/>
                      </w:rPr>
                      <m:t>2</m:t>
                    </m:r>
                  </m:den>
                </m:f>
                <m:f>
                  <m:fPr>
                    <m:ctrlPr>
                      <w:rPr>
                        <w:rFonts w:ascii="Cambria Math" w:hAnsi="Cambria Math"/>
                        <w:i/>
                        <w:szCs w:val="24"/>
                      </w:rPr>
                    </m:ctrlPr>
                  </m:fPr>
                  <m:num>
                    <m:r>
                      <w:rPr>
                        <w:rFonts w:ascii="Cambria Math" w:hAnsi="Cambria Math"/>
                        <w:szCs w:val="24"/>
                      </w:rPr>
                      <m:t>t</m:t>
                    </m:r>
                  </m:num>
                  <m:den>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den>
                </m:f>
              </m:e>
            </m:d>
          </m:e>
        </m:func>
      </m:oMath>
      <w:r w:rsidRPr="00424E1C">
        <w:rPr>
          <w:szCs w:val="24"/>
        </w:rPr>
        <w:t xml:space="preserve">            </w:t>
      </w:r>
      <w:proofErr w:type="gramStart"/>
      <w:r w:rsidRPr="00424E1C">
        <w:rPr>
          <w:szCs w:val="24"/>
        </w:rPr>
        <w:t>for</w:t>
      </w:r>
      <w:proofErr w:type="gramEnd"/>
      <w:r w:rsidRPr="00424E1C">
        <w:rPr>
          <w:szCs w:val="24"/>
        </w:rPr>
        <w:t xml:space="preserve"> </w:t>
      </w:r>
      <m:oMath>
        <m:r>
          <w:rPr>
            <w:rFonts w:ascii="Cambria Math" w:hAnsi="Cambria Math"/>
            <w:szCs w:val="24"/>
          </w:rPr>
          <m:t>0&lt;t&lt;</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oMath>
      <w:r w:rsidRPr="00424E1C">
        <w:rPr>
          <w:szCs w:val="24"/>
        </w:rPr>
        <w:t xml:space="preserve">  ;</w:t>
      </w:r>
    </w:p>
    <w:p w:rsidR="00424E1C" w:rsidRPr="00424E1C" w:rsidRDefault="00424E1C" w:rsidP="00424E1C">
      <w:pPr>
        <w:jc w:val="both"/>
        <w:rPr>
          <w:szCs w:val="24"/>
        </w:rPr>
      </w:pPr>
      <w:proofErr w:type="gramStart"/>
      <w:r w:rsidRPr="00424E1C">
        <w:rPr>
          <w:szCs w:val="24"/>
        </w:rPr>
        <w:t>where</w:t>
      </w:r>
      <w:proofErr w:type="gramEnd"/>
      <w:r w:rsidRPr="00424E1C">
        <w:rPr>
          <w:szCs w:val="24"/>
        </w:rPr>
        <w:t xml:space="preserve"> for these measurements </w:t>
      </w:r>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r>
          <w:rPr>
            <w:rFonts w:ascii="Cambria Math" w:hAnsi="Cambria Math"/>
            <w:szCs w:val="24"/>
          </w:rPr>
          <m:t>=10</m:t>
        </m:r>
      </m:oMath>
      <w:r w:rsidRPr="00424E1C">
        <w:rPr>
          <w:szCs w:val="24"/>
        </w:rPr>
        <w:t xml:space="preserve"> seconds followed by a 10 second settle time before measuring the magnetic field.</w:t>
      </w:r>
    </w:p>
    <w:p w:rsidR="00424E1C" w:rsidRPr="00424E1C" w:rsidRDefault="00424E1C" w:rsidP="00424E1C">
      <w:pPr>
        <w:jc w:val="both"/>
        <w:rPr>
          <w:szCs w:val="24"/>
        </w:rPr>
      </w:pPr>
    </w:p>
    <w:p w:rsidR="00424E1C" w:rsidRPr="00424E1C" w:rsidRDefault="00424E1C" w:rsidP="00424E1C">
      <w:pPr>
        <w:ind w:firstLine="720"/>
        <w:rPr>
          <w:szCs w:val="24"/>
        </w:rPr>
      </w:pPr>
      <w:r w:rsidRPr="00424E1C">
        <w:rPr>
          <w:b/>
          <w:szCs w:val="24"/>
        </w:rPr>
        <w:t>4b. Warmup and power dissipation:</w:t>
      </w:r>
      <w:r w:rsidRPr="00424E1C">
        <w:rPr>
          <w:szCs w:val="24"/>
        </w:rPr>
        <w:t xml:space="preserve">  </w:t>
      </w:r>
    </w:p>
    <w:p w:rsidR="00424E1C" w:rsidRPr="00424E1C" w:rsidRDefault="00424E1C" w:rsidP="00424E1C">
      <w:pPr>
        <w:rPr>
          <w:szCs w:val="24"/>
        </w:rPr>
      </w:pPr>
      <w:r w:rsidRPr="00424E1C">
        <w:rPr>
          <w:szCs w:val="24"/>
        </w:rPr>
        <w:t>Run the solenoid at 10 A for 1 hour to determine its maximum operating temperature. Measure inlet and outlet temperatures with flow rate to determine power consumption of solenoid.</w:t>
      </w:r>
    </w:p>
    <w:p w:rsidR="00424E1C" w:rsidRPr="00424E1C" w:rsidRDefault="00424E1C" w:rsidP="00424E1C">
      <w:pPr>
        <w:rPr>
          <w:szCs w:val="24"/>
        </w:rPr>
      </w:pPr>
      <w:r w:rsidRPr="00424E1C">
        <w:rPr>
          <w:szCs w:val="24"/>
        </w:rPr>
        <w:t>Adjust power and measure correlation between the reference RTD and the temporary RTD vs. dissipated power.</w:t>
      </w:r>
    </w:p>
    <w:tbl>
      <w:tblPr>
        <w:tblpPr w:leftFromText="180" w:rightFromText="180" w:vertAnchor="text" w:horzAnchor="margin" w:tblpY="14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5"/>
        <w:gridCol w:w="3145"/>
      </w:tblGrid>
      <w:tr w:rsidR="00424E1C" w:rsidRPr="00424E1C" w:rsidTr="009B7C46">
        <w:tc>
          <w:tcPr>
            <w:tcW w:w="6205" w:type="dxa"/>
          </w:tcPr>
          <w:p w:rsidR="00424E1C" w:rsidRPr="00424E1C" w:rsidRDefault="00424E1C" w:rsidP="00424E1C">
            <w:pPr>
              <w:spacing w:after="40" w:line="360" w:lineRule="exact"/>
              <w:jc w:val="both"/>
            </w:pPr>
            <w:r w:rsidRPr="00424E1C">
              <w:t>Ambient (off, with water flowing) temperature (°C):</w:t>
            </w:r>
          </w:p>
        </w:tc>
        <w:tc>
          <w:tcPr>
            <w:tcW w:w="3145" w:type="dxa"/>
          </w:tcPr>
          <w:p w:rsidR="00424E1C" w:rsidRPr="00424E1C" w:rsidRDefault="00F72C26" w:rsidP="00424E1C">
            <w:pPr>
              <w:spacing w:after="40" w:line="360" w:lineRule="exact"/>
              <w:jc w:val="right"/>
            </w:pPr>
            <w:r>
              <w:t>22.24</w:t>
            </w:r>
          </w:p>
        </w:tc>
      </w:tr>
      <w:tr w:rsidR="00424E1C" w:rsidRPr="00424E1C" w:rsidTr="009B7C46">
        <w:tc>
          <w:tcPr>
            <w:tcW w:w="6205" w:type="dxa"/>
          </w:tcPr>
          <w:p w:rsidR="00424E1C" w:rsidRPr="00424E1C" w:rsidRDefault="00424E1C" w:rsidP="00424E1C">
            <w:pPr>
              <w:spacing w:after="40" w:line="360" w:lineRule="exact"/>
              <w:jc w:val="both"/>
            </w:pPr>
            <w:r w:rsidRPr="00424E1C">
              <w:t>Final magnet temperature (°C):</w:t>
            </w:r>
          </w:p>
        </w:tc>
        <w:tc>
          <w:tcPr>
            <w:tcW w:w="3145" w:type="dxa"/>
          </w:tcPr>
          <w:p w:rsidR="00424E1C" w:rsidRPr="00424E1C" w:rsidRDefault="00F72C26" w:rsidP="00424E1C">
            <w:pPr>
              <w:spacing w:after="40" w:line="360" w:lineRule="exact"/>
              <w:jc w:val="right"/>
            </w:pPr>
            <w:r>
              <w:t>34.97</w:t>
            </w:r>
          </w:p>
        </w:tc>
      </w:tr>
      <w:tr w:rsidR="00424E1C" w:rsidRPr="00424E1C" w:rsidTr="009B7C46">
        <w:tc>
          <w:tcPr>
            <w:tcW w:w="6205" w:type="dxa"/>
          </w:tcPr>
          <w:p w:rsidR="00424E1C" w:rsidRPr="00424E1C" w:rsidRDefault="00424E1C" w:rsidP="00424E1C">
            <w:pPr>
              <w:spacing w:after="40" w:line="360" w:lineRule="exact"/>
              <w:jc w:val="both"/>
            </w:pPr>
            <w:r w:rsidRPr="00424E1C">
              <w:t>Meas. Flow Rate (GPM):</w:t>
            </w:r>
          </w:p>
        </w:tc>
        <w:tc>
          <w:tcPr>
            <w:tcW w:w="3145" w:type="dxa"/>
          </w:tcPr>
          <w:p w:rsidR="00424E1C" w:rsidRPr="00424E1C" w:rsidRDefault="001942AE" w:rsidP="00424E1C">
            <w:pPr>
              <w:spacing w:after="40" w:line="360" w:lineRule="exact"/>
              <w:jc w:val="right"/>
            </w:pPr>
            <w:r>
              <w:t>0.</w:t>
            </w:r>
            <w:r w:rsidR="00F72C26">
              <w:t>55</w:t>
            </w:r>
          </w:p>
        </w:tc>
      </w:tr>
      <w:tr w:rsidR="00424E1C" w:rsidRPr="00424E1C" w:rsidTr="009B7C46">
        <w:tc>
          <w:tcPr>
            <w:tcW w:w="6205" w:type="dxa"/>
          </w:tcPr>
          <w:p w:rsidR="00424E1C" w:rsidRPr="00424E1C" w:rsidRDefault="00424E1C" w:rsidP="00424E1C">
            <w:pPr>
              <w:spacing w:after="40" w:line="360" w:lineRule="exact"/>
              <w:jc w:val="both"/>
            </w:pPr>
            <w:r w:rsidRPr="00424E1C">
              <w:t xml:space="preserve">Meas. </w:t>
            </w:r>
            <w:proofErr w:type="spellStart"/>
            <w:r w:rsidRPr="00424E1C">
              <w:t>B</w:t>
            </w:r>
            <w:r w:rsidRPr="00424E1C">
              <w:rPr>
                <w:vertAlign w:val="subscript"/>
              </w:rPr>
              <w:t>z</w:t>
            </w:r>
            <w:proofErr w:type="spellEnd"/>
            <w:r w:rsidRPr="00424E1C">
              <w:t xml:space="preserve"> (G):</w:t>
            </w:r>
          </w:p>
        </w:tc>
        <w:tc>
          <w:tcPr>
            <w:tcW w:w="3145" w:type="dxa"/>
          </w:tcPr>
          <w:p w:rsidR="00424E1C" w:rsidRPr="00424E1C" w:rsidRDefault="00BF2066" w:rsidP="00424E1C">
            <w:pPr>
              <w:spacing w:after="40" w:line="360" w:lineRule="exact"/>
              <w:jc w:val="right"/>
            </w:pPr>
            <w:r w:rsidRPr="00BF2066">
              <w:t>0.094100</w:t>
            </w:r>
          </w:p>
        </w:tc>
      </w:tr>
      <w:tr w:rsidR="00424E1C" w:rsidRPr="00424E1C" w:rsidTr="009B7C46">
        <w:tc>
          <w:tcPr>
            <w:tcW w:w="6205" w:type="dxa"/>
          </w:tcPr>
          <w:p w:rsidR="00424E1C" w:rsidRPr="00424E1C" w:rsidRDefault="00424E1C" w:rsidP="00424E1C">
            <w:pPr>
              <w:spacing w:after="40" w:line="360" w:lineRule="exact"/>
              <w:jc w:val="both"/>
            </w:pPr>
            <w:r w:rsidRPr="00424E1C">
              <w:t>Inlet temperature (°C):</w:t>
            </w:r>
          </w:p>
        </w:tc>
        <w:tc>
          <w:tcPr>
            <w:tcW w:w="3145" w:type="dxa"/>
          </w:tcPr>
          <w:p w:rsidR="00424E1C" w:rsidRPr="00424E1C" w:rsidRDefault="00F72C26" w:rsidP="00424E1C">
            <w:pPr>
              <w:spacing w:after="40" w:line="360" w:lineRule="exact"/>
              <w:jc w:val="right"/>
            </w:pPr>
            <w:r>
              <w:t>26.53</w:t>
            </w:r>
          </w:p>
        </w:tc>
      </w:tr>
      <w:tr w:rsidR="00424E1C" w:rsidRPr="00424E1C" w:rsidTr="009B7C46">
        <w:tc>
          <w:tcPr>
            <w:tcW w:w="6205" w:type="dxa"/>
          </w:tcPr>
          <w:p w:rsidR="00424E1C" w:rsidRPr="00424E1C" w:rsidRDefault="00424E1C" w:rsidP="00424E1C">
            <w:pPr>
              <w:spacing w:after="40" w:line="360" w:lineRule="exact"/>
              <w:jc w:val="both"/>
            </w:pPr>
            <w:r w:rsidRPr="00424E1C">
              <w:t>Outlet temperature (°C):</w:t>
            </w:r>
          </w:p>
        </w:tc>
        <w:tc>
          <w:tcPr>
            <w:tcW w:w="3145" w:type="dxa"/>
          </w:tcPr>
          <w:p w:rsidR="00424E1C" w:rsidRPr="00424E1C" w:rsidRDefault="00F72C26" w:rsidP="00424E1C">
            <w:pPr>
              <w:spacing w:after="40" w:line="360" w:lineRule="exact"/>
              <w:jc w:val="right"/>
            </w:pPr>
            <w:r>
              <w:t>28.29</w:t>
            </w:r>
          </w:p>
        </w:tc>
      </w:tr>
      <w:tr w:rsidR="00424E1C" w:rsidRPr="00424E1C" w:rsidTr="009B7C46">
        <w:tc>
          <w:tcPr>
            <w:tcW w:w="6205" w:type="dxa"/>
          </w:tcPr>
          <w:p w:rsidR="00424E1C" w:rsidRPr="00424E1C" w:rsidRDefault="00424E1C" w:rsidP="00424E1C">
            <w:pPr>
              <w:spacing w:after="40" w:line="360" w:lineRule="exact"/>
              <w:jc w:val="both"/>
            </w:pPr>
            <w:r w:rsidRPr="00424E1C">
              <w:t>Maximum power dissipation (W)</w:t>
            </w:r>
          </w:p>
        </w:tc>
        <w:tc>
          <w:tcPr>
            <w:tcW w:w="3145" w:type="dxa"/>
          </w:tcPr>
          <w:p w:rsidR="00424E1C" w:rsidRPr="00424E1C" w:rsidRDefault="00BF2066" w:rsidP="00424E1C">
            <w:pPr>
              <w:spacing w:after="40" w:line="360" w:lineRule="exact"/>
              <w:jc w:val="right"/>
            </w:pPr>
            <w:r>
              <w:t>233</w:t>
            </w:r>
          </w:p>
        </w:tc>
      </w:tr>
    </w:tbl>
    <w:p w:rsidR="00F72C26" w:rsidRDefault="00F72C26" w:rsidP="00424E1C">
      <w:pPr>
        <w:spacing w:after="120"/>
        <w:ind w:firstLine="720"/>
        <w:rPr>
          <w:b/>
          <w:szCs w:val="24"/>
        </w:rPr>
      </w:pPr>
    </w:p>
    <w:p w:rsidR="00F72C26" w:rsidRDefault="00F72C26">
      <w:pPr>
        <w:rPr>
          <w:b/>
          <w:szCs w:val="24"/>
        </w:rPr>
      </w:pPr>
      <w:r>
        <w:rPr>
          <w:b/>
          <w:szCs w:val="24"/>
        </w:rPr>
        <w:br w:type="page"/>
      </w:r>
    </w:p>
    <w:p w:rsidR="00424E1C" w:rsidRPr="00424E1C" w:rsidRDefault="00424E1C" w:rsidP="00424E1C">
      <w:pPr>
        <w:spacing w:after="120"/>
        <w:ind w:firstLine="720"/>
        <w:rPr>
          <w:b/>
          <w:szCs w:val="24"/>
        </w:rPr>
      </w:pPr>
    </w:p>
    <w:p w:rsidR="00424E1C" w:rsidRPr="00424E1C" w:rsidRDefault="00424E1C" w:rsidP="00424E1C">
      <w:pPr>
        <w:spacing w:after="120"/>
        <w:ind w:firstLine="720"/>
        <w:rPr>
          <w:b/>
          <w:szCs w:val="24"/>
        </w:rPr>
      </w:pPr>
      <w:r w:rsidRPr="00424E1C">
        <w:rPr>
          <w:b/>
          <w:szCs w:val="24"/>
        </w:rPr>
        <w:t>4c. Validation of the Standardization Cycle:</w:t>
      </w:r>
    </w:p>
    <w:p w:rsidR="00424E1C" w:rsidRPr="00424E1C" w:rsidRDefault="00424E1C" w:rsidP="00424E1C">
      <w:pPr>
        <w:jc w:val="both"/>
        <w:rPr>
          <w:szCs w:val="24"/>
        </w:rPr>
      </w:pPr>
      <w:r w:rsidRPr="00424E1C">
        <w:rPr>
          <w:szCs w:val="24"/>
        </w:rPr>
        <w:t xml:space="preserve">Position the Hall probe at z=0. Test the reproducibility of the solenoid axial field for the following current settings:  </w:t>
      </w:r>
    </w:p>
    <w:p w:rsidR="00424E1C" w:rsidRPr="00424E1C" w:rsidRDefault="00424E1C" w:rsidP="00424E1C">
      <w:pPr>
        <w:jc w:val="both"/>
        <w:rPr>
          <w:szCs w:val="24"/>
        </w:rPr>
      </w:pPr>
    </w:p>
    <w:tbl>
      <w:tblPr>
        <w:tblStyle w:val="TableGrid1"/>
        <w:tblW w:w="0" w:type="auto"/>
        <w:jc w:val="center"/>
        <w:tblLook w:val="04A0" w:firstRow="1" w:lastRow="0" w:firstColumn="1" w:lastColumn="0" w:noHBand="0" w:noVBand="1"/>
      </w:tblPr>
      <w:tblGrid>
        <w:gridCol w:w="1102"/>
        <w:gridCol w:w="1683"/>
        <w:gridCol w:w="2340"/>
      </w:tblGrid>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meas. #</w:t>
            </w:r>
          </w:p>
        </w:tc>
        <w:tc>
          <w:tcPr>
            <w:tcW w:w="1683" w:type="dxa"/>
            <w:vAlign w:val="center"/>
          </w:tcPr>
          <w:p w:rsidR="00424E1C" w:rsidRPr="00424E1C" w:rsidRDefault="00424E1C" w:rsidP="00424E1C">
            <w:pPr>
              <w:jc w:val="center"/>
              <w:rPr>
                <w:szCs w:val="24"/>
              </w:rPr>
            </w:pPr>
            <w:r w:rsidRPr="00424E1C">
              <w:rPr>
                <w:szCs w:val="24"/>
              </w:rPr>
              <w:t>set current (A)</w:t>
            </w:r>
          </w:p>
        </w:tc>
        <w:tc>
          <w:tcPr>
            <w:tcW w:w="2340" w:type="dxa"/>
            <w:vAlign w:val="center"/>
          </w:tcPr>
          <w:p w:rsidR="00424E1C" w:rsidRPr="00424E1C" w:rsidRDefault="00424E1C" w:rsidP="00424E1C">
            <w:pPr>
              <w:jc w:val="center"/>
              <w:rPr>
                <w:szCs w:val="24"/>
              </w:rPr>
            </w:pPr>
            <w:r w:rsidRPr="00424E1C">
              <w:rPr>
                <w:szCs w:val="24"/>
              </w:rPr>
              <w:t xml:space="preserve">meas. </w:t>
            </w:r>
            <w:proofErr w:type="spellStart"/>
            <w:r w:rsidRPr="00424E1C">
              <w:rPr>
                <w:szCs w:val="24"/>
              </w:rPr>
              <w:t>B</w:t>
            </w:r>
            <w:r w:rsidRPr="00424E1C">
              <w:rPr>
                <w:szCs w:val="24"/>
                <w:vertAlign w:val="subscript"/>
              </w:rPr>
              <w:t>z</w:t>
            </w:r>
            <w:proofErr w:type="spellEnd"/>
            <w:r w:rsidRPr="00424E1C">
              <w:rPr>
                <w:szCs w:val="24"/>
              </w:rPr>
              <w:t xml:space="preserve"> (G)</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0.000000</w:t>
            </w:r>
          </w:p>
        </w:tc>
      </w:tr>
      <w:tr w:rsidR="00424E1C" w:rsidRPr="00424E1C" w:rsidTr="009B7C46">
        <w:trPr>
          <w:trHeight w:val="329"/>
          <w:jc w:val="center"/>
        </w:trPr>
        <w:tc>
          <w:tcPr>
            <w:tcW w:w="1102" w:type="dxa"/>
            <w:vAlign w:val="center"/>
          </w:tcPr>
          <w:p w:rsidR="00424E1C" w:rsidRPr="00424E1C" w:rsidRDefault="00424E1C" w:rsidP="00424E1C">
            <w:pPr>
              <w:jc w:val="center"/>
              <w:rPr>
                <w:szCs w:val="24"/>
              </w:rPr>
            </w:pPr>
            <w:r w:rsidRPr="00424E1C">
              <w:rPr>
                <w:szCs w:val="24"/>
              </w:rPr>
              <w:t>2</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0.047060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3</w:t>
            </w:r>
          </w:p>
        </w:tc>
        <w:tc>
          <w:tcPr>
            <w:tcW w:w="1683" w:type="dxa"/>
            <w:vAlign w:val="center"/>
          </w:tcPr>
          <w:p w:rsidR="00424E1C" w:rsidRPr="00424E1C" w:rsidRDefault="00424E1C" w:rsidP="00424E1C">
            <w:pPr>
              <w:jc w:val="center"/>
              <w:rPr>
                <w:szCs w:val="24"/>
              </w:rPr>
            </w:pPr>
            <w:r w:rsidRPr="00424E1C">
              <w:rPr>
                <w:szCs w:val="24"/>
              </w:rPr>
              <w:t>10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0.094100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4</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0.047080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5</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0.000020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6</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-0.047070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7</w:t>
            </w:r>
          </w:p>
        </w:tc>
        <w:tc>
          <w:tcPr>
            <w:tcW w:w="1683" w:type="dxa"/>
            <w:vAlign w:val="center"/>
          </w:tcPr>
          <w:p w:rsidR="00424E1C" w:rsidRPr="00424E1C" w:rsidRDefault="00424E1C" w:rsidP="00424E1C">
            <w:pPr>
              <w:jc w:val="center"/>
              <w:rPr>
                <w:szCs w:val="24"/>
              </w:rPr>
            </w:pPr>
            <w:r w:rsidRPr="00424E1C">
              <w:rPr>
                <w:szCs w:val="24"/>
              </w:rPr>
              <w:t>-10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-0.094160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8</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-0.000040</w:t>
            </w:r>
          </w:p>
        </w:tc>
      </w:tr>
      <w:tr w:rsidR="00424E1C" w:rsidRPr="00424E1C" w:rsidTr="009B7C46">
        <w:trPr>
          <w:trHeight w:val="329"/>
          <w:jc w:val="center"/>
        </w:trPr>
        <w:tc>
          <w:tcPr>
            <w:tcW w:w="1102" w:type="dxa"/>
            <w:vAlign w:val="center"/>
          </w:tcPr>
          <w:p w:rsidR="00424E1C" w:rsidRPr="00424E1C" w:rsidRDefault="00424E1C" w:rsidP="00424E1C">
            <w:pPr>
              <w:jc w:val="center"/>
              <w:rPr>
                <w:szCs w:val="24"/>
              </w:rPr>
            </w:pPr>
            <w:r w:rsidRPr="00424E1C">
              <w:rPr>
                <w:szCs w:val="24"/>
              </w:rPr>
              <w:t>9</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-0.047080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10</w:t>
            </w:r>
          </w:p>
        </w:tc>
        <w:tc>
          <w:tcPr>
            <w:tcW w:w="1683" w:type="dxa"/>
            <w:vAlign w:val="center"/>
          </w:tcPr>
          <w:p w:rsidR="00424E1C" w:rsidRPr="00424E1C" w:rsidRDefault="00424E1C" w:rsidP="00424E1C">
            <w:pPr>
              <w:jc w:val="center"/>
              <w:rPr>
                <w:szCs w:val="24"/>
              </w:rPr>
            </w:pPr>
            <w:r w:rsidRPr="00424E1C">
              <w:rPr>
                <w:szCs w:val="24"/>
              </w:rPr>
              <w:t>-10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-0.094160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11</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0.047040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12</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0.000010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13</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-0.047070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14</w:t>
            </w:r>
          </w:p>
        </w:tc>
        <w:tc>
          <w:tcPr>
            <w:tcW w:w="1683" w:type="dxa"/>
            <w:vAlign w:val="center"/>
          </w:tcPr>
          <w:p w:rsidR="00424E1C" w:rsidRPr="00424E1C" w:rsidRDefault="00424E1C" w:rsidP="00424E1C">
            <w:pPr>
              <w:jc w:val="center"/>
              <w:rPr>
                <w:szCs w:val="24"/>
              </w:rPr>
            </w:pPr>
            <w:r w:rsidRPr="00424E1C">
              <w:rPr>
                <w:szCs w:val="24"/>
              </w:rPr>
              <w:t>10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0.094100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15</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0.047070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16</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0.000010</w:t>
            </w:r>
          </w:p>
        </w:tc>
      </w:tr>
    </w:tbl>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Decide if a field standardization procedure is needed.  If standardization is required, then describe, and test the procedure.</w:t>
      </w:r>
    </w:p>
    <w:p w:rsidR="00424E1C" w:rsidRPr="00424E1C" w:rsidRDefault="00424E1C" w:rsidP="00424E1C">
      <w:pPr>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9"/>
        <w:gridCol w:w="3969"/>
      </w:tblGrid>
      <w:tr w:rsidR="00424E1C" w:rsidRPr="00424E1C" w:rsidTr="00AC0F9F">
        <w:trPr>
          <w:jc w:val="center"/>
        </w:trPr>
        <w:tc>
          <w:tcPr>
            <w:tcW w:w="5049" w:type="dxa"/>
          </w:tcPr>
          <w:p w:rsidR="00424E1C" w:rsidRPr="00424E1C" w:rsidRDefault="00424E1C" w:rsidP="00424E1C">
            <w:pPr>
              <w:spacing w:after="40" w:line="360" w:lineRule="exact"/>
              <w:jc w:val="both"/>
            </w:pPr>
            <w:r w:rsidRPr="00424E1C">
              <w:rPr>
                <w:szCs w:val="24"/>
              </w:rPr>
              <w:t>Standardization procedure needed (Y or N):</w:t>
            </w:r>
          </w:p>
        </w:tc>
        <w:tc>
          <w:tcPr>
            <w:tcW w:w="3969" w:type="dxa"/>
          </w:tcPr>
          <w:p w:rsidR="00424E1C" w:rsidRPr="00424E1C" w:rsidRDefault="00DE6863" w:rsidP="00424E1C">
            <w:pPr>
              <w:spacing w:after="40" w:line="360" w:lineRule="exact"/>
              <w:jc w:val="right"/>
            </w:pPr>
            <w:r>
              <w:t>Y</w:t>
            </w:r>
          </w:p>
        </w:tc>
      </w:tr>
      <w:tr w:rsidR="00424E1C" w:rsidRPr="00424E1C" w:rsidTr="00AC0F9F">
        <w:trPr>
          <w:jc w:val="center"/>
        </w:trPr>
        <w:tc>
          <w:tcPr>
            <w:tcW w:w="5049" w:type="dxa"/>
          </w:tcPr>
          <w:p w:rsidR="00424E1C" w:rsidRPr="00424E1C" w:rsidRDefault="00424E1C" w:rsidP="00424E1C">
            <w:pPr>
              <w:spacing w:after="40" w:line="360" w:lineRule="exact"/>
              <w:jc w:val="both"/>
            </w:pPr>
            <w:r w:rsidRPr="00424E1C">
              <w:rPr>
                <w:szCs w:val="24"/>
              </w:rPr>
              <w:t>Document describing procedure, if needed:</w:t>
            </w:r>
          </w:p>
        </w:tc>
        <w:tc>
          <w:tcPr>
            <w:tcW w:w="3969" w:type="dxa"/>
          </w:tcPr>
          <w:p w:rsidR="00424E1C" w:rsidRPr="00424E1C" w:rsidRDefault="00AC0F9F" w:rsidP="00424E1C">
            <w:pPr>
              <w:spacing w:after="40" w:line="360" w:lineRule="exact"/>
              <w:jc w:val="right"/>
            </w:pPr>
            <w:r>
              <w:t>2 Cycles</w:t>
            </w:r>
          </w:p>
        </w:tc>
      </w:tr>
      <w:tr w:rsidR="00424E1C" w:rsidRPr="00424E1C" w:rsidTr="00AC0F9F">
        <w:trPr>
          <w:jc w:val="center"/>
        </w:trPr>
        <w:tc>
          <w:tcPr>
            <w:tcW w:w="5049" w:type="dxa"/>
          </w:tcPr>
          <w:p w:rsidR="00424E1C" w:rsidRPr="00424E1C" w:rsidRDefault="00424E1C" w:rsidP="00424E1C">
            <w:pPr>
              <w:spacing w:after="40" w:line="360" w:lineRule="exact"/>
              <w:jc w:val="both"/>
            </w:pPr>
            <w:r w:rsidRPr="00424E1C">
              <w:rPr>
                <w:szCs w:val="24"/>
              </w:rPr>
              <w:t>Name of standardization data file:</w:t>
            </w:r>
          </w:p>
        </w:tc>
        <w:tc>
          <w:tcPr>
            <w:tcW w:w="3969" w:type="dxa"/>
          </w:tcPr>
          <w:p w:rsidR="00424E1C" w:rsidRPr="00424E1C" w:rsidRDefault="00AC0F9F" w:rsidP="00424E1C">
            <w:pPr>
              <w:spacing w:after="40" w:line="360" w:lineRule="exact"/>
              <w:jc w:val="right"/>
            </w:pPr>
            <w:r>
              <w:t xml:space="preserve">See folder </w:t>
            </w:r>
            <w:r w:rsidRPr="00AC0F9F">
              <w:t>Standardize Measurements</w:t>
            </w:r>
          </w:p>
        </w:tc>
      </w:tr>
    </w:tbl>
    <w:p w:rsidR="00424E1C" w:rsidRPr="00424E1C" w:rsidRDefault="00424E1C" w:rsidP="00424E1C">
      <w:pPr>
        <w:spacing w:after="120"/>
        <w:ind w:firstLine="720"/>
        <w:rPr>
          <w:b/>
          <w:szCs w:val="24"/>
        </w:rPr>
      </w:pPr>
    </w:p>
    <w:p w:rsidR="00424E1C" w:rsidRPr="00424E1C" w:rsidRDefault="00424E1C" w:rsidP="00424E1C">
      <w:pPr>
        <w:spacing w:after="120"/>
        <w:ind w:firstLine="720"/>
        <w:rPr>
          <w:b/>
          <w:szCs w:val="24"/>
        </w:rPr>
      </w:pPr>
      <w:r w:rsidRPr="00424E1C">
        <w:rPr>
          <w:b/>
          <w:szCs w:val="24"/>
        </w:rPr>
        <w:t>4d. Recovery from Power Supply Trip:</w:t>
      </w:r>
    </w:p>
    <w:p w:rsidR="00424E1C" w:rsidRPr="00424E1C" w:rsidRDefault="00424E1C" w:rsidP="00424E1C">
      <w:pPr>
        <w:jc w:val="both"/>
        <w:rPr>
          <w:szCs w:val="24"/>
        </w:rPr>
      </w:pPr>
      <w:r w:rsidRPr="00424E1C">
        <w:rPr>
          <w:szCs w:val="24"/>
        </w:rPr>
        <w:t>Position the Hall probe at z</w:t>
      </w:r>
      <w:r w:rsidR="001E7B78">
        <w:rPr>
          <w:szCs w:val="24"/>
        </w:rPr>
        <w:t xml:space="preserve"> = 0</w:t>
      </w:r>
      <w:r w:rsidRPr="00424E1C">
        <w:rPr>
          <w:szCs w:val="24"/>
        </w:rPr>
        <w:t xml:space="preserve">.  Standardize the magnet, set to 10 A and log </w:t>
      </w:r>
      <w:proofErr w:type="spellStart"/>
      <w:proofErr w:type="gramStart"/>
      <w:r w:rsidRPr="00424E1C">
        <w:rPr>
          <w:szCs w:val="24"/>
        </w:rPr>
        <w:t>B</w:t>
      </w:r>
      <w:r w:rsidRPr="00424E1C">
        <w:rPr>
          <w:szCs w:val="24"/>
          <w:vertAlign w:val="subscript"/>
        </w:rPr>
        <w:t>z</w:t>
      </w:r>
      <w:proofErr w:type="spellEnd"/>
      <w:proofErr w:type="gramEnd"/>
      <w:r w:rsidRPr="00424E1C">
        <w:rPr>
          <w:szCs w:val="24"/>
        </w:rPr>
        <w:t xml:space="preserve">, then switch/trip the power supply off.  Turn the power supply on and set to 10 A.  Record </w:t>
      </w:r>
      <w:proofErr w:type="spellStart"/>
      <w:proofErr w:type="gramStart"/>
      <w:r w:rsidRPr="00424E1C">
        <w:rPr>
          <w:i/>
          <w:szCs w:val="24"/>
        </w:rPr>
        <w:t>B</w:t>
      </w:r>
      <w:r w:rsidRPr="00424E1C">
        <w:rPr>
          <w:i/>
          <w:szCs w:val="24"/>
          <w:vertAlign w:val="subscript"/>
        </w:rPr>
        <w:t>z</w:t>
      </w:r>
      <w:proofErr w:type="spellEnd"/>
      <w:proofErr w:type="gramEnd"/>
      <w:r w:rsidRPr="00424E1C">
        <w:rPr>
          <w:szCs w:val="24"/>
        </w:rPr>
        <w:t>.  Re-standardize (if necessary).  Do this multiple times to verify the solenoid returns to the same field at the same current after a power supply trip.</w:t>
      </w:r>
    </w:p>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9"/>
        <w:gridCol w:w="4329"/>
      </w:tblGrid>
      <w:tr w:rsidR="00424E1C" w:rsidRPr="00424E1C" w:rsidTr="00CF2E4E">
        <w:trPr>
          <w:jc w:val="center"/>
        </w:trPr>
        <w:tc>
          <w:tcPr>
            <w:tcW w:w="4689" w:type="dxa"/>
          </w:tcPr>
          <w:p w:rsidR="00424E1C" w:rsidRPr="00424E1C" w:rsidRDefault="00424E1C" w:rsidP="00424E1C">
            <w:pPr>
              <w:spacing w:after="40" w:line="360" w:lineRule="exact"/>
              <w:jc w:val="both"/>
            </w:pPr>
            <w:r w:rsidRPr="00424E1C">
              <w:rPr>
                <w:szCs w:val="24"/>
              </w:rPr>
              <w:lastRenderedPageBreak/>
              <w:t>Name of power supply trip data file:</w:t>
            </w:r>
          </w:p>
        </w:tc>
        <w:tc>
          <w:tcPr>
            <w:tcW w:w="4329" w:type="dxa"/>
          </w:tcPr>
          <w:p w:rsidR="00424E1C" w:rsidRPr="00424E1C" w:rsidRDefault="005B40A9" w:rsidP="00424E1C">
            <w:pPr>
              <w:spacing w:after="40" w:line="360" w:lineRule="exact"/>
              <w:jc w:val="right"/>
            </w:pPr>
            <w:r w:rsidRPr="005B40A9">
              <w:t>bhxyzvsxydat.r10</w:t>
            </w:r>
            <w:r w:rsidR="00CF2E4E">
              <w:t xml:space="preserve"> and </w:t>
            </w:r>
            <w:r w:rsidR="00CF2E4E" w:rsidRPr="005B40A9">
              <w:t>bhxyzvsxydat.</w:t>
            </w:r>
            <w:r w:rsidR="00CF2E4E">
              <w:t>ru9</w:t>
            </w:r>
          </w:p>
        </w:tc>
      </w:tr>
    </w:tbl>
    <w:p w:rsidR="00424E1C" w:rsidRPr="00424E1C" w:rsidRDefault="00424E1C" w:rsidP="00424E1C">
      <w:pPr>
        <w:rPr>
          <w:szCs w:val="24"/>
        </w:rPr>
      </w:pPr>
    </w:p>
    <w:p w:rsidR="00424E1C" w:rsidRPr="00424E1C" w:rsidRDefault="00424E1C" w:rsidP="00424E1C">
      <w:pPr>
        <w:numPr>
          <w:ilvl w:val="0"/>
          <w:numId w:val="14"/>
        </w:numPr>
        <w:spacing w:after="120"/>
        <w:contextualSpacing/>
        <w:rPr>
          <w:b/>
          <w:szCs w:val="24"/>
        </w:rPr>
      </w:pPr>
      <w:r w:rsidRPr="00424E1C">
        <w:rPr>
          <w:b/>
          <w:szCs w:val="24"/>
        </w:rPr>
        <w:t xml:space="preserve">Mechanical axis field map: </w:t>
      </w:r>
    </w:p>
    <w:p w:rsidR="00424E1C" w:rsidRPr="00424E1C" w:rsidRDefault="00424E1C" w:rsidP="00424E1C">
      <w:pPr>
        <w:spacing w:after="120"/>
        <w:ind w:left="360"/>
        <w:rPr>
          <w:szCs w:val="24"/>
        </w:rPr>
      </w:pPr>
      <w:r w:rsidRPr="00424E1C">
        <w:rPr>
          <w:szCs w:val="24"/>
        </w:rPr>
        <w:t>These measurements along the mechanical axis will determine the solenoid calibration in terms of the peak field vs. current, and the effective length, the focal strength, and 3</w:t>
      </w:r>
      <w:r w:rsidRPr="00424E1C">
        <w:rPr>
          <w:szCs w:val="24"/>
          <w:vertAlign w:val="superscript"/>
        </w:rPr>
        <w:t>rd</w:t>
      </w:r>
      <w:r w:rsidRPr="00424E1C">
        <w:rPr>
          <w:szCs w:val="24"/>
        </w:rPr>
        <w:t xml:space="preserve">-order aberration integrals. </w:t>
      </w:r>
    </w:p>
    <w:p w:rsidR="00424E1C" w:rsidRPr="00424E1C" w:rsidRDefault="00424E1C" w:rsidP="00424E1C">
      <w:pPr>
        <w:numPr>
          <w:ilvl w:val="0"/>
          <w:numId w:val="7"/>
        </w:numPr>
        <w:spacing w:after="120"/>
        <w:jc w:val="both"/>
        <w:rPr>
          <w:szCs w:val="24"/>
        </w:rPr>
      </w:pPr>
      <w:r w:rsidRPr="00424E1C">
        <w:rPr>
          <w:szCs w:val="24"/>
        </w:rPr>
        <w:t>Connect the solenoid to its power supply.  Disconnect skew and normal quad power supplies.</w:t>
      </w:r>
    </w:p>
    <w:p w:rsidR="00424E1C" w:rsidRPr="00424E1C" w:rsidRDefault="00424E1C" w:rsidP="00424E1C">
      <w:pPr>
        <w:numPr>
          <w:ilvl w:val="0"/>
          <w:numId w:val="7"/>
        </w:numPr>
        <w:spacing w:after="120"/>
        <w:jc w:val="both"/>
        <w:rPr>
          <w:szCs w:val="24"/>
        </w:rPr>
      </w:pPr>
      <w:r w:rsidRPr="00424E1C">
        <w:rPr>
          <w:szCs w:val="24"/>
        </w:rPr>
        <w:t>Align 3-axis Hall probe to the mechanical axis.  Move probe along axis and position at the mechanical center of the solenoid, this is z=0.</w:t>
      </w:r>
    </w:p>
    <w:p w:rsidR="00424E1C" w:rsidRPr="00424E1C" w:rsidRDefault="00424E1C" w:rsidP="00424E1C">
      <w:pPr>
        <w:numPr>
          <w:ilvl w:val="0"/>
          <w:numId w:val="7"/>
        </w:numPr>
        <w:spacing w:after="120"/>
        <w:jc w:val="both"/>
        <w:rPr>
          <w:szCs w:val="24"/>
        </w:rPr>
      </w:pPr>
      <w:r w:rsidRPr="00424E1C">
        <w:rPr>
          <w:szCs w:val="24"/>
        </w:rPr>
        <w:t xml:space="preserve">With Hall probe at </w:t>
      </w:r>
      <m:oMath>
        <m:r>
          <w:rPr>
            <w:rFonts w:ascii="Cambria Math" w:hAnsi="Cambria Math"/>
            <w:szCs w:val="24"/>
          </w:rPr>
          <m:t>z=0</m:t>
        </m:r>
      </m:oMath>
      <w:r w:rsidRPr="00424E1C">
        <w:rPr>
          <w:szCs w:val="24"/>
        </w:rPr>
        <w:t xml:space="preserve"> measure the three field components </w:t>
      </w:r>
      <w:proofErr w:type="gramStart"/>
      <w:r w:rsidRPr="00424E1C">
        <w:rPr>
          <w:szCs w:val="24"/>
        </w:rPr>
        <w:t>fields</w:t>
      </w:r>
      <w:proofErr w:type="gramEnd"/>
      <w:r w:rsidRPr="00424E1C">
        <w:rPr>
          <w:szCs w:val="24"/>
        </w:rPr>
        <w:t xml:space="preserve"> vs solenoid currents from </w:t>
      </w:r>
      <m:oMath>
        <m:r>
          <w:rPr>
            <w:rFonts w:ascii="Cambria Math" w:hAnsi="Cambria Math"/>
            <w:szCs w:val="24"/>
          </w:rPr>
          <m:t>-10</m:t>
        </m:r>
      </m:oMath>
      <w:r w:rsidRPr="00424E1C">
        <w:rPr>
          <w:szCs w:val="24"/>
        </w:rPr>
        <w:t xml:space="preserve"> A to </w:t>
      </w:r>
      <m:oMath>
        <m:r>
          <w:rPr>
            <w:rFonts w:ascii="Cambria Math" w:hAnsi="Cambria Math"/>
            <w:szCs w:val="24"/>
          </w:rPr>
          <m:t>10</m:t>
        </m:r>
      </m:oMath>
      <w:r w:rsidRPr="00424E1C">
        <w:rPr>
          <w:szCs w:val="24"/>
        </w:rPr>
        <w:t>A</w:t>
      </w:r>
      <w:r w:rsidRPr="00424E1C">
        <w:rPr>
          <w:rFonts w:ascii="Symbol" w:hAnsi="Symbol"/>
          <w:szCs w:val="24"/>
        </w:rPr>
        <w:t></w:t>
      </w:r>
      <w:r w:rsidRPr="00424E1C">
        <w:rPr>
          <w:szCs w:val="24"/>
        </w:rPr>
        <w:t xml:space="preserve">in steps of </w:t>
      </w:r>
      <m:oMath>
        <m:r>
          <w:rPr>
            <w:rFonts w:ascii="Cambria Math" w:hAnsi="Cambria Math"/>
            <w:szCs w:val="24"/>
          </w:rPr>
          <m:t>0.5</m:t>
        </m:r>
      </m:oMath>
      <w:r w:rsidRPr="00424E1C">
        <w:rPr>
          <w:szCs w:val="24"/>
        </w:rPr>
        <w:t xml:space="preserve"> A.</w:t>
      </w:r>
    </w:p>
    <w:p w:rsidR="00424E1C" w:rsidRPr="00424E1C" w:rsidRDefault="00424E1C" w:rsidP="00424E1C">
      <w:pPr>
        <w:numPr>
          <w:ilvl w:val="0"/>
          <w:numId w:val="7"/>
        </w:numPr>
        <w:spacing w:after="120"/>
        <w:jc w:val="both"/>
        <w:rPr>
          <w:szCs w:val="24"/>
        </w:rPr>
      </w:pPr>
      <w:r w:rsidRPr="00424E1C">
        <w:rPr>
          <w:szCs w:val="24"/>
        </w:rPr>
        <w:t xml:space="preserve"> Measure the field vs. z from z=-15 cm to 15 cm in steps of 2 mm for solenoid currents of -10, -5, +5, +10A.</w:t>
      </w:r>
    </w:p>
    <w:p w:rsidR="00424E1C" w:rsidRPr="00424E1C" w:rsidRDefault="00424E1C" w:rsidP="00424E1C">
      <w:pPr>
        <w:numPr>
          <w:ilvl w:val="0"/>
          <w:numId w:val="7"/>
        </w:numPr>
        <w:spacing w:after="120"/>
        <w:jc w:val="both"/>
        <w:rPr>
          <w:szCs w:val="24"/>
        </w:rPr>
      </w:pPr>
      <w:r w:rsidRPr="00424E1C">
        <w:rPr>
          <w:szCs w:val="24"/>
        </w:rPr>
        <w:t>Disconnect the solenoid power supply.  Measure the field vs. z from z=-15 cm to 15 cm in steps of 2 mm.</w:t>
      </w:r>
    </w:p>
    <w:p w:rsidR="00424E1C" w:rsidRPr="00424E1C" w:rsidRDefault="00424E1C" w:rsidP="00424E1C">
      <w:pPr>
        <w:numPr>
          <w:ilvl w:val="0"/>
          <w:numId w:val="7"/>
        </w:numPr>
        <w:spacing w:after="120"/>
        <w:jc w:val="both"/>
        <w:rPr>
          <w:szCs w:val="24"/>
        </w:rPr>
      </w:pPr>
      <w:r w:rsidRPr="00424E1C">
        <w:rPr>
          <w:szCs w:val="24"/>
        </w:rPr>
        <w:t>Analyze data to obtain the solenoid calibration in KG-m as well as the four field integrals.</w:t>
      </w:r>
    </w:p>
    <w:p w:rsidR="00424E1C" w:rsidRPr="00424E1C" w:rsidRDefault="00424E1C" w:rsidP="00424E1C">
      <w:pPr>
        <w:spacing w:after="120"/>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230"/>
      </w:tblGrid>
      <w:tr w:rsidR="00424E1C" w:rsidRPr="00424E1C" w:rsidTr="009B7C46">
        <w:trPr>
          <w:jc w:val="center"/>
        </w:trPr>
        <w:tc>
          <w:tcPr>
            <w:tcW w:w="4788" w:type="dxa"/>
          </w:tcPr>
          <w:p w:rsidR="00424E1C" w:rsidRPr="005F00F1" w:rsidRDefault="005F00F1" w:rsidP="00424E1C">
            <w:pPr>
              <w:spacing w:after="40" w:line="360" w:lineRule="exact"/>
              <w:rPr>
                <w:b/>
                <w:szCs w:val="24"/>
              </w:rPr>
            </w:pPr>
            <w:r>
              <w:rPr>
                <w:b/>
                <w:szCs w:val="24"/>
              </w:rPr>
              <w:t>-10 to 10 A at center d</w:t>
            </w:r>
            <w:r w:rsidR="00424E1C" w:rsidRPr="005F00F1">
              <w:rPr>
                <w:b/>
                <w:szCs w:val="24"/>
              </w:rPr>
              <w:t>ata filename:</w:t>
            </w:r>
          </w:p>
        </w:tc>
        <w:tc>
          <w:tcPr>
            <w:tcW w:w="4230" w:type="dxa"/>
          </w:tcPr>
          <w:p w:rsidR="00424E1C" w:rsidRPr="00424E1C" w:rsidRDefault="005F00F1" w:rsidP="00424E1C">
            <w:pPr>
              <w:spacing w:after="40" w:line="360" w:lineRule="exact"/>
              <w:jc w:val="center"/>
              <w:rPr>
                <w:szCs w:val="24"/>
              </w:rPr>
            </w:pPr>
            <w:r w:rsidRPr="005F00F1">
              <w:rPr>
                <w:szCs w:val="24"/>
              </w:rPr>
              <w:t>bhxyzvsxydat.ru2</w:t>
            </w:r>
            <w:r>
              <w:rPr>
                <w:szCs w:val="24"/>
              </w:rPr>
              <w:t xml:space="preserve">, </w:t>
            </w:r>
            <w:r w:rsidRPr="005F00F1">
              <w:rPr>
                <w:szCs w:val="24"/>
              </w:rPr>
              <w:t>bhxyzvsxyplt.ru2</w:t>
            </w:r>
          </w:p>
        </w:tc>
      </w:tr>
      <w:tr w:rsidR="005F00F1" w:rsidRPr="00424E1C" w:rsidTr="009B7C46">
        <w:trPr>
          <w:jc w:val="center"/>
        </w:trPr>
        <w:tc>
          <w:tcPr>
            <w:tcW w:w="4788" w:type="dxa"/>
          </w:tcPr>
          <w:p w:rsidR="005F00F1" w:rsidRPr="005F00F1" w:rsidRDefault="005F00F1" w:rsidP="00424E1C">
            <w:pPr>
              <w:spacing w:after="40" w:line="360" w:lineRule="exact"/>
              <w:rPr>
                <w:b/>
                <w:szCs w:val="24"/>
              </w:rPr>
            </w:pPr>
            <w:proofErr w:type="spellStart"/>
            <w:r>
              <w:rPr>
                <w:b/>
                <w:szCs w:val="24"/>
              </w:rPr>
              <w:t>Bx,y,z</w:t>
            </w:r>
            <w:proofErr w:type="spellEnd"/>
            <w:r>
              <w:rPr>
                <w:b/>
                <w:szCs w:val="24"/>
              </w:rPr>
              <w:t xml:space="preserve"> vs z d</w:t>
            </w:r>
            <w:r w:rsidRPr="005F00F1">
              <w:rPr>
                <w:b/>
                <w:szCs w:val="24"/>
              </w:rPr>
              <w:t>ata filename:</w:t>
            </w:r>
          </w:p>
        </w:tc>
        <w:tc>
          <w:tcPr>
            <w:tcW w:w="4230" w:type="dxa"/>
          </w:tcPr>
          <w:p w:rsidR="005F00F1" w:rsidRPr="00424E1C" w:rsidRDefault="000820FC" w:rsidP="00424E1C">
            <w:pPr>
              <w:spacing w:after="40" w:line="360" w:lineRule="exact"/>
              <w:jc w:val="center"/>
              <w:rPr>
                <w:szCs w:val="24"/>
              </w:rPr>
            </w:pPr>
            <w:r>
              <w:rPr>
                <w:szCs w:val="24"/>
              </w:rPr>
              <w:t xml:space="preserve">bhxyzvsxydat.ru3, </w:t>
            </w:r>
            <w:r w:rsidRPr="005F00F1">
              <w:rPr>
                <w:szCs w:val="24"/>
              </w:rPr>
              <w:t>bhxyzvsxyplt.ru</w:t>
            </w:r>
            <w:r>
              <w:rPr>
                <w:szCs w:val="24"/>
              </w:rPr>
              <w:t>3</w:t>
            </w:r>
          </w:p>
        </w:tc>
      </w:tr>
      <w:tr w:rsidR="00524765" w:rsidRPr="00424E1C" w:rsidTr="009B7C46">
        <w:trPr>
          <w:jc w:val="center"/>
        </w:trPr>
        <w:tc>
          <w:tcPr>
            <w:tcW w:w="4788" w:type="dxa"/>
          </w:tcPr>
          <w:p w:rsidR="00524765" w:rsidRDefault="00524765" w:rsidP="00424E1C">
            <w:pPr>
              <w:spacing w:after="40" w:line="360" w:lineRule="exact"/>
              <w:rPr>
                <w:b/>
                <w:szCs w:val="24"/>
              </w:rPr>
            </w:pPr>
            <w:r>
              <w:rPr>
                <w:b/>
                <w:szCs w:val="24"/>
              </w:rPr>
              <w:t xml:space="preserve">Zero field </w:t>
            </w:r>
            <w:proofErr w:type="spellStart"/>
            <w:r w:rsidRPr="00524765">
              <w:rPr>
                <w:b/>
                <w:szCs w:val="24"/>
              </w:rPr>
              <w:t>Bx,y,z</w:t>
            </w:r>
            <w:proofErr w:type="spellEnd"/>
            <w:r w:rsidRPr="00524765">
              <w:rPr>
                <w:b/>
                <w:szCs w:val="24"/>
              </w:rPr>
              <w:t xml:space="preserve"> vs z data filename:</w:t>
            </w:r>
          </w:p>
        </w:tc>
        <w:tc>
          <w:tcPr>
            <w:tcW w:w="4230" w:type="dxa"/>
          </w:tcPr>
          <w:p w:rsidR="00524765" w:rsidRDefault="00524765" w:rsidP="00424E1C">
            <w:pPr>
              <w:spacing w:after="40" w:line="360" w:lineRule="exact"/>
              <w:jc w:val="center"/>
              <w:rPr>
                <w:szCs w:val="24"/>
              </w:rPr>
            </w:pPr>
            <w:r>
              <w:rPr>
                <w:szCs w:val="24"/>
              </w:rPr>
              <w:t>bhxyzvsxydat.ru4</w:t>
            </w:r>
            <w:r w:rsidRPr="00524765">
              <w:rPr>
                <w:szCs w:val="24"/>
              </w:rPr>
              <w:t>, bhxyzvsxyplt.ru</w:t>
            </w:r>
            <w:r>
              <w:rPr>
                <w:szCs w:val="24"/>
              </w:rPr>
              <w:t>4</w:t>
            </w:r>
          </w:p>
        </w:tc>
      </w:tr>
    </w:tbl>
    <w:p w:rsidR="00424E1C" w:rsidRPr="00424E1C" w:rsidRDefault="00424E1C" w:rsidP="00424E1C">
      <w:pPr>
        <w:spacing w:after="120"/>
        <w:ind w:left="720"/>
        <w:contextualSpacing/>
        <w:jc w:val="both"/>
        <w:rPr>
          <w:b/>
          <w:szCs w:val="24"/>
        </w:rPr>
      </w:pPr>
    </w:p>
    <w:p w:rsidR="00424E1C" w:rsidRPr="00424E1C" w:rsidRDefault="00424E1C" w:rsidP="00424E1C">
      <w:pPr>
        <w:spacing w:after="120"/>
        <w:ind w:left="720"/>
        <w:contextualSpacing/>
        <w:jc w:val="both"/>
        <w:rPr>
          <w:b/>
          <w:szCs w:val="24"/>
        </w:rPr>
      </w:pPr>
    </w:p>
    <w:p w:rsidR="00424E1C" w:rsidRPr="00424E1C" w:rsidRDefault="00424E1C" w:rsidP="00424E1C">
      <w:pPr>
        <w:numPr>
          <w:ilvl w:val="0"/>
          <w:numId w:val="14"/>
        </w:numPr>
        <w:spacing w:after="120"/>
        <w:contextualSpacing/>
        <w:jc w:val="both"/>
        <w:rPr>
          <w:b/>
          <w:szCs w:val="24"/>
        </w:rPr>
      </w:pPr>
      <w:r w:rsidRPr="00424E1C">
        <w:rPr>
          <w:b/>
          <w:szCs w:val="24"/>
        </w:rPr>
        <w:t>Long Rotating Coil Measurements of the Solenoid:</w:t>
      </w:r>
    </w:p>
    <w:p w:rsidR="00424E1C" w:rsidRPr="00424E1C" w:rsidRDefault="00424E1C" w:rsidP="00424E1C">
      <w:pPr>
        <w:spacing w:after="120"/>
        <w:jc w:val="both"/>
        <w:rPr>
          <w:szCs w:val="24"/>
        </w:rPr>
      </w:pPr>
      <w:r w:rsidRPr="00424E1C">
        <w:rPr>
          <w:szCs w:val="24"/>
        </w:rPr>
        <w:t>To determine the multipole content of the solenoid’s integrated magnetic multipole fields, measurements are performed using a long rotating coil.  The long rotating coil is first installed with its axis of rotation along the magnetic axis, defined as the axis with zero or minimized dipole field.</w:t>
      </w:r>
    </w:p>
    <w:p w:rsidR="00424E1C" w:rsidRPr="00424E1C" w:rsidRDefault="00424E1C" w:rsidP="00424E1C">
      <w:pPr>
        <w:numPr>
          <w:ilvl w:val="0"/>
          <w:numId w:val="9"/>
        </w:numPr>
        <w:spacing w:after="120"/>
        <w:contextualSpacing/>
        <w:jc w:val="both"/>
        <w:rPr>
          <w:szCs w:val="24"/>
        </w:rPr>
      </w:pPr>
      <w:r w:rsidRPr="00424E1C">
        <w:rPr>
          <w:szCs w:val="24"/>
        </w:rPr>
        <w:t>Disconnect the skew and normal quad correctors from their power supplies.</w:t>
      </w:r>
    </w:p>
    <w:p w:rsidR="00424E1C" w:rsidRPr="00424E1C" w:rsidRDefault="00424E1C" w:rsidP="00424E1C">
      <w:pPr>
        <w:numPr>
          <w:ilvl w:val="0"/>
          <w:numId w:val="9"/>
        </w:numPr>
        <w:spacing w:after="120"/>
        <w:contextualSpacing/>
        <w:jc w:val="both"/>
        <w:rPr>
          <w:szCs w:val="24"/>
        </w:rPr>
      </w:pPr>
      <w:r w:rsidRPr="00424E1C">
        <w:rPr>
          <w:szCs w:val="24"/>
        </w:rPr>
        <w:t>Align long rotating coil along magnetic axis by zeroing the dipole field.</w:t>
      </w:r>
    </w:p>
    <w:p w:rsidR="00424E1C" w:rsidRPr="00424E1C" w:rsidRDefault="00424E1C" w:rsidP="00424E1C">
      <w:pPr>
        <w:numPr>
          <w:ilvl w:val="0"/>
          <w:numId w:val="9"/>
        </w:numPr>
        <w:spacing w:after="120"/>
        <w:contextualSpacing/>
        <w:jc w:val="both"/>
        <w:rPr>
          <w:szCs w:val="24"/>
        </w:rPr>
      </w:pPr>
      <w:r w:rsidRPr="00424E1C">
        <w:rPr>
          <w:szCs w:val="24"/>
        </w:rPr>
        <w:t xml:space="preserve">Measure the solenoid’s integrated multipole fields from -10 A to 10 </w:t>
      </w:r>
      <w:proofErr w:type="gramStart"/>
      <w:r w:rsidRPr="00424E1C">
        <w:rPr>
          <w:szCs w:val="24"/>
        </w:rPr>
        <w:t>A</w:t>
      </w:r>
      <w:proofErr w:type="gramEnd"/>
      <w:r w:rsidRPr="00424E1C">
        <w:rPr>
          <w:szCs w:val="24"/>
        </w:rPr>
        <w:t xml:space="preserve"> in steps of 2A.</w:t>
      </w:r>
    </w:p>
    <w:p w:rsidR="00424E1C" w:rsidRPr="00424E1C" w:rsidRDefault="00424E1C" w:rsidP="00424E1C">
      <w:pPr>
        <w:numPr>
          <w:ilvl w:val="0"/>
          <w:numId w:val="9"/>
        </w:numPr>
        <w:spacing w:after="120"/>
        <w:contextualSpacing/>
        <w:jc w:val="both"/>
        <w:rPr>
          <w:szCs w:val="24"/>
        </w:rPr>
      </w:pPr>
      <w:r w:rsidRPr="00424E1C">
        <w:rPr>
          <w:szCs w:val="24"/>
        </w:rPr>
        <w:t>Set solenoid to 10 A.</w:t>
      </w:r>
    </w:p>
    <w:p w:rsidR="00424E1C" w:rsidRPr="00424E1C" w:rsidRDefault="00424E1C" w:rsidP="00424E1C">
      <w:pPr>
        <w:numPr>
          <w:ilvl w:val="0"/>
          <w:numId w:val="9"/>
        </w:numPr>
        <w:spacing w:after="120"/>
        <w:contextualSpacing/>
        <w:jc w:val="both"/>
        <w:rPr>
          <w:szCs w:val="24"/>
        </w:rPr>
      </w:pPr>
      <w:r w:rsidRPr="00424E1C">
        <w:rPr>
          <w:szCs w:val="24"/>
        </w:rPr>
        <w:t>Move rotating coil horizontally to x=+2 mm. and measure multipole fields</w:t>
      </w:r>
    </w:p>
    <w:p w:rsidR="00424E1C" w:rsidRPr="00424E1C" w:rsidRDefault="00424E1C" w:rsidP="00424E1C">
      <w:pPr>
        <w:numPr>
          <w:ilvl w:val="0"/>
          <w:numId w:val="9"/>
        </w:numPr>
        <w:spacing w:after="120"/>
        <w:contextualSpacing/>
        <w:jc w:val="both"/>
        <w:rPr>
          <w:szCs w:val="24"/>
        </w:rPr>
      </w:pPr>
      <w:r w:rsidRPr="00424E1C">
        <w:rPr>
          <w:szCs w:val="24"/>
        </w:rPr>
        <w:t>Move rotating coil to x=-2mm and measure multipole fields.</w:t>
      </w:r>
    </w:p>
    <w:p w:rsidR="00424E1C" w:rsidRPr="00424E1C" w:rsidRDefault="00424E1C" w:rsidP="00424E1C">
      <w:pPr>
        <w:numPr>
          <w:ilvl w:val="0"/>
          <w:numId w:val="9"/>
        </w:numPr>
        <w:spacing w:after="120"/>
        <w:contextualSpacing/>
        <w:jc w:val="both"/>
        <w:rPr>
          <w:szCs w:val="24"/>
        </w:rPr>
      </w:pPr>
      <w:r w:rsidRPr="00424E1C">
        <w:rPr>
          <w:szCs w:val="24"/>
        </w:rPr>
        <w:t>Return coil to x=0 and measure multipole fields.</w:t>
      </w:r>
    </w:p>
    <w:p w:rsidR="00424E1C" w:rsidRPr="00424E1C" w:rsidRDefault="00424E1C" w:rsidP="00424E1C">
      <w:pPr>
        <w:ind w:left="720"/>
        <w:contextualSpacing/>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230"/>
      </w:tblGrid>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Data filename:</w:t>
            </w:r>
          </w:p>
        </w:tc>
        <w:tc>
          <w:tcPr>
            <w:tcW w:w="4230" w:type="dxa"/>
          </w:tcPr>
          <w:p w:rsidR="00424E1C" w:rsidRPr="00424E1C" w:rsidRDefault="00DA2BFC" w:rsidP="00424E1C">
            <w:pPr>
              <w:spacing w:after="40" w:line="360" w:lineRule="exact"/>
              <w:jc w:val="center"/>
              <w:rPr>
                <w:szCs w:val="24"/>
              </w:rPr>
            </w:pPr>
            <w:r>
              <w:rPr>
                <w:szCs w:val="24"/>
              </w:rPr>
              <w:t>hardat.ru6, harplt.ru6</w:t>
            </w:r>
          </w:p>
        </w:tc>
      </w:tr>
    </w:tbl>
    <w:p w:rsidR="00424E1C" w:rsidRPr="00424E1C" w:rsidRDefault="00424E1C" w:rsidP="00424E1C">
      <w:pPr>
        <w:jc w:val="both"/>
        <w:rPr>
          <w:szCs w:val="24"/>
        </w:rPr>
      </w:pPr>
    </w:p>
    <w:p w:rsidR="00424E1C" w:rsidRPr="00424E1C" w:rsidRDefault="00424E1C" w:rsidP="00424E1C">
      <w:pPr>
        <w:spacing w:after="120"/>
        <w:jc w:val="both"/>
        <w:rPr>
          <w:b/>
          <w:szCs w:val="24"/>
        </w:rPr>
      </w:pPr>
    </w:p>
    <w:p w:rsidR="00424E1C" w:rsidRPr="00424E1C" w:rsidRDefault="00424E1C" w:rsidP="00424E1C">
      <w:pPr>
        <w:numPr>
          <w:ilvl w:val="0"/>
          <w:numId w:val="9"/>
        </w:numPr>
        <w:spacing w:after="120"/>
        <w:contextualSpacing/>
        <w:jc w:val="both"/>
        <w:rPr>
          <w:b/>
          <w:szCs w:val="24"/>
        </w:rPr>
      </w:pPr>
      <w:r w:rsidRPr="00424E1C">
        <w:rPr>
          <w:b/>
          <w:szCs w:val="24"/>
        </w:rPr>
        <w:t>Heating measurements of the skew and normal quadrupole correctors:</w:t>
      </w:r>
    </w:p>
    <w:p w:rsidR="00424E1C" w:rsidRPr="00424E1C" w:rsidRDefault="00424E1C" w:rsidP="00424E1C">
      <w:pPr>
        <w:numPr>
          <w:ilvl w:val="0"/>
          <w:numId w:val="4"/>
        </w:numPr>
        <w:spacing w:after="120"/>
        <w:jc w:val="both"/>
        <w:rPr>
          <w:szCs w:val="24"/>
        </w:rPr>
      </w:pPr>
      <w:r w:rsidRPr="00424E1C">
        <w:rPr>
          <w:szCs w:val="24"/>
        </w:rPr>
        <w:t>Turn off the solenoid power supply and disconnect from solenoid.  Connect both skew and normal quads to power supplies.  Set currents to zero.  Leave the water flowing through the solenoid. Monitor the temperature of the temporary RTD inside the solenoid.</w:t>
      </w:r>
    </w:p>
    <w:p w:rsidR="00424E1C" w:rsidRPr="00424E1C" w:rsidRDefault="00424E1C" w:rsidP="00424E1C">
      <w:pPr>
        <w:numPr>
          <w:ilvl w:val="0"/>
          <w:numId w:val="4"/>
        </w:numPr>
        <w:spacing w:after="120"/>
        <w:jc w:val="both"/>
        <w:rPr>
          <w:szCs w:val="24"/>
        </w:rPr>
      </w:pPr>
      <w:r w:rsidRPr="00424E1C">
        <w:rPr>
          <w:szCs w:val="24"/>
        </w:rPr>
        <w:t xml:space="preserve">Monitor the multipole fields with the long coil aligned along the magnetic axis.  </w:t>
      </w:r>
    </w:p>
    <w:p w:rsidR="00424E1C" w:rsidRPr="00424E1C" w:rsidRDefault="00424E1C" w:rsidP="00424E1C">
      <w:pPr>
        <w:numPr>
          <w:ilvl w:val="0"/>
          <w:numId w:val="4"/>
        </w:numPr>
        <w:spacing w:after="120"/>
        <w:jc w:val="both"/>
        <w:rPr>
          <w:szCs w:val="24"/>
        </w:rPr>
      </w:pPr>
      <w:r w:rsidRPr="00424E1C">
        <w:rPr>
          <w:szCs w:val="24"/>
        </w:rPr>
        <w:t xml:space="preserve">Set skew quad to 2A and log the p/s current and voltage and the RTD temperature for several minutes to determine if excessive heating is changing the resistance.  </w:t>
      </w:r>
    </w:p>
    <w:p w:rsidR="00424E1C" w:rsidRPr="00424E1C" w:rsidRDefault="00424E1C" w:rsidP="00424E1C">
      <w:pPr>
        <w:numPr>
          <w:ilvl w:val="0"/>
          <w:numId w:val="4"/>
        </w:numPr>
        <w:spacing w:after="120"/>
        <w:jc w:val="both"/>
        <w:rPr>
          <w:szCs w:val="24"/>
        </w:rPr>
      </w:pPr>
      <w:r w:rsidRPr="00424E1C">
        <w:rPr>
          <w:szCs w:val="24"/>
        </w:rPr>
        <w:t>Measure the field multipole spectrum, while the skew quadrupole is heating and monitor during test.</w:t>
      </w:r>
    </w:p>
    <w:p w:rsidR="00424E1C" w:rsidRPr="00424E1C" w:rsidRDefault="00424E1C" w:rsidP="00424E1C">
      <w:pPr>
        <w:numPr>
          <w:ilvl w:val="0"/>
          <w:numId w:val="4"/>
        </w:numPr>
        <w:spacing w:after="120"/>
        <w:jc w:val="both"/>
        <w:rPr>
          <w:szCs w:val="24"/>
        </w:rPr>
      </w:pPr>
      <w:r w:rsidRPr="00424E1C">
        <w:rPr>
          <w:szCs w:val="24"/>
        </w:rPr>
        <w:t xml:space="preserve">With the skew quad still on, set normal quad to 2A and log the p/s current and voltage for both the skew and normal quads for several minutes.  </w:t>
      </w:r>
    </w:p>
    <w:p w:rsidR="00424E1C" w:rsidRPr="00424E1C" w:rsidRDefault="00424E1C" w:rsidP="00424E1C">
      <w:pPr>
        <w:numPr>
          <w:ilvl w:val="0"/>
          <w:numId w:val="4"/>
        </w:numPr>
        <w:spacing w:after="120"/>
        <w:jc w:val="both"/>
        <w:rPr>
          <w:szCs w:val="24"/>
        </w:rPr>
      </w:pPr>
      <w:r w:rsidRPr="00424E1C">
        <w:rPr>
          <w:szCs w:val="24"/>
        </w:rPr>
        <w:t xml:space="preserve">Monitoring V for each quad determines if excessive heating is changing the resistance.  With the p/s in constant current mode, the p/s voltage rise will be proportional to the temperature rise of the quad.  Specifically, </w:t>
      </w:r>
      <m:oMath>
        <m:r>
          <w:rPr>
            <w:rFonts w:ascii="Cambria Math" w:hAnsi="Cambria Math"/>
            <w:szCs w:val="24"/>
          </w:rPr>
          <m:t>∆T=T-</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r>
          <w:rPr>
            <w:rFonts w:ascii="Cambria Math" w:hAnsi="Cambria Math"/>
            <w:szCs w:val="24"/>
          </w:rPr>
          <m:t>=</m:t>
        </m:r>
        <m:f>
          <m:fPr>
            <m:ctrlPr>
              <w:rPr>
                <w:rFonts w:ascii="Cambria Math" w:hAnsi="Cambria Math"/>
                <w:i/>
                <w:szCs w:val="24"/>
              </w:rPr>
            </m:ctrlPr>
          </m:fPr>
          <m:num>
            <m:r>
              <w:rPr>
                <w:rFonts w:ascii="Cambria Math" w:hAnsi="Cambria Math"/>
                <w:szCs w:val="24"/>
              </w:rPr>
              <m:t>1</m:t>
            </m:r>
          </m:num>
          <m:den>
            <m:r>
              <w:rPr>
                <w:rFonts w:ascii="Cambria Math" w:hAnsi="Cambria Math"/>
                <w:szCs w:val="24"/>
              </w:rPr>
              <m:t>α</m:t>
            </m:r>
          </m:den>
        </m:f>
        <m:f>
          <m:fPr>
            <m:ctrlPr>
              <w:rPr>
                <w:rFonts w:ascii="Cambria Math" w:hAnsi="Cambria Math"/>
                <w:i/>
                <w:szCs w:val="24"/>
              </w:rPr>
            </m:ctrlPr>
          </m:fPr>
          <m:num>
            <m:r>
              <w:rPr>
                <w:rFonts w:ascii="Cambria Math" w:hAnsi="Cambria Math"/>
                <w:szCs w:val="24"/>
              </w:rPr>
              <m:t>V</m:t>
            </m:r>
            <m:d>
              <m:dPr>
                <m:ctrlPr>
                  <w:rPr>
                    <w:rFonts w:ascii="Cambria Math" w:hAnsi="Cambria Math"/>
                    <w:i/>
                    <w:szCs w:val="24"/>
                  </w:rPr>
                </m:ctrlPr>
              </m:dPr>
              <m:e>
                <m:r>
                  <w:rPr>
                    <w:rFonts w:ascii="Cambria Math" w:hAnsi="Cambria Math"/>
                    <w:szCs w:val="24"/>
                  </w:rPr>
                  <m:t>T</m:t>
                </m:r>
              </m:e>
            </m:d>
            <m:r>
              <w:rPr>
                <w:rFonts w:ascii="Cambria Math" w:hAnsi="Cambria Math"/>
                <w:szCs w:val="24"/>
              </w:rPr>
              <m:t>-</m:t>
            </m:r>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num>
          <m:den>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den>
        </m:f>
      </m:oMath>
      <w:r w:rsidRPr="00424E1C">
        <w:rPr>
          <w:szCs w:val="24"/>
        </w:rPr>
        <w:t xml:space="preserve"> for copper </w:t>
      </w:r>
      <m:oMath>
        <m:r>
          <w:rPr>
            <w:rFonts w:ascii="Cambria Math" w:hAnsi="Cambria Math"/>
            <w:szCs w:val="24"/>
          </w:rPr>
          <m:t>α=0.0057</m:t>
        </m:r>
      </m:oMath>
      <w:r w:rsidRPr="00424E1C">
        <w:rPr>
          <w:szCs w:val="24"/>
        </w:rPr>
        <w:t xml:space="preserve"> per degC.  For example, a 10 degC temperature rise of the quad increases the voltage 5.7%.  This assumes all the voltage drop is across the quadrupole, otherwise the effect could be smaller.   Since the power supply regulates the current to 0.01%, a few percent </w:t>
      </w:r>
      <w:proofErr w:type="gramStart"/>
      <w:r w:rsidRPr="00424E1C">
        <w:rPr>
          <w:szCs w:val="24"/>
        </w:rPr>
        <w:t>change</w:t>
      </w:r>
      <w:proofErr w:type="gramEnd"/>
      <w:r w:rsidRPr="00424E1C">
        <w:rPr>
          <w:szCs w:val="24"/>
        </w:rPr>
        <w:t xml:space="preserve"> in the voltage can only be attributed to heating and should be measurable with a o-scope or other low-noise voltage probe connected across the quad leads.</w:t>
      </w:r>
    </w:p>
    <w:p w:rsidR="00424E1C" w:rsidRPr="00424E1C" w:rsidRDefault="00424E1C" w:rsidP="00424E1C">
      <w:pPr>
        <w:numPr>
          <w:ilvl w:val="0"/>
          <w:numId w:val="4"/>
        </w:numPr>
        <w:jc w:val="both"/>
        <w:rPr>
          <w:szCs w:val="24"/>
        </w:rPr>
      </w:pPr>
      <w:r w:rsidRPr="00424E1C">
        <w:rPr>
          <w:szCs w:val="24"/>
        </w:rPr>
        <w:t>With both quads on at maximum current, is temperature rise acceptable?  Does field change with temperature?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Name of quad heating data file:</w:t>
            </w:r>
          </w:p>
        </w:tc>
        <w:tc>
          <w:tcPr>
            <w:tcW w:w="5058" w:type="dxa"/>
          </w:tcPr>
          <w:p w:rsidR="00424E1C" w:rsidRPr="00424E1C" w:rsidRDefault="00DA2BFC" w:rsidP="00424E1C">
            <w:pPr>
              <w:spacing w:after="40" w:line="360" w:lineRule="exact"/>
              <w:rPr>
                <w:szCs w:val="24"/>
              </w:rPr>
            </w:pPr>
            <w:r>
              <w:rPr>
                <w:szCs w:val="24"/>
              </w:rPr>
              <w:t>Rtdat.ru7, rtplt.ru7</w:t>
            </w:r>
          </w:p>
        </w:tc>
      </w:tr>
    </w:tbl>
    <w:p w:rsidR="00424E1C" w:rsidRPr="00424E1C" w:rsidRDefault="00424E1C" w:rsidP="00424E1C">
      <w:pPr>
        <w:spacing w:after="120"/>
        <w:jc w:val="both"/>
        <w:rPr>
          <w:szCs w:val="24"/>
        </w:rPr>
      </w:pPr>
    </w:p>
    <w:p w:rsidR="00424E1C" w:rsidRPr="00424E1C" w:rsidRDefault="00424E1C" w:rsidP="00424E1C">
      <w:pPr>
        <w:numPr>
          <w:ilvl w:val="0"/>
          <w:numId w:val="4"/>
        </w:numPr>
        <w:spacing w:after="120"/>
        <w:contextualSpacing/>
        <w:jc w:val="both"/>
        <w:rPr>
          <w:b/>
          <w:szCs w:val="24"/>
        </w:rPr>
      </w:pPr>
      <w:r w:rsidRPr="00424E1C">
        <w:rPr>
          <w:b/>
          <w:szCs w:val="24"/>
        </w:rPr>
        <w:t>Long coil calibration of the skew quadrupole corrector:</w:t>
      </w:r>
    </w:p>
    <w:p w:rsidR="00424E1C" w:rsidRPr="00424E1C" w:rsidRDefault="00424E1C" w:rsidP="00424E1C">
      <w:pPr>
        <w:numPr>
          <w:ilvl w:val="0"/>
          <w:numId w:val="6"/>
        </w:numPr>
        <w:spacing w:after="120"/>
        <w:jc w:val="both"/>
        <w:rPr>
          <w:szCs w:val="24"/>
        </w:rPr>
      </w:pPr>
      <w:r w:rsidRPr="00424E1C">
        <w:rPr>
          <w:szCs w:val="24"/>
        </w:rPr>
        <w:t>Turn off the solenoid power supply and disconnect from solenoid.  Disconnect normal quad from its p/s.  Connect skew quad.</w:t>
      </w:r>
    </w:p>
    <w:p w:rsidR="00424E1C" w:rsidRPr="00424E1C" w:rsidRDefault="00424E1C" w:rsidP="00424E1C">
      <w:pPr>
        <w:numPr>
          <w:ilvl w:val="0"/>
          <w:numId w:val="6"/>
        </w:numPr>
        <w:spacing w:after="120"/>
        <w:jc w:val="both"/>
        <w:rPr>
          <w:szCs w:val="24"/>
        </w:rPr>
      </w:pPr>
      <w:r w:rsidRPr="00424E1C">
        <w:rPr>
          <w:szCs w:val="24"/>
        </w:rPr>
        <w:t>Align the long rotating coil along the magnetic axis.</w:t>
      </w:r>
    </w:p>
    <w:p w:rsidR="00424E1C" w:rsidRPr="00424E1C" w:rsidRDefault="00424E1C" w:rsidP="00424E1C">
      <w:pPr>
        <w:numPr>
          <w:ilvl w:val="0"/>
          <w:numId w:val="6"/>
        </w:numPr>
        <w:spacing w:after="120"/>
        <w:jc w:val="both"/>
        <w:rPr>
          <w:szCs w:val="24"/>
        </w:rPr>
      </w:pPr>
      <w:r w:rsidRPr="00424E1C">
        <w:rPr>
          <w:szCs w:val="24"/>
        </w:rPr>
        <w:t>Measure the integrated multipole fields for skew quad currents from -2A to 2A in steps of 0.2A.</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 xml:space="preserve">Name of </w:t>
            </w:r>
            <w:r w:rsidRPr="00424E1C">
              <w:rPr>
                <w:b/>
                <w:szCs w:val="24"/>
              </w:rPr>
              <w:t>skew</w:t>
            </w:r>
            <w:r w:rsidRPr="00424E1C">
              <w:rPr>
                <w:szCs w:val="24"/>
              </w:rPr>
              <w:t xml:space="preserve"> quad calibration data file:</w:t>
            </w:r>
          </w:p>
        </w:tc>
        <w:tc>
          <w:tcPr>
            <w:tcW w:w="5058" w:type="dxa"/>
          </w:tcPr>
          <w:p w:rsidR="00424E1C" w:rsidRPr="00424E1C" w:rsidRDefault="00941BBF" w:rsidP="00424E1C">
            <w:pPr>
              <w:spacing w:after="40" w:line="360" w:lineRule="exact"/>
              <w:rPr>
                <w:szCs w:val="24"/>
              </w:rPr>
            </w:pPr>
            <w:r>
              <w:rPr>
                <w:szCs w:val="24"/>
              </w:rPr>
              <w:t>hardat.ru8, strdat.ru8</w:t>
            </w:r>
          </w:p>
        </w:tc>
      </w:tr>
    </w:tbl>
    <w:p w:rsidR="00424E1C" w:rsidRPr="00424E1C" w:rsidRDefault="00424E1C" w:rsidP="00424E1C">
      <w:pPr>
        <w:jc w:val="both"/>
        <w:rPr>
          <w:b/>
          <w:szCs w:val="24"/>
        </w:rPr>
      </w:pPr>
    </w:p>
    <w:p w:rsidR="00424E1C" w:rsidRPr="00424E1C" w:rsidRDefault="00424E1C" w:rsidP="00424E1C">
      <w:pPr>
        <w:numPr>
          <w:ilvl w:val="0"/>
          <w:numId w:val="4"/>
        </w:numPr>
        <w:spacing w:after="120"/>
        <w:contextualSpacing/>
        <w:jc w:val="both"/>
        <w:rPr>
          <w:b/>
          <w:szCs w:val="24"/>
        </w:rPr>
      </w:pPr>
      <w:r w:rsidRPr="00424E1C">
        <w:rPr>
          <w:b/>
          <w:szCs w:val="24"/>
        </w:rPr>
        <w:t>Long coil calibration of the normal quadrupole corrector:</w:t>
      </w:r>
    </w:p>
    <w:p w:rsidR="00424E1C" w:rsidRPr="00424E1C" w:rsidRDefault="00424E1C" w:rsidP="00424E1C">
      <w:pPr>
        <w:numPr>
          <w:ilvl w:val="0"/>
          <w:numId w:val="10"/>
        </w:numPr>
        <w:spacing w:after="120"/>
        <w:jc w:val="both"/>
        <w:rPr>
          <w:szCs w:val="24"/>
        </w:rPr>
      </w:pPr>
      <w:r w:rsidRPr="00424E1C">
        <w:rPr>
          <w:szCs w:val="24"/>
        </w:rPr>
        <w:t>Turn off the solenoid power supply and disconnect from solenoid.  Disconnect skew quad from its p/s.  Connect normal quad.</w:t>
      </w:r>
    </w:p>
    <w:p w:rsidR="00424E1C" w:rsidRPr="00424E1C" w:rsidRDefault="00424E1C" w:rsidP="00424E1C">
      <w:pPr>
        <w:numPr>
          <w:ilvl w:val="0"/>
          <w:numId w:val="10"/>
        </w:numPr>
        <w:spacing w:after="120"/>
        <w:jc w:val="both"/>
        <w:rPr>
          <w:szCs w:val="24"/>
        </w:rPr>
      </w:pPr>
      <w:r w:rsidRPr="00424E1C">
        <w:rPr>
          <w:szCs w:val="24"/>
        </w:rPr>
        <w:t>Align the long rotating coil along the magnetic axis.</w:t>
      </w:r>
    </w:p>
    <w:p w:rsidR="00424E1C" w:rsidRPr="00424E1C" w:rsidRDefault="00424E1C" w:rsidP="00424E1C">
      <w:pPr>
        <w:numPr>
          <w:ilvl w:val="0"/>
          <w:numId w:val="10"/>
        </w:numPr>
        <w:spacing w:after="120"/>
        <w:jc w:val="both"/>
        <w:rPr>
          <w:szCs w:val="24"/>
        </w:rPr>
      </w:pPr>
      <w:r w:rsidRPr="00424E1C">
        <w:rPr>
          <w:szCs w:val="24"/>
        </w:rPr>
        <w:lastRenderedPageBreak/>
        <w:t>Measure the integrated multipole fields for normal quad currents from -2A to 2A in steps of 0.2A.</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 xml:space="preserve">Name of </w:t>
            </w:r>
            <w:r w:rsidRPr="00424E1C">
              <w:rPr>
                <w:b/>
                <w:szCs w:val="24"/>
              </w:rPr>
              <w:t>normal</w:t>
            </w:r>
            <w:r w:rsidRPr="00424E1C">
              <w:rPr>
                <w:szCs w:val="24"/>
              </w:rPr>
              <w:t xml:space="preserve"> quad calibration data file:</w:t>
            </w:r>
          </w:p>
        </w:tc>
        <w:tc>
          <w:tcPr>
            <w:tcW w:w="5058" w:type="dxa"/>
          </w:tcPr>
          <w:p w:rsidR="00424E1C" w:rsidRPr="00424E1C" w:rsidRDefault="00941BBF" w:rsidP="00424E1C">
            <w:pPr>
              <w:spacing w:after="40" w:line="360" w:lineRule="exact"/>
              <w:rPr>
                <w:szCs w:val="24"/>
              </w:rPr>
            </w:pPr>
            <w:r>
              <w:rPr>
                <w:szCs w:val="24"/>
              </w:rPr>
              <w:t>hardat.ru9, strdat.ru9</w:t>
            </w:r>
          </w:p>
        </w:tc>
      </w:tr>
    </w:tbl>
    <w:p w:rsidR="00424E1C" w:rsidRPr="00424E1C" w:rsidRDefault="00424E1C" w:rsidP="00424E1C">
      <w:pPr>
        <w:jc w:val="both"/>
        <w:rPr>
          <w:szCs w:val="24"/>
        </w:rPr>
      </w:pPr>
    </w:p>
    <w:p w:rsidR="00424E1C" w:rsidRPr="00424E1C" w:rsidRDefault="00424E1C" w:rsidP="00424E1C">
      <w:pPr>
        <w:numPr>
          <w:ilvl w:val="0"/>
          <w:numId w:val="4"/>
        </w:numPr>
        <w:spacing w:after="120"/>
        <w:contextualSpacing/>
        <w:jc w:val="both"/>
        <w:rPr>
          <w:b/>
          <w:szCs w:val="24"/>
        </w:rPr>
      </w:pPr>
      <w:r w:rsidRPr="00424E1C">
        <w:rPr>
          <w:b/>
          <w:szCs w:val="24"/>
        </w:rPr>
        <w:t>Determine quad corrector currents which cancel the solenoid’s quad fields:</w:t>
      </w:r>
    </w:p>
    <w:p w:rsidR="00424E1C" w:rsidRPr="00424E1C" w:rsidRDefault="00424E1C" w:rsidP="00424E1C">
      <w:pPr>
        <w:numPr>
          <w:ilvl w:val="0"/>
          <w:numId w:val="8"/>
        </w:numPr>
        <w:spacing w:after="120"/>
        <w:jc w:val="both"/>
        <w:rPr>
          <w:szCs w:val="24"/>
        </w:rPr>
      </w:pPr>
      <w:r w:rsidRPr="00424E1C">
        <w:rPr>
          <w:szCs w:val="24"/>
        </w:rPr>
        <w:t>Connect solenoid power supply.  Connect both skew and normal quads to power supplies.  Set skew and normal quad currents to zero.  Set the solenoid current to 10A.</w:t>
      </w:r>
    </w:p>
    <w:p w:rsidR="00424E1C" w:rsidRPr="00424E1C" w:rsidRDefault="00424E1C" w:rsidP="00424E1C">
      <w:pPr>
        <w:numPr>
          <w:ilvl w:val="0"/>
          <w:numId w:val="8"/>
        </w:numPr>
        <w:spacing w:after="120"/>
        <w:jc w:val="both"/>
        <w:rPr>
          <w:szCs w:val="24"/>
        </w:rPr>
      </w:pPr>
      <w:r w:rsidRPr="00424E1C">
        <w:rPr>
          <w:szCs w:val="24"/>
        </w:rPr>
        <w:t>Align the long rotating coil along the solenoid’s magnetic axis.</w:t>
      </w:r>
    </w:p>
    <w:p w:rsidR="00424E1C" w:rsidRPr="00424E1C" w:rsidRDefault="00424E1C" w:rsidP="00424E1C">
      <w:pPr>
        <w:numPr>
          <w:ilvl w:val="0"/>
          <w:numId w:val="8"/>
        </w:numPr>
        <w:spacing w:after="120"/>
        <w:jc w:val="both"/>
        <w:rPr>
          <w:szCs w:val="24"/>
        </w:rPr>
      </w:pPr>
      <w:r w:rsidRPr="00424E1C">
        <w:rPr>
          <w:szCs w:val="24"/>
        </w:rPr>
        <w:t>Measure the integrated multipole spectrum while adjusting the skew and normal quadrupole correctors to cancel the quadrupole field.  Log the quadrupole currents, etc.</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Name of data file with currents etc.:</w:t>
            </w:r>
          </w:p>
        </w:tc>
        <w:tc>
          <w:tcPr>
            <w:tcW w:w="5058" w:type="dxa"/>
          </w:tcPr>
          <w:p w:rsidR="00424E1C" w:rsidRPr="00424E1C" w:rsidRDefault="00EF0EFB" w:rsidP="00424E1C">
            <w:pPr>
              <w:spacing w:after="40" w:line="360" w:lineRule="exact"/>
              <w:rPr>
                <w:szCs w:val="24"/>
              </w:rPr>
            </w:pPr>
            <w:r>
              <w:rPr>
                <w:szCs w:val="24"/>
              </w:rPr>
              <w:t>Strdat.r14</w:t>
            </w:r>
            <w:r w:rsidR="003E5F78">
              <w:rPr>
                <w:szCs w:val="24"/>
              </w:rPr>
              <w:t>, strplt.r14, hardat.r14</w:t>
            </w:r>
          </w:p>
        </w:tc>
      </w:tr>
    </w:tbl>
    <w:p w:rsidR="00424E1C" w:rsidRPr="00424E1C" w:rsidRDefault="00424E1C" w:rsidP="00424E1C">
      <w:pPr>
        <w:spacing w:after="120"/>
        <w:ind w:left="360"/>
        <w:jc w:val="both"/>
        <w:rPr>
          <w:szCs w:val="24"/>
        </w:rPr>
      </w:pPr>
    </w:p>
    <w:p w:rsidR="00424E1C" w:rsidRPr="00424E1C" w:rsidRDefault="00424E1C" w:rsidP="00424E1C">
      <w:pPr>
        <w:numPr>
          <w:ilvl w:val="0"/>
          <w:numId w:val="4"/>
        </w:numPr>
        <w:spacing w:after="120"/>
        <w:contextualSpacing/>
        <w:jc w:val="both"/>
        <w:rPr>
          <w:b/>
          <w:szCs w:val="24"/>
        </w:rPr>
      </w:pPr>
      <w:r w:rsidRPr="00424E1C">
        <w:rPr>
          <w:b/>
          <w:szCs w:val="24"/>
        </w:rPr>
        <w:t>Short Rotating Coil Measurements of the Solenoid:</w:t>
      </w:r>
    </w:p>
    <w:p w:rsidR="00424E1C" w:rsidRPr="00424E1C" w:rsidRDefault="00424E1C" w:rsidP="00424E1C">
      <w:pPr>
        <w:jc w:val="both"/>
        <w:rPr>
          <w:szCs w:val="24"/>
        </w:rPr>
      </w:pPr>
      <w:r w:rsidRPr="00424E1C">
        <w:rPr>
          <w:szCs w:val="24"/>
        </w:rPr>
        <w:t>To determine the solenoid’s multipole field as a function of z, measurements are performed using a short rotating coil.  First, a short rotating coil measurement is done al</w:t>
      </w:r>
      <w:bookmarkStart w:id="1" w:name="_GoBack"/>
      <w:bookmarkEnd w:id="1"/>
      <w:r w:rsidRPr="00424E1C">
        <w:rPr>
          <w:szCs w:val="24"/>
        </w:rPr>
        <w:t>ong the mechanical axis.  Second, to establish the magnetic axis, the rotating coil is moved transversely at each end of the solenoid to zero the dipole field which determines the magnetic axis.  When the magnetic axis is found, its position should be referenced to the tooling balls located on the outer surface of the magnet and its location compared with that of the mechanical axis.</w:t>
      </w:r>
    </w:p>
    <w:p w:rsidR="00424E1C" w:rsidRPr="00424E1C" w:rsidRDefault="00424E1C" w:rsidP="00424E1C">
      <w:pPr>
        <w:jc w:val="both"/>
        <w:rPr>
          <w:szCs w:val="24"/>
        </w:rPr>
      </w:pPr>
    </w:p>
    <w:p w:rsidR="00424E1C" w:rsidRPr="00424E1C" w:rsidRDefault="00424E1C" w:rsidP="00424E1C">
      <w:pPr>
        <w:spacing w:after="120"/>
        <w:ind w:firstLine="360"/>
        <w:jc w:val="both"/>
        <w:rPr>
          <w:b/>
          <w:szCs w:val="24"/>
        </w:rPr>
      </w:pPr>
      <w:r w:rsidRPr="00424E1C">
        <w:rPr>
          <w:b/>
          <w:szCs w:val="24"/>
        </w:rPr>
        <w:t>11a. Short rotating coil measurements along the mechanical axis:</w:t>
      </w:r>
    </w:p>
    <w:p w:rsidR="00424E1C" w:rsidRPr="00424E1C" w:rsidRDefault="00424E1C" w:rsidP="00424E1C">
      <w:pPr>
        <w:numPr>
          <w:ilvl w:val="0"/>
          <w:numId w:val="3"/>
        </w:numPr>
        <w:spacing w:after="120"/>
        <w:jc w:val="both"/>
        <w:rPr>
          <w:szCs w:val="24"/>
        </w:rPr>
      </w:pPr>
      <w:r w:rsidRPr="00424E1C">
        <w:rPr>
          <w:szCs w:val="24"/>
        </w:rPr>
        <w:t>Standardize the solenoid (if necessary) and set the current to 10 A. Skew and normal quadrupoles should be disconnected from power supplies.</w:t>
      </w:r>
    </w:p>
    <w:p w:rsidR="00424E1C" w:rsidRPr="00424E1C" w:rsidRDefault="00424E1C" w:rsidP="00424E1C">
      <w:pPr>
        <w:numPr>
          <w:ilvl w:val="0"/>
          <w:numId w:val="3"/>
        </w:numPr>
        <w:spacing w:after="120"/>
        <w:jc w:val="both"/>
        <w:rPr>
          <w:szCs w:val="24"/>
        </w:rPr>
      </w:pPr>
      <w:r w:rsidRPr="00424E1C">
        <w:rPr>
          <w:szCs w:val="24"/>
        </w:rPr>
        <w:t xml:space="preserve">Align the short rotating coil so it travels in the </w:t>
      </w:r>
      <w:r w:rsidRPr="00424E1C">
        <w:rPr>
          <w:i/>
          <w:szCs w:val="24"/>
        </w:rPr>
        <w:t>z</w:t>
      </w:r>
      <w:r w:rsidRPr="00424E1C">
        <w:rPr>
          <w:szCs w:val="24"/>
        </w:rPr>
        <w:t>-direction, along the mechanical axis of the solenoid.</w:t>
      </w:r>
    </w:p>
    <w:p w:rsidR="00424E1C" w:rsidRPr="00424E1C" w:rsidRDefault="00424E1C" w:rsidP="00424E1C">
      <w:pPr>
        <w:numPr>
          <w:ilvl w:val="0"/>
          <w:numId w:val="3"/>
        </w:numPr>
        <w:spacing w:after="120"/>
        <w:jc w:val="both"/>
        <w:rPr>
          <w:szCs w:val="24"/>
        </w:rPr>
      </w:pPr>
      <w:r w:rsidRPr="00424E1C">
        <w:rPr>
          <w:szCs w:val="24"/>
        </w:rPr>
        <w:t xml:space="preserve">Measure the multipoles vs. z for solenoid currents from -10A to 10 A in steps of 5A.  Use step-size in </w:t>
      </w:r>
      <w:r w:rsidRPr="00424E1C">
        <w:rPr>
          <w:i/>
          <w:szCs w:val="24"/>
        </w:rPr>
        <w:t>z</w:t>
      </w:r>
      <w:r w:rsidRPr="00424E1C">
        <w:rPr>
          <w:szCs w:val="24"/>
        </w:rPr>
        <w:t xml:space="preserve"> of 1.25 cm (or half the length of the rotating coil), from z= </w:t>
      </w:r>
      <w:r w:rsidRPr="00424E1C">
        <w:rPr>
          <w:rFonts w:ascii="Symbol" w:hAnsi="Symbol"/>
          <w:szCs w:val="24"/>
        </w:rPr>
        <w:t></w:t>
      </w:r>
      <w:r w:rsidRPr="00424E1C">
        <w:rPr>
          <w:szCs w:val="24"/>
        </w:rPr>
        <w:t xml:space="preserve">15 cm to +15 cm with </w:t>
      </w:r>
      <w:r w:rsidRPr="00424E1C">
        <w:rPr>
          <w:i/>
          <w:szCs w:val="24"/>
        </w:rPr>
        <w:t>z</w:t>
      </w:r>
      <w:r w:rsidRPr="00424E1C">
        <w:rPr>
          <w:szCs w:val="24"/>
        </w:rPr>
        <w:t xml:space="preserve"> = 0 being the center of the solenoid.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230"/>
      </w:tblGrid>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Data filename:</w:t>
            </w:r>
          </w:p>
        </w:tc>
        <w:tc>
          <w:tcPr>
            <w:tcW w:w="4230" w:type="dxa"/>
          </w:tcPr>
          <w:p w:rsidR="00424E1C" w:rsidRPr="00424E1C" w:rsidRDefault="00424E1C" w:rsidP="00424E1C">
            <w:pPr>
              <w:spacing w:after="40" w:line="360" w:lineRule="exact"/>
              <w:jc w:val="center"/>
              <w:rPr>
                <w:szCs w:val="24"/>
              </w:rPr>
            </w:pPr>
          </w:p>
        </w:tc>
      </w:tr>
    </w:tbl>
    <w:p w:rsidR="00424E1C" w:rsidRPr="00424E1C" w:rsidRDefault="00424E1C" w:rsidP="00424E1C">
      <w:pPr>
        <w:jc w:val="both"/>
        <w:rPr>
          <w:b/>
          <w:szCs w:val="24"/>
        </w:rPr>
      </w:pPr>
    </w:p>
    <w:p w:rsidR="00424E1C" w:rsidRPr="00424E1C" w:rsidRDefault="00424E1C" w:rsidP="00424E1C">
      <w:pPr>
        <w:spacing w:after="120"/>
        <w:ind w:left="360"/>
        <w:jc w:val="both"/>
        <w:rPr>
          <w:b/>
          <w:szCs w:val="24"/>
        </w:rPr>
      </w:pPr>
      <w:r w:rsidRPr="00424E1C">
        <w:rPr>
          <w:b/>
          <w:szCs w:val="24"/>
        </w:rPr>
        <w:t>11b. Short rotating coil measurements along the magnetic axis:</w:t>
      </w:r>
    </w:p>
    <w:p w:rsidR="00424E1C" w:rsidRPr="00424E1C" w:rsidRDefault="00424E1C" w:rsidP="00424E1C">
      <w:pPr>
        <w:numPr>
          <w:ilvl w:val="0"/>
          <w:numId w:val="11"/>
        </w:numPr>
        <w:spacing w:after="120"/>
        <w:jc w:val="both"/>
        <w:rPr>
          <w:szCs w:val="24"/>
        </w:rPr>
      </w:pPr>
      <w:r w:rsidRPr="00424E1C">
        <w:rPr>
          <w:szCs w:val="24"/>
        </w:rPr>
        <w:t>Position the short rotating coil at the beam entrance to the solenoid with the coil longitudinally (</w:t>
      </w:r>
      <w:r w:rsidRPr="00424E1C">
        <w:rPr>
          <w:i/>
          <w:szCs w:val="24"/>
        </w:rPr>
        <w:t>z</w:t>
      </w:r>
      <w:r w:rsidRPr="00424E1C">
        <w:rPr>
          <w:szCs w:val="24"/>
        </w:rPr>
        <w:t>-axis) centered in the plane of the solenoid end plate.  Adjust the rotating coil in the transverse direction (</w:t>
      </w:r>
      <w:r w:rsidRPr="00424E1C">
        <w:rPr>
          <w:i/>
          <w:szCs w:val="24"/>
        </w:rPr>
        <w:t>x</w:t>
      </w:r>
      <w:r w:rsidRPr="00424E1C">
        <w:rPr>
          <w:szCs w:val="24"/>
        </w:rPr>
        <w:t xml:space="preserve"> and </w:t>
      </w:r>
      <w:r w:rsidRPr="00424E1C">
        <w:rPr>
          <w:i/>
          <w:szCs w:val="24"/>
        </w:rPr>
        <w:t>y</w:t>
      </w:r>
      <w:r w:rsidRPr="00424E1C">
        <w:rPr>
          <w:szCs w:val="24"/>
        </w:rPr>
        <w:t>) to minimize the dipole field.  Record the coil’s coordinates relative to the mechanical axis (tooling balls) below and in the data file.</w:t>
      </w:r>
    </w:p>
    <w:p w:rsidR="00424E1C" w:rsidRPr="00424E1C" w:rsidRDefault="00424E1C" w:rsidP="00424E1C">
      <w:pPr>
        <w:numPr>
          <w:ilvl w:val="0"/>
          <w:numId w:val="11"/>
        </w:numPr>
        <w:spacing w:after="120"/>
        <w:jc w:val="both"/>
        <w:rPr>
          <w:szCs w:val="24"/>
        </w:rPr>
      </w:pPr>
      <w:r w:rsidRPr="00424E1C">
        <w:rPr>
          <w:szCs w:val="24"/>
        </w:rPr>
        <w:t>Position the short rotating coil at the beam exit of the solenoid with the coil longitudinally (</w:t>
      </w:r>
      <w:r w:rsidRPr="00424E1C">
        <w:rPr>
          <w:i/>
          <w:szCs w:val="24"/>
        </w:rPr>
        <w:t>z</w:t>
      </w:r>
      <w:r w:rsidRPr="00424E1C">
        <w:rPr>
          <w:szCs w:val="24"/>
        </w:rPr>
        <w:t xml:space="preserve">-axis) centered in the plane of the solenoid end plate.  Adjust the rotating </w:t>
      </w:r>
      <w:r w:rsidRPr="00424E1C">
        <w:rPr>
          <w:szCs w:val="24"/>
        </w:rPr>
        <w:lastRenderedPageBreak/>
        <w:t>coil in the transverse direction (</w:t>
      </w:r>
      <w:r w:rsidRPr="00424E1C">
        <w:rPr>
          <w:i/>
          <w:szCs w:val="24"/>
        </w:rPr>
        <w:t>x</w:t>
      </w:r>
      <w:r w:rsidRPr="00424E1C">
        <w:rPr>
          <w:szCs w:val="24"/>
        </w:rPr>
        <w:t xml:space="preserve"> and </w:t>
      </w:r>
      <w:r w:rsidRPr="00424E1C">
        <w:rPr>
          <w:i/>
          <w:szCs w:val="24"/>
        </w:rPr>
        <w:t>y</w:t>
      </w:r>
      <w:r w:rsidRPr="00424E1C">
        <w:rPr>
          <w:szCs w:val="24"/>
        </w:rPr>
        <w:t>) to minimize the dipole field.  Record the coil’s coordinates relative to the mechanical axis (tooling balls) below and in the data file.</w:t>
      </w:r>
    </w:p>
    <w:p w:rsidR="00424E1C" w:rsidRPr="00424E1C" w:rsidRDefault="00424E1C" w:rsidP="00424E1C">
      <w:pPr>
        <w:numPr>
          <w:ilvl w:val="0"/>
          <w:numId w:val="11"/>
        </w:numPr>
        <w:spacing w:after="120"/>
        <w:jc w:val="both"/>
        <w:rPr>
          <w:szCs w:val="24"/>
        </w:rPr>
      </w:pPr>
      <w:r w:rsidRPr="00424E1C">
        <w:rPr>
          <w:szCs w:val="24"/>
        </w:rPr>
        <w:t>Determine the line between the points found in 1 &amp; 2 and align the rotating coil to move along this line for the next set of measurements.  This line defines the magnetic axis of the solenoid.  Compare these coordinates with the mechanical and magnetic (using the long coil) axes determined above.  Log the x, x’, y and y’ offsets between the two axes.</w:t>
      </w:r>
    </w:p>
    <w:p w:rsidR="00424E1C" w:rsidRPr="00424E1C" w:rsidRDefault="00424E1C" w:rsidP="00424E1C">
      <w:pPr>
        <w:numPr>
          <w:ilvl w:val="0"/>
          <w:numId w:val="11"/>
        </w:numPr>
        <w:contextualSpacing/>
        <w:rPr>
          <w:szCs w:val="24"/>
        </w:rPr>
      </w:pPr>
      <w:r w:rsidRPr="00424E1C">
        <w:rPr>
          <w:szCs w:val="24"/>
        </w:rPr>
        <w:t>Measure the multipoles vs. z for solenoid currents from -10A to 10A in steps of 5A.  Use step-size in z of 1.25 cm (or half the length of the rotating coil), from z= -15 cm to +15 cm with z = 0 being the center of the solenoid.</w:t>
      </w:r>
    </w:p>
    <w:p w:rsidR="00424E1C" w:rsidRPr="00424E1C" w:rsidRDefault="00424E1C" w:rsidP="00424E1C">
      <w:pPr>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230"/>
      </w:tblGrid>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Data filename:</w:t>
            </w:r>
          </w:p>
        </w:tc>
        <w:tc>
          <w:tcPr>
            <w:tcW w:w="4230" w:type="dxa"/>
          </w:tcPr>
          <w:p w:rsidR="00424E1C" w:rsidRPr="00424E1C" w:rsidRDefault="00424E1C" w:rsidP="00424E1C">
            <w:pPr>
              <w:spacing w:after="40" w:line="360" w:lineRule="exact"/>
              <w:jc w:val="center"/>
              <w:rPr>
                <w:szCs w:val="24"/>
              </w:rPr>
            </w:pPr>
          </w:p>
        </w:tc>
      </w:tr>
    </w:tbl>
    <w:p w:rsidR="00424E1C" w:rsidRPr="00424E1C" w:rsidRDefault="00424E1C" w:rsidP="00424E1C">
      <w:pPr>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2340"/>
        <w:gridCol w:w="1890"/>
      </w:tblGrid>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 w:val="22"/>
                <w:szCs w:val="24"/>
              </w:rPr>
              <w:t xml:space="preserve">*angles and displacements are </w:t>
            </w:r>
            <w:proofErr w:type="spellStart"/>
            <w:r w:rsidRPr="00424E1C">
              <w:rPr>
                <w:sz w:val="22"/>
                <w:szCs w:val="24"/>
              </w:rPr>
              <w:t>wrt</w:t>
            </w:r>
            <w:proofErr w:type="spellEnd"/>
            <w:r w:rsidRPr="00424E1C">
              <w:rPr>
                <w:sz w:val="22"/>
                <w:szCs w:val="24"/>
              </w:rPr>
              <w:t xml:space="preserve">. </w:t>
            </w:r>
            <w:proofErr w:type="gramStart"/>
            <w:r w:rsidRPr="00424E1C">
              <w:rPr>
                <w:sz w:val="22"/>
                <w:szCs w:val="24"/>
              </w:rPr>
              <w:t>the</w:t>
            </w:r>
            <w:proofErr w:type="gramEnd"/>
            <w:r w:rsidRPr="00424E1C">
              <w:rPr>
                <w:sz w:val="22"/>
                <w:szCs w:val="24"/>
              </w:rPr>
              <w:t xml:space="preserve"> mechanical (solenoid-based) coordinates.</w:t>
            </w:r>
          </w:p>
        </w:tc>
        <w:tc>
          <w:tcPr>
            <w:tcW w:w="2340" w:type="dxa"/>
          </w:tcPr>
          <w:p w:rsidR="00424E1C" w:rsidRPr="00424E1C" w:rsidRDefault="00424E1C" w:rsidP="00424E1C">
            <w:pPr>
              <w:spacing w:after="40" w:line="360" w:lineRule="exact"/>
              <w:jc w:val="center"/>
              <w:rPr>
                <w:b/>
                <w:i/>
                <w:szCs w:val="24"/>
              </w:rPr>
            </w:pPr>
            <w:r w:rsidRPr="00424E1C">
              <w:rPr>
                <w:b/>
                <w:i/>
                <w:szCs w:val="24"/>
              </w:rPr>
              <w:t>x</w:t>
            </w:r>
          </w:p>
        </w:tc>
        <w:tc>
          <w:tcPr>
            <w:tcW w:w="1890" w:type="dxa"/>
          </w:tcPr>
          <w:p w:rsidR="00424E1C" w:rsidRPr="00424E1C" w:rsidRDefault="00424E1C" w:rsidP="00424E1C">
            <w:pPr>
              <w:spacing w:after="40" w:line="360" w:lineRule="exact"/>
              <w:jc w:val="center"/>
              <w:rPr>
                <w:b/>
                <w:i/>
                <w:szCs w:val="24"/>
              </w:rPr>
            </w:pPr>
            <w:r w:rsidRPr="00424E1C">
              <w:rPr>
                <w:b/>
                <w:i/>
                <w:szCs w:val="24"/>
              </w:rPr>
              <w:t>y</w:t>
            </w:r>
          </w:p>
        </w:tc>
      </w:tr>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Magnetic center at solenoid entrance (m)</w:t>
            </w:r>
          </w:p>
        </w:tc>
        <w:tc>
          <w:tcPr>
            <w:tcW w:w="2340" w:type="dxa"/>
          </w:tcPr>
          <w:p w:rsidR="00424E1C" w:rsidRPr="00424E1C" w:rsidRDefault="00424E1C" w:rsidP="00424E1C">
            <w:pPr>
              <w:spacing w:after="40" w:line="360" w:lineRule="exact"/>
              <w:rPr>
                <w:szCs w:val="24"/>
              </w:rPr>
            </w:pPr>
          </w:p>
        </w:tc>
        <w:tc>
          <w:tcPr>
            <w:tcW w:w="1890" w:type="dxa"/>
          </w:tcPr>
          <w:p w:rsidR="00424E1C" w:rsidRPr="00424E1C" w:rsidRDefault="00424E1C" w:rsidP="00424E1C">
            <w:pPr>
              <w:spacing w:after="40" w:line="360" w:lineRule="exact"/>
              <w:rPr>
                <w:szCs w:val="24"/>
              </w:rPr>
            </w:pPr>
          </w:p>
        </w:tc>
      </w:tr>
      <w:tr w:rsidR="00424E1C" w:rsidRPr="00424E1C" w:rsidTr="009B7C46">
        <w:trPr>
          <w:jc w:val="center"/>
        </w:trPr>
        <w:tc>
          <w:tcPr>
            <w:tcW w:w="4788" w:type="dxa"/>
          </w:tcPr>
          <w:p w:rsidR="00424E1C" w:rsidRPr="00424E1C" w:rsidRDefault="00424E1C" w:rsidP="00424E1C">
            <w:pPr>
              <w:spacing w:after="40" w:line="360" w:lineRule="exact"/>
              <w:rPr>
                <w:szCs w:val="24"/>
                <w:lang w:val="da-DK"/>
              </w:rPr>
            </w:pPr>
            <w:r w:rsidRPr="00424E1C">
              <w:rPr>
                <w:szCs w:val="24"/>
                <w:lang w:val="da-DK"/>
              </w:rPr>
              <w:t>Magnetic center at solenoid exit (m)</w:t>
            </w:r>
          </w:p>
        </w:tc>
        <w:tc>
          <w:tcPr>
            <w:tcW w:w="2340" w:type="dxa"/>
          </w:tcPr>
          <w:p w:rsidR="00424E1C" w:rsidRPr="00424E1C" w:rsidRDefault="00424E1C" w:rsidP="00424E1C">
            <w:pPr>
              <w:spacing w:after="40" w:line="360" w:lineRule="exact"/>
              <w:rPr>
                <w:szCs w:val="24"/>
                <w:lang w:val="da-DK"/>
              </w:rPr>
            </w:pPr>
          </w:p>
        </w:tc>
        <w:tc>
          <w:tcPr>
            <w:tcW w:w="1890" w:type="dxa"/>
          </w:tcPr>
          <w:p w:rsidR="00424E1C" w:rsidRPr="00424E1C" w:rsidRDefault="00424E1C" w:rsidP="00424E1C">
            <w:pPr>
              <w:spacing w:after="40" w:line="360" w:lineRule="exact"/>
              <w:rPr>
                <w:szCs w:val="24"/>
                <w:lang w:val="da-DK"/>
              </w:rPr>
            </w:pPr>
          </w:p>
        </w:tc>
      </w:tr>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Magnet axis displacement error (m)</w:t>
            </w:r>
          </w:p>
        </w:tc>
        <w:tc>
          <w:tcPr>
            <w:tcW w:w="2340" w:type="dxa"/>
          </w:tcPr>
          <w:p w:rsidR="00424E1C" w:rsidRPr="00424E1C" w:rsidRDefault="00424E1C" w:rsidP="00424E1C">
            <w:pPr>
              <w:spacing w:after="40" w:line="360" w:lineRule="exact"/>
              <w:rPr>
                <w:szCs w:val="24"/>
              </w:rPr>
            </w:pPr>
          </w:p>
        </w:tc>
        <w:tc>
          <w:tcPr>
            <w:tcW w:w="1890" w:type="dxa"/>
          </w:tcPr>
          <w:p w:rsidR="00424E1C" w:rsidRPr="00424E1C" w:rsidRDefault="00424E1C" w:rsidP="00424E1C">
            <w:pPr>
              <w:spacing w:after="40" w:line="360" w:lineRule="exact"/>
              <w:rPr>
                <w:szCs w:val="24"/>
              </w:rPr>
            </w:pPr>
          </w:p>
        </w:tc>
      </w:tr>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Magnet axis angle error (</w:t>
            </w:r>
            <w:proofErr w:type="spellStart"/>
            <w:r w:rsidRPr="00424E1C">
              <w:rPr>
                <w:szCs w:val="24"/>
              </w:rPr>
              <w:t>mrad</w:t>
            </w:r>
            <w:proofErr w:type="spellEnd"/>
            <w:r w:rsidRPr="00424E1C">
              <w:rPr>
                <w:szCs w:val="24"/>
              </w:rPr>
              <w:t>)</w:t>
            </w:r>
          </w:p>
        </w:tc>
        <w:tc>
          <w:tcPr>
            <w:tcW w:w="2340" w:type="dxa"/>
          </w:tcPr>
          <w:p w:rsidR="00424E1C" w:rsidRPr="00424E1C" w:rsidRDefault="00424E1C" w:rsidP="00424E1C">
            <w:pPr>
              <w:spacing w:after="40" w:line="360" w:lineRule="exact"/>
              <w:rPr>
                <w:szCs w:val="24"/>
              </w:rPr>
            </w:pPr>
          </w:p>
        </w:tc>
        <w:tc>
          <w:tcPr>
            <w:tcW w:w="1890" w:type="dxa"/>
          </w:tcPr>
          <w:p w:rsidR="00424E1C" w:rsidRPr="00424E1C" w:rsidRDefault="00424E1C" w:rsidP="00424E1C">
            <w:pPr>
              <w:spacing w:after="40" w:line="360" w:lineRule="exact"/>
              <w:rPr>
                <w:szCs w:val="24"/>
              </w:rPr>
            </w:pPr>
          </w:p>
        </w:tc>
      </w:tr>
    </w:tbl>
    <w:p w:rsidR="00424E1C" w:rsidRPr="00424E1C" w:rsidRDefault="00424E1C" w:rsidP="00424E1C">
      <w:pPr>
        <w:jc w:val="both"/>
        <w:rPr>
          <w:b/>
          <w:szCs w:val="24"/>
        </w:rPr>
      </w:pPr>
    </w:p>
    <w:p w:rsidR="00424E1C" w:rsidRPr="00424E1C" w:rsidRDefault="00424E1C" w:rsidP="00424E1C">
      <w:pPr>
        <w:spacing w:after="120"/>
        <w:jc w:val="both"/>
        <w:rPr>
          <w:b/>
          <w:szCs w:val="24"/>
        </w:rPr>
      </w:pPr>
      <w:r w:rsidRPr="00424E1C">
        <w:rPr>
          <w:b/>
          <w:szCs w:val="24"/>
        </w:rPr>
        <w:t>12a. Short coil measurements of the skew quadrupole corrector:</w:t>
      </w:r>
    </w:p>
    <w:p w:rsidR="00424E1C" w:rsidRPr="00424E1C" w:rsidRDefault="00424E1C" w:rsidP="00424E1C">
      <w:pPr>
        <w:numPr>
          <w:ilvl w:val="0"/>
          <w:numId w:val="12"/>
        </w:numPr>
        <w:spacing w:after="120"/>
        <w:jc w:val="both"/>
        <w:rPr>
          <w:szCs w:val="24"/>
        </w:rPr>
      </w:pPr>
      <w:r w:rsidRPr="00424E1C">
        <w:rPr>
          <w:szCs w:val="24"/>
        </w:rPr>
        <w:t>Turn off the solenoid power supply and disconnect from solenoid.  Disconnect normal quad from its p/s.  Connect skew quad.</w:t>
      </w:r>
    </w:p>
    <w:p w:rsidR="00424E1C" w:rsidRPr="00424E1C" w:rsidRDefault="00424E1C" w:rsidP="00424E1C">
      <w:pPr>
        <w:numPr>
          <w:ilvl w:val="0"/>
          <w:numId w:val="12"/>
        </w:numPr>
        <w:spacing w:after="120"/>
        <w:jc w:val="both"/>
        <w:rPr>
          <w:szCs w:val="24"/>
        </w:rPr>
      </w:pPr>
      <w:r w:rsidRPr="00424E1C">
        <w:rPr>
          <w:szCs w:val="24"/>
        </w:rPr>
        <w:t>Align the short coil to move along the magnetic axis, see 11b.</w:t>
      </w:r>
    </w:p>
    <w:p w:rsidR="00424E1C" w:rsidRPr="00424E1C" w:rsidRDefault="00424E1C" w:rsidP="00424E1C">
      <w:pPr>
        <w:numPr>
          <w:ilvl w:val="0"/>
          <w:numId w:val="12"/>
        </w:numPr>
        <w:spacing w:after="120"/>
        <w:jc w:val="both"/>
        <w:rPr>
          <w:szCs w:val="24"/>
        </w:rPr>
      </w:pPr>
      <w:r w:rsidRPr="00424E1C">
        <w:rPr>
          <w:szCs w:val="24"/>
        </w:rPr>
        <w:t>Measure the field multipole spectrum vs. z, from z=-15 cm to z= 15 cm in steps of 1.25 cm at skew quadrupole currents of -2A -1A, 0 1A, and 2A.</w:t>
      </w:r>
    </w:p>
    <w:p w:rsidR="00424E1C" w:rsidRPr="00424E1C" w:rsidRDefault="00424E1C" w:rsidP="00424E1C">
      <w:pPr>
        <w:jc w:val="both"/>
        <w:rPr>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 xml:space="preserve">Name of </w:t>
            </w:r>
            <w:r w:rsidRPr="00424E1C">
              <w:rPr>
                <w:b/>
                <w:szCs w:val="24"/>
              </w:rPr>
              <w:t>skew</w:t>
            </w:r>
            <w:r w:rsidRPr="00424E1C">
              <w:rPr>
                <w:szCs w:val="24"/>
              </w:rPr>
              <w:t xml:space="preserve"> quad multipole data file:</w:t>
            </w:r>
          </w:p>
        </w:tc>
        <w:tc>
          <w:tcPr>
            <w:tcW w:w="5058" w:type="dxa"/>
          </w:tcPr>
          <w:p w:rsidR="00424E1C" w:rsidRPr="00424E1C" w:rsidRDefault="00424E1C" w:rsidP="00424E1C">
            <w:pPr>
              <w:spacing w:after="40" w:line="360" w:lineRule="exact"/>
              <w:rPr>
                <w:szCs w:val="24"/>
              </w:rPr>
            </w:pPr>
          </w:p>
        </w:tc>
      </w:tr>
    </w:tbl>
    <w:p w:rsidR="00424E1C" w:rsidRPr="00424E1C" w:rsidRDefault="00424E1C" w:rsidP="00424E1C">
      <w:pPr>
        <w:jc w:val="both"/>
        <w:rPr>
          <w:b/>
          <w:szCs w:val="24"/>
        </w:rPr>
      </w:pPr>
    </w:p>
    <w:p w:rsidR="00424E1C" w:rsidRPr="00424E1C" w:rsidRDefault="00424E1C" w:rsidP="00424E1C">
      <w:pPr>
        <w:spacing w:after="120"/>
        <w:jc w:val="both"/>
        <w:rPr>
          <w:b/>
          <w:szCs w:val="24"/>
        </w:rPr>
      </w:pPr>
      <w:r w:rsidRPr="00424E1C">
        <w:rPr>
          <w:b/>
          <w:szCs w:val="24"/>
        </w:rPr>
        <w:t>12b. Short coil measurements of the normal quadrupole corrector:</w:t>
      </w:r>
    </w:p>
    <w:p w:rsidR="00424E1C" w:rsidRPr="00424E1C" w:rsidRDefault="00424E1C" w:rsidP="00424E1C">
      <w:pPr>
        <w:numPr>
          <w:ilvl w:val="0"/>
          <w:numId w:val="13"/>
        </w:numPr>
        <w:spacing w:after="120"/>
        <w:jc w:val="both"/>
        <w:rPr>
          <w:szCs w:val="24"/>
        </w:rPr>
      </w:pPr>
      <w:r w:rsidRPr="00424E1C">
        <w:rPr>
          <w:szCs w:val="24"/>
        </w:rPr>
        <w:t>Turn off the solenoid power supply and disconnect from solenoid.  Disconnect skew quad from its p/s.  Connect normal quad.</w:t>
      </w:r>
    </w:p>
    <w:p w:rsidR="00424E1C" w:rsidRPr="00424E1C" w:rsidRDefault="00424E1C" w:rsidP="00424E1C">
      <w:pPr>
        <w:numPr>
          <w:ilvl w:val="0"/>
          <w:numId w:val="13"/>
        </w:numPr>
        <w:spacing w:after="120"/>
        <w:jc w:val="both"/>
        <w:rPr>
          <w:szCs w:val="24"/>
        </w:rPr>
      </w:pPr>
      <w:r w:rsidRPr="00424E1C">
        <w:rPr>
          <w:szCs w:val="24"/>
        </w:rPr>
        <w:t>Align the short coil to move along the magnetic axis.</w:t>
      </w:r>
    </w:p>
    <w:p w:rsidR="00424E1C" w:rsidRPr="00424E1C" w:rsidRDefault="00424E1C" w:rsidP="00424E1C">
      <w:pPr>
        <w:numPr>
          <w:ilvl w:val="0"/>
          <w:numId w:val="13"/>
        </w:numPr>
        <w:spacing w:after="120"/>
        <w:jc w:val="both"/>
        <w:rPr>
          <w:szCs w:val="24"/>
        </w:rPr>
      </w:pPr>
      <w:r w:rsidRPr="00424E1C">
        <w:rPr>
          <w:szCs w:val="24"/>
        </w:rPr>
        <w:t>Measure the field multipole spectrum vs. z, from z=-15 cm to z= 15 cm in steps of 1.25 cm at normal quadrupole currents of -2A -1A, 0 1A, and 2A.</w:t>
      </w:r>
    </w:p>
    <w:p w:rsidR="00424E1C" w:rsidRPr="00424E1C" w:rsidRDefault="00424E1C" w:rsidP="00424E1C">
      <w:pPr>
        <w:jc w:val="both"/>
        <w:rPr>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 xml:space="preserve">Name of </w:t>
            </w:r>
            <w:r w:rsidRPr="00424E1C">
              <w:rPr>
                <w:b/>
                <w:szCs w:val="24"/>
              </w:rPr>
              <w:t>normal</w:t>
            </w:r>
            <w:r w:rsidRPr="00424E1C">
              <w:rPr>
                <w:szCs w:val="24"/>
              </w:rPr>
              <w:t xml:space="preserve"> quad multipole data file:</w:t>
            </w:r>
          </w:p>
        </w:tc>
        <w:tc>
          <w:tcPr>
            <w:tcW w:w="5058" w:type="dxa"/>
          </w:tcPr>
          <w:p w:rsidR="00424E1C" w:rsidRPr="00424E1C" w:rsidRDefault="00424E1C" w:rsidP="00424E1C">
            <w:pPr>
              <w:spacing w:after="40" w:line="360" w:lineRule="exact"/>
              <w:rPr>
                <w:szCs w:val="24"/>
              </w:rPr>
            </w:pPr>
          </w:p>
        </w:tc>
      </w:tr>
    </w:tbl>
    <w:p w:rsidR="00424E1C" w:rsidRPr="00424E1C" w:rsidRDefault="00424E1C" w:rsidP="00424E1C">
      <w:pPr>
        <w:jc w:val="both"/>
        <w:rPr>
          <w:b/>
          <w:szCs w:val="24"/>
        </w:rPr>
      </w:pPr>
    </w:p>
    <w:p w:rsidR="00424E1C" w:rsidRPr="00424E1C" w:rsidRDefault="00424E1C" w:rsidP="00424E1C">
      <w:pPr>
        <w:numPr>
          <w:ilvl w:val="0"/>
          <w:numId w:val="15"/>
        </w:numPr>
        <w:spacing w:after="120"/>
        <w:contextualSpacing/>
        <w:jc w:val="both"/>
        <w:rPr>
          <w:b/>
          <w:szCs w:val="24"/>
        </w:rPr>
      </w:pPr>
      <w:r w:rsidRPr="00424E1C">
        <w:rPr>
          <w:b/>
          <w:szCs w:val="24"/>
        </w:rPr>
        <w:t>Label Terminals:</w:t>
      </w:r>
    </w:p>
    <w:p w:rsidR="00424E1C" w:rsidRPr="00424E1C" w:rsidRDefault="00424E1C" w:rsidP="00424E1C">
      <w:pPr>
        <w:spacing w:after="120"/>
        <w:jc w:val="both"/>
        <w:rPr>
          <w:szCs w:val="24"/>
        </w:rPr>
      </w:pPr>
      <w:r w:rsidRPr="00424E1C">
        <w:rPr>
          <w:szCs w:val="24"/>
        </w:rPr>
        <w:t>Label the terminal polarities when field orientations are established as in Fig. 3, and photograph the terminals and magnet in general.</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Polarity of norm. and skew labeled (initials):</w:t>
            </w:r>
          </w:p>
        </w:tc>
        <w:tc>
          <w:tcPr>
            <w:tcW w:w="5058" w:type="dxa"/>
          </w:tcPr>
          <w:p w:rsidR="00424E1C" w:rsidRPr="00424E1C" w:rsidRDefault="00424E1C" w:rsidP="00424E1C">
            <w:pPr>
              <w:spacing w:after="40" w:line="360" w:lineRule="exact"/>
              <w:rPr>
                <w:szCs w:val="24"/>
              </w:rPr>
            </w:pPr>
          </w:p>
        </w:tc>
      </w:tr>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Photograph file name:</w:t>
            </w:r>
          </w:p>
        </w:tc>
        <w:tc>
          <w:tcPr>
            <w:tcW w:w="5058" w:type="dxa"/>
          </w:tcPr>
          <w:p w:rsidR="00424E1C" w:rsidRPr="00424E1C" w:rsidRDefault="00424E1C" w:rsidP="00424E1C">
            <w:pPr>
              <w:spacing w:after="40" w:line="360" w:lineRule="exact"/>
              <w:rPr>
                <w:szCs w:val="24"/>
              </w:rPr>
            </w:pPr>
          </w:p>
        </w:tc>
      </w:tr>
    </w:tbl>
    <w:p w:rsidR="00424E1C" w:rsidRPr="00424E1C" w:rsidRDefault="00424E1C" w:rsidP="00424E1C">
      <w:pPr>
        <w:spacing w:after="120"/>
        <w:jc w:val="both"/>
        <w:rPr>
          <w:szCs w:val="24"/>
        </w:rPr>
      </w:pPr>
    </w:p>
    <w:p w:rsidR="00424E1C" w:rsidRPr="00424E1C" w:rsidRDefault="00424E1C" w:rsidP="00424E1C">
      <w:pPr>
        <w:spacing w:after="120"/>
        <w:jc w:val="center"/>
        <w:rPr>
          <w:szCs w:val="24"/>
        </w:rPr>
      </w:pPr>
      <w:r w:rsidRPr="00424E1C">
        <w:rPr>
          <w:noProof/>
          <w:szCs w:val="24"/>
        </w:rPr>
        <w:drawing>
          <wp:inline distT="0" distB="0" distL="0" distR="0" wp14:anchorId="1279E63B" wp14:editId="69821B88">
            <wp:extent cx="2241550" cy="1943100"/>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1550" cy="1943100"/>
                    </a:xfrm>
                    <a:prstGeom prst="rect">
                      <a:avLst/>
                    </a:prstGeom>
                    <a:noFill/>
                    <a:ln>
                      <a:noFill/>
                    </a:ln>
                  </pic:spPr>
                </pic:pic>
              </a:graphicData>
            </a:graphic>
          </wp:inline>
        </w:drawing>
      </w:r>
      <w:r w:rsidRPr="00424E1C">
        <w:rPr>
          <w:szCs w:val="24"/>
        </w:rPr>
        <w:t xml:space="preserve">  </w:t>
      </w:r>
      <w:r w:rsidRPr="00424E1C">
        <w:rPr>
          <w:noProof/>
          <w:szCs w:val="24"/>
        </w:rPr>
        <w:drawing>
          <wp:inline distT="0" distB="0" distL="0" distR="0" wp14:anchorId="3F670FCA" wp14:editId="6FD59AFC">
            <wp:extent cx="2260600" cy="1885950"/>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0600" cy="1885950"/>
                    </a:xfrm>
                    <a:prstGeom prst="rect">
                      <a:avLst/>
                    </a:prstGeom>
                    <a:noFill/>
                    <a:ln>
                      <a:noFill/>
                    </a:ln>
                  </pic:spPr>
                </pic:pic>
              </a:graphicData>
            </a:graphic>
          </wp:inline>
        </w:drawing>
      </w:r>
    </w:p>
    <w:p w:rsidR="00424E1C" w:rsidRPr="00424E1C" w:rsidRDefault="00424E1C" w:rsidP="00424E1C">
      <w:pPr>
        <w:jc w:val="center"/>
        <w:rPr>
          <w:szCs w:val="24"/>
        </w:rPr>
      </w:pPr>
      <w:proofErr w:type="gramStart"/>
      <w:r w:rsidRPr="00424E1C">
        <w:rPr>
          <w:szCs w:val="24"/>
        </w:rPr>
        <w:t>Figure 3.</w:t>
      </w:r>
      <w:proofErr w:type="gramEnd"/>
      <w:r w:rsidRPr="00424E1C">
        <w:rPr>
          <w:szCs w:val="24"/>
        </w:rPr>
        <w:t xml:space="preserve"> Normal and skew quadrupole coil polarities are set to arrange fields as shown above.</w:t>
      </w:r>
    </w:p>
    <w:p w:rsidR="00424E1C" w:rsidRPr="00424E1C" w:rsidRDefault="00424E1C" w:rsidP="00424E1C">
      <w:pPr>
        <w:jc w:val="center"/>
        <w:rPr>
          <w:szCs w:val="24"/>
        </w:rPr>
      </w:pPr>
    </w:p>
    <w:p w:rsidR="00424E1C" w:rsidRPr="00424E1C" w:rsidRDefault="00424E1C" w:rsidP="00424E1C">
      <w:pPr>
        <w:numPr>
          <w:ilvl w:val="0"/>
          <w:numId w:val="15"/>
        </w:numPr>
        <w:spacing w:after="120"/>
        <w:contextualSpacing/>
        <w:jc w:val="both"/>
        <w:rPr>
          <w:b/>
          <w:szCs w:val="24"/>
        </w:rPr>
      </w:pPr>
      <w:r w:rsidRPr="00424E1C">
        <w:rPr>
          <w:b/>
          <w:szCs w:val="24"/>
        </w:rPr>
        <w:t>Documentation and Analysis:</w:t>
      </w:r>
    </w:p>
    <w:p w:rsidR="00424E1C" w:rsidRPr="00424E1C" w:rsidRDefault="00424E1C" w:rsidP="00424E1C">
      <w:pPr>
        <w:widowControl w:val="0"/>
        <w:autoSpaceDE w:val="0"/>
        <w:autoSpaceDN w:val="0"/>
        <w:adjustRightInd w:val="0"/>
        <w:rPr>
          <w:rFonts w:ascii="Times New Roman" w:eastAsia="Times New Roman" w:hAnsi="Times New Roman"/>
          <w:szCs w:val="24"/>
        </w:rPr>
      </w:pPr>
      <w:r w:rsidRPr="00424E1C">
        <w:rPr>
          <w:rFonts w:ascii="Times New Roman" w:eastAsia="Times New Roman" w:hAnsi="Times New Roman"/>
          <w:szCs w:val="24"/>
        </w:rPr>
        <w:t>Analyze and review all data to determine calibrations in SLAC-units, operating limits, and ranges, etc.  Does the magnet meet the design specifications?  Is the magnet acceptable for installation and long term operation in the LCLS2 injector?  Have all parameters needed for the simulations and other analysis been measured?  These and similar questions should be asked throughout the characterization process.</w:t>
      </w:r>
    </w:p>
    <w:p w:rsidR="00424E1C" w:rsidRPr="00424E1C" w:rsidRDefault="00424E1C" w:rsidP="00424E1C">
      <w:pPr>
        <w:rPr>
          <w:rFonts w:ascii="Times New Roman" w:eastAsia="Times New Roman" w:hAnsi="Times New Roman"/>
          <w:szCs w:val="24"/>
        </w:rPr>
      </w:pPr>
      <w:r w:rsidRPr="00424E1C">
        <w:rPr>
          <w:rFonts w:ascii="Times New Roman" w:eastAsia="Times New Roman" w:hAnsi="Times New Roman"/>
          <w:szCs w:val="24"/>
        </w:rPr>
        <w:br w:type="page"/>
      </w:r>
    </w:p>
    <w:p w:rsidR="00424E1C" w:rsidRPr="00424E1C" w:rsidRDefault="00424E1C" w:rsidP="00424E1C">
      <w:pPr>
        <w:widowControl w:val="0"/>
        <w:autoSpaceDE w:val="0"/>
        <w:autoSpaceDN w:val="0"/>
        <w:adjustRightInd w:val="0"/>
        <w:spacing w:after="40"/>
        <w:rPr>
          <w:rFonts w:ascii="Times New Roman" w:eastAsia="Times New Roman" w:hAnsi="Times New Roman"/>
          <w:szCs w:val="24"/>
        </w:rPr>
      </w:pPr>
    </w:p>
    <w:p w:rsidR="00424E1C" w:rsidRPr="00424E1C" w:rsidRDefault="00424E1C" w:rsidP="00424E1C">
      <w:pPr>
        <w:widowControl w:val="0"/>
        <w:autoSpaceDE w:val="0"/>
        <w:autoSpaceDN w:val="0"/>
        <w:adjustRightInd w:val="0"/>
        <w:spacing w:after="40"/>
        <w:rPr>
          <w:rFonts w:ascii="Times New Roman" w:eastAsia="Times New Roman" w:hAnsi="Times New Roman"/>
          <w:szCs w:val="24"/>
        </w:rPr>
      </w:pPr>
      <w:r w:rsidRPr="00424E1C">
        <w:rPr>
          <w:rFonts w:ascii="Times New Roman" w:eastAsia="Times New Roman" w:hAnsi="Times New Roman"/>
          <w:szCs w:val="24"/>
        </w:rPr>
        <w:t>Approval signatures: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3780"/>
      </w:tblGrid>
      <w:tr w:rsidR="00424E1C" w:rsidRPr="00424E1C" w:rsidTr="009B7C46">
        <w:tc>
          <w:tcPr>
            <w:tcW w:w="5778" w:type="dxa"/>
          </w:tcPr>
          <w:p w:rsidR="00424E1C" w:rsidRPr="00424E1C" w:rsidRDefault="00424E1C" w:rsidP="00424E1C">
            <w:pPr>
              <w:spacing w:after="40" w:line="360" w:lineRule="exact"/>
              <w:rPr>
                <w:szCs w:val="24"/>
              </w:rPr>
            </w:pPr>
            <w:r w:rsidRPr="00424E1C">
              <w:rPr>
                <w:szCs w:val="24"/>
              </w:rPr>
              <w:t xml:space="preserve">Magnet approved by engineering- </w:t>
            </w:r>
          </w:p>
        </w:tc>
        <w:tc>
          <w:tcPr>
            <w:tcW w:w="3780" w:type="dxa"/>
          </w:tcPr>
          <w:p w:rsidR="00424E1C" w:rsidRPr="00424E1C" w:rsidRDefault="00424E1C" w:rsidP="00424E1C">
            <w:pPr>
              <w:spacing w:after="40" w:line="360" w:lineRule="exact"/>
              <w:rPr>
                <w:szCs w:val="24"/>
              </w:rPr>
            </w:pPr>
          </w:p>
        </w:tc>
      </w:tr>
      <w:tr w:rsidR="00424E1C" w:rsidRPr="00424E1C" w:rsidTr="009B7C46">
        <w:tc>
          <w:tcPr>
            <w:tcW w:w="5778" w:type="dxa"/>
          </w:tcPr>
          <w:p w:rsidR="00424E1C" w:rsidRPr="00424E1C" w:rsidRDefault="00424E1C" w:rsidP="00424E1C">
            <w:pPr>
              <w:spacing w:after="40" w:line="360" w:lineRule="exact"/>
              <w:rPr>
                <w:szCs w:val="24"/>
              </w:rPr>
            </w:pPr>
            <w:r w:rsidRPr="00424E1C">
              <w:rPr>
                <w:szCs w:val="24"/>
              </w:rPr>
              <w:t xml:space="preserve">Magnet approved by physics- </w:t>
            </w:r>
          </w:p>
        </w:tc>
        <w:tc>
          <w:tcPr>
            <w:tcW w:w="3780" w:type="dxa"/>
          </w:tcPr>
          <w:p w:rsidR="00424E1C" w:rsidRPr="00424E1C" w:rsidRDefault="00424E1C" w:rsidP="00424E1C">
            <w:pPr>
              <w:spacing w:after="40" w:line="360" w:lineRule="exact"/>
              <w:rPr>
                <w:szCs w:val="24"/>
              </w:rPr>
            </w:pPr>
          </w:p>
        </w:tc>
      </w:tr>
    </w:tbl>
    <w:p w:rsidR="00424E1C" w:rsidRPr="00424E1C" w:rsidRDefault="00424E1C" w:rsidP="00424E1C">
      <w:pPr>
        <w:rPr>
          <w:szCs w:val="24"/>
        </w:rPr>
      </w:pPr>
    </w:p>
    <w:p w:rsidR="00424E1C" w:rsidRPr="00424E1C" w:rsidRDefault="00424E1C" w:rsidP="00424E1C">
      <w:pPr>
        <w:jc w:val="both"/>
        <w:rPr>
          <w:szCs w:val="24"/>
        </w:rPr>
      </w:pPr>
      <w:r w:rsidRPr="00424E1C">
        <w:rPr>
          <w:szCs w:val="24"/>
        </w:rPr>
        <w:t>Acceptance: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7"/>
        <w:gridCol w:w="3828"/>
      </w:tblGrid>
      <w:tr w:rsidR="00424E1C" w:rsidRPr="00424E1C" w:rsidTr="009B7C46">
        <w:trPr>
          <w:jc w:val="center"/>
        </w:trPr>
        <w:tc>
          <w:tcPr>
            <w:tcW w:w="5787" w:type="dxa"/>
          </w:tcPr>
          <w:p w:rsidR="00424E1C" w:rsidRPr="00424E1C" w:rsidRDefault="00424E1C" w:rsidP="00424E1C">
            <w:pPr>
              <w:spacing w:after="40" w:line="360" w:lineRule="exact"/>
              <w:jc w:val="both"/>
            </w:pPr>
            <w:r w:rsidRPr="00424E1C">
              <w:t>SLAC approved electrical safety covers? (Y or N):</w:t>
            </w:r>
          </w:p>
        </w:tc>
        <w:tc>
          <w:tcPr>
            <w:tcW w:w="3828" w:type="dxa"/>
          </w:tcPr>
          <w:p w:rsidR="00424E1C" w:rsidRPr="00424E1C" w:rsidRDefault="00424E1C" w:rsidP="00424E1C">
            <w:pPr>
              <w:spacing w:after="40" w:line="360" w:lineRule="exact"/>
              <w:jc w:val="center"/>
            </w:pPr>
          </w:p>
        </w:tc>
      </w:tr>
      <w:tr w:rsidR="00424E1C" w:rsidRPr="00424E1C" w:rsidTr="009B7C46">
        <w:trPr>
          <w:jc w:val="center"/>
        </w:trPr>
        <w:tc>
          <w:tcPr>
            <w:tcW w:w="5787" w:type="dxa"/>
          </w:tcPr>
          <w:p w:rsidR="00424E1C" w:rsidRPr="00424E1C" w:rsidRDefault="00424E1C" w:rsidP="00424E1C">
            <w:pPr>
              <w:spacing w:after="40" w:line="360" w:lineRule="exact"/>
              <w:jc w:val="both"/>
            </w:pPr>
            <w:r w:rsidRPr="00424E1C">
              <w:t>SLAC approved lifting eyes? (Y or N):</w:t>
            </w:r>
          </w:p>
        </w:tc>
        <w:tc>
          <w:tcPr>
            <w:tcW w:w="3828" w:type="dxa"/>
          </w:tcPr>
          <w:p w:rsidR="00424E1C" w:rsidRPr="00424E1C" w:rsidRDefault="00424E1C" w:rsidP="00424E1C">
            <w:pPr>
              <w:spacing w:after="40" w:line="360" w:lineRule="exact"/>
              <w:jc w:val="center"/>
            </w:pPr>
          </w:p>
        </w:tc>
      </w:tr>
      <w:tr w:rsidR="00424E1C" w:rsidRPr="00424E1C" w:rsidTr="009B7C46">
        <w:trPr>
          <w:jc w:val="center"/>
        </w:trPr>
        <w:tc>
          <w:tcPr>
            <w:tcW w:w="5787" w:type="dxa"/>
          </w:tcPr>
          <w:p w:rsidR="00424E1C" w:rsidRPr="00424E1C" w:rsidRDefault="00424E1C" w:rsidP="00424E1C">
            <w:pPr>
              <w:spacing w:after="40" w:line="360" w:lineRule="exact"/>
              <w:jc w:val="both"/>
            </w:pPr>
            <w:r w:rsidRPr="00424E1C">
              <w:t>Shipping Damage? (Y or N):</w:t>
            </w:r>
          </w:p>
        </w:tc>
        <w:tc>
          <w:tcPr>
            <w:tcW w:w="3828" w:type="dxa"/>
          </w:tcPr>
          <w:p w:rsidR="00424E1C" w:rsidRPr="00424E1C" w:rsidRDefault="00424E1C" w:rsidP="00424E1C">
            <w:pPr>
              <w:spacing w:after="40" w:line="360" w:lineRule="exact"/>
              <w:jc w:val="center"/>
            </w:pPr>
          </w:p>
        </w:tc>
      </w:tr>
      <w:tr w:rsidR="00424E1C" w:rsidRPr="00424E1C" w:rsidTr="009B7C46">
        <w:trPr>
          <w:jc w:val="center"/>
        </w:trPr>
        <w:tc>
          <w:tcPr>
            <w:tcW w:w="5787" w:type="dxa"/>
          </w:tcPr>
          <w:p w:rsidR="00424E1C" w:rsidRPr="00424E1C" w:rsidRDefault="00424E1C" w:rsidP="00424E1C">
            <w:pPr>
              <w:spacing w:after="40" w:line="360" w:lineRule="exact"/>
              <w:jc w:val="both"/>
            </w:pPr>
            <w:r w:rsidRPr="00424E1C">
              <w:rPr>
                <w:szCs w:val="24"/>
              </w:rPr>
              <w:t>Vendor tests passed on magnet label? (Y or N):</w:t>
            </w:r>
          </w:p>
        </w:tc>
        <w:tc>
          <w:tcPr>
            <w:tcW w:w="3828" w:type="dxa"/>
          </w:tcPr>
          <w:p w:rsidR="00424E1C" w:rsidRPr="00424E1C" w:rsidRDefault="00424E1C" w:rsidP="00424E1C">
            <w:pPr>
              <w:spacing w:after="40" w:line="360" w:lineRule="exact"/>
              <w:jc w:val="center"/>
            </w:pPr>
          </w:p>
        </w:tc>
      </w:tr>
    </w:tbl>
    <w:p w:rsidR="00424E1C" w:rsidRPr="00424E1C" w:rsidRDefault="00424E1C" w:rsidP="00424E1C">
      <w:pPr>
        <w:widowControl w:val="0"/>
        <w:autoSpaceDE w:val="0"/>
        <w:autoSpaceDN w:val="0"/>
        <w:adjustRightInd w:val="0"/>
        <w:rPr>
          <w:rFonts w:ascii="Times New Roman" w:eastAsia="Times New Roman" w:hAnsi="Times New Roman"/>
          <w:szCs w:val="24"/>
        </w:rPr>
      </w:pPr>
    </w:p>
    <w:p w:rsidR="00424E1C" w:rsidRPr="00424E1C" w:rsidRDefault="00424E1C" w:rsidP="00424E1C">
      <w:pPr>
        <w:rPr>
          <w:szCs w:val="24"/>
        </w:rPr>
      </w:pPr>
      <w:r w:rsidRPr="00424E1C">
        <w:rPr>
          <w:szCs w:val="24"/>
        </w:rPr>
        <w:t>Upon completion, send traveler to F. Zhou</w:t>
      </w:r>
    </w:p>
    <w:p w:rsidR="00424E1C" w:rsidRPr="00424E1C" w:rsidRDefault="00424E1C" w:rsidP="00424E1C">
      <w:pPr>
        <w:jc w:val="both"/>
        <w:rPr>
          <w:szCs w:val="24"/>
        </w:rPr>
      </w:pPr>
    </w:p>
    <w:p w:rsidR="00E7528A" w:rsidRPr="00424E1C" w:rsidRDefault="00E7528A" w:rsidP="00424E1C"/>
    <w:sectPr w:rsidR="00E7528A" w:rsidRPr="00424E1C">
      <w:headerReference w:type="default" r:id="rId14"/>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B74" w:rsidRDefault="002B7B74">
      <w:r>
        <w:separator/>
      </w:r>
    </w:p>
  </w:endnote>
  <w:endnote w:type="continuationSeparator" w:id="0">
    <w:p w:rsidR="002B7B74" w:rsidRDefault="002B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NewRomanPSMT">
    <w:altName w:val="Leelawadee UI"/>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B74" w:rsidRDefault="002B7B74">
      <w:r>
        <w:separator/>
      </w:r>
    </w:p>
  </w:footnote>
  <w:footnote w:type="continuationSeparator" w:id="0">
    <w:p w:rsidR="002B7B74" w:rsidRDefault="002B7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2603A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3"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2603A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572F4"/>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1">
    <w:nsid w:val="27E41543"/>
    <w:multiLevelType w:val="hybridMultilevel"/>
    <w:tmpl w:val="A7FE30E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1430F3"/>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3">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45C02559"/>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5">
    <w:nsid w:val="49185E93"/>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6">
    <w:nsid w:val="4A8633DA"/>
    <w:multiLevelType w:val="hybridMultilevel"/>
    <w:tmpl w:val="B4106780"/>
    <w:lvl w:ilvl="0" w:tplc="17660A20">
      <w:start w:val="1"/>
      <w:numFmt w:val="decimal"/>
      <w:lvlText w:val="%1."/>
      <w:lvlJc w:val="left"/>
      <w:pPr>
        <w:tabs>
          <w:tab w:val="num" w:pos="720"/>
        </w:tabs>
        <w:ind w:left="720" w:hanging="360"/>
      </w:pPr>
      <w:rPr>
        <w:rFonts w:hint="default"/>
      </w:rPr>
    </w:lvl>
    <w:lvl w:ilvl="1" w:tplc="CC94DC80" w:tentative="1">
      <w:start w:val="1"/>
      <w:numFmt w:val="lowerLetter"/>
      <w:lvlText w:val="%2."/>
      <w:lvlJc w:val="left"/>
      <w:pPr>
        <w:tabs>
          <w:tab w:val="num" w:pos="1440"/>
        </w:tabs>
        <w:ind w:left="1440" w:hanging="360"/>
      </w:pPr>
    </w:lvl>
    <w:lvl w:ilvl="2" w:tplc="C776B16C" w:tentative="1">
      <w:start w:val="1"/>
      <w:numFmt w:val="lowerRoman"/>
      <w:lvlText w:val="%3."/>
      <w:lvlJc w:val="right"/>
      <w:pPr>
        <w:tabs>
          <w:tab w:val="num" w:pos="2160"/>
        </w:tabs>
        <w:ind w:left="2160" w:hanging="180"/>
      </w:pPr>
    </w:lvl>
    <w:lvl w:ilvl="3" w:tplc="1E5E7A60" w:tentative="1">
      <w:start w:val="1"/>
      <w:numFmt w:val="decimal"/>
      <w:lvlText w:val="%4."/>
      <w:lvlJc w:val="left"/>
      <w:pPr>
        <w:tabs>
          <w:tab w:val="num" w:pos="2880"/>
        </w:tabs>
        <w:ind w:left="2880" w:hanging="360"/>
      </w:pPr>
    </w:lvl>
    <w:lvl w:ilvl="4" w:tplc="3BB0378C" w:tentative="1">
      <w:start w:val="1"/>
      <w:numFmt w:val="lowerLetter"/>
      <w:lvlText w:val="%5."/>
      <w:lvlJc w:val="left"/>
      <w:pPr>
        <w:tabs>
          <w:tab w:val="num" w:pos="3600"/>
        </w:tabs>
        <w:ind w:left="3600" w:hanging="360"/>
      </w:pPr>
    </w:lvl>
    <w:lvl w:ilvl="5" w:tplc="7FE29098" w:tentative="1">
      <w:start w:val="1"/>
      <w:numFmt w:val="lowerRoman"/>
      <w:lvlText w:val="%6."/>
      <w:lvlJc w:val="right"/>
      <w:pPr>
        <w:tabs>
          <w:tab w:val="num" w:pos="4320"/>
        </w:tabs>
        <w:ind w:left="4320" w:hanging="180"/>
      </w:pPr>
    </w:lvl>
    <w:lvl w:ilvl="6" w:tplc="7A3813E8" w:tentative="1">
      <w:start w:val="1"/>
      <w:numFmt w:val="decimal"/>
      <w:lvlText w:val="%7."/>
      <w:lvlJc w:val="left"/>
      <w:pPr>
        <w:tabs>
          <w:tab w:val="num" w:pos="5040"/>
        </w:tabs>
        <w:ind w:left="5040" w:hanging="360"/>
      </w:pPr>
    </w:lvl>
    <w:lvl w:ilvl="7" w:tplc="1F241582" w:tentative="1">
      <w:start w:val="1"/>
      <w:numFmt w:val="lowerLetter"/>
      <w:lvlText w:val="%8."/>
      <w:lvlJc w:val="left"/>
      <w:pPr>
        <w:tabs>
          <w:tab w:val="num" w:pos="5760"/>
        </w:tabs>
        <w:ind w:left="5760" w:hanging="360"/>
      </w:pPr>
    </w:lvl>
    <w:lvl w:ilvl="8" w:tplc="78B4EDE6" w:tentative="1">
      <w:start w:val="1"/>
      <w:numFmt w:val="lowerRoman"/>
      <w:lvlText w:val="%9."/>
      <w:lvlJc w:val="right"/>
      <w:pPr>
        <w:tabs>
          <w:tab w:val="num" w:pos="6480"/>
        </w:tabs>
        <w:ind w:left="6480" w:hanging="180"/>
      </w:pPr>
    </w:lvl>
  </w:abstractNum>
  <w:abstractNum w:abstractNumId="7">
    <w:nsid w:val="526A6C01"/>
    <w:multiLevelType w:val="hybridMultilevel"/>
    <w:tmpl w:val="68E47D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867119"/>
    <w:multiLevelType w:val="hybridMultilevel"/>
    <w:tmpl w:val="4E3A9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7644D2"/>
    <w:multiLevelType w:val="hybridMultilevel"/>
    <w:tmpl w:val="B4106780"/>
    <w:lvl w:ilvl="0" w:tplc="17660A20">
      <w:start w:val="1"/>
      <w:numFmt w:val="decimal"/>
      <w:lvlText w:val="%1."/>
      <w:lvlJc w:val="left"/>
      <w:pPr>
        <w:tabs>
          <w:tab w:val="num" w:pos="720"/>
        </w:tabs>
        <w:ind w:left="720" w:hanging="360"/>
      </w:pPr>
      <w:rPr>
        <w:rFonts w:hint="default"/>
      </w:rPr>
    </w:lvl>
    <w:lvl w:ilvl="1" w:tplc="CC94DC80" w:tentative="1">
      <w:start w:val="1"/>
      <w:numFmt w:val="lowerLetter"/>
      <w:lvlText w:val="%2."/>
      <w:lvlJc w:val="left"/>
      <w:pPr>
        <w:tabs>
          <w:tab w:val="num" w:pos="1440"/>
        </w:tabs>
        <w:ind w:left="1440" w:hanging="360"/>
      </w:pPr>
    </w:lvl>
    <w:lvl w:ilvl="2" w:tplc="C776B16C" w:tentative="1">
      <w:start w:val="1"/>
      <w:numFmt w:val="lowerRoman"/>
      <w:lvlText w:val="%3."/>
      <w:lvlJc w:val="right"/>
      <w:pPr>
        <w:tabs>
          <w:tab w:val="num" w:pos="2160"/>
        </w:tabs>
        <w:ind w:left="2160" w:hanging="180"/>
      </w:pPr>
    </w:lvl>
    <w:lvl w:ilvl="3" w:tplc="1E5E7A60" w:tentative="1">
      <w:start w:val="1"/>
      <w:numFmt w:val="decimal"/>
      <w:lvlText w:val="%4."/>
      <w:lvlJc w:val="left"/>
      <w:pPr>
        <w:tabs>
          <w:tab w:val="num" w:pos="2880"/>
        </w:tabs>
        <w:ind w:left="2880" w:hanging="360"/>
      </w:pPr>
    </w:lvl>
    <w:lvl w:ilvl="4" w:tplc="3BB0378C" w:tentative="1">
      <w:start w:val="1"/>
      <w:numFmt w:val="lowerLetter"/>
      <w:lvlText w:val="%5."/>
      <w:lvlJc w:val="left"/>
      <w:pPr>
        <w:tabs>
          <w:tab w:val="num" w:pos="3600"/>
        </w:tabs>
        <w:ind w:left="3600" w:hanging="360"/>
      </w:pPr>
    </w:lvl>
    <w:lvl w:ilvl="5" w:tplc="7FE29098" w:tentative="1">
      <w:start w:val="1"/>
      <w:numFmt w:val="lowerRoman"/>
      <w:lvlText w:val="%6."/>
      <w:lvlJc w:val="right"/>
      <w:pPr>
        <w:tabs>
          <w:tab w:val="num" w:pos="4320"/>
        </w:tabs>
        <w:ind w:left="4320" w:hanging="180"/>
      </w:pPr>
    </w:lvl>
    <w:lvl w:ilvl="6" w:tplc="7A3813E8" w:tentative="1">
      <w:start w:val="1"/>
      <w:numFmt w:val="decimal"/>
      <w:lvlText w:val="%7."/>
      <w:lvlJc w:val="left"/>
      <w:pPr>
        <w:tabs>
          <w:tab w:val="num" w:pos="5040"/>
        </w:tabs>
        <w:ind w:left="5040" w:hanging="360"/>
      </w:pPr>
    </w:lvl>
    <w:lvl w:ilvl="7" w:tplc="1F241582" w:tentative="1">
      <w:start w:val="1"/>
      <w:numFmt w:val="lowerLetter"/>
      <w:lvlText w:val="%8."/>
      <w:lvlJc w:val="left"/>
      <w:pPr>
        <w:tabs>
          <w:tab w:val="num" w:pos="5760"/>
        </w:tabs>
        <w:ind w:left="5760" w:hanging="360"/>
      </w:pPr>
    </w:lvl>
    <w:lvl w:ilvl="8" w:tplc="78B4EDE6" w:tentative="1">
      <w:start w:val="1"/>
      <w:numFmt w:val="lowerRoman"/>
      <w:lvlText w:val="%9."/>
      <w:lvlJc w:val="right"/>
      <w:pPr>
        <w:tabs>
          <w:tab w:val="num" w:pos="6480"/>
        </w:tabs>
        <w:ind w:left="6480" w:hanging="180"/>
      </w:pPr>
    </w:lvl>
  </w:abstractNum>
  <w:abstractNum w:abstractNumId="10">
    <w:nsid w:val="62093B8B"/>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11">
    <w:nsid w:val="6D812F7B"/>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12">
    <w:nsid w:val="70FD685A"/>
    <w:multiLevelType w:val="hybridMultilevel"/>
    <w:tmpl w:val="E3CA64E8"/>
    <w:lvl w:ilvl="0" w:tplc="B374EE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66197A"/>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14">
    <w:nsid w:val="7DF744C1"/>
    <w:multiLevelType w:val="hybridMultilevel"/>
    <w:tmpl w:val="AC76AA98"/>
    <w:lvl w:ilvl="0" w:tplc="E880214E">
      <w:start w:val="1"/>
      <w:numFmt w:val="bullet"/>
      <w:lvlText w:val=""/>
      <w:lvlJc w:val="left"/>
      <w:pPr>
        <w:tabs>
          <w:tab w:val="num" w:pos="720"/>
        </w:tabs>
        <w:ind w:left="720" w:hanging="360"/>
      </w:pPr>
      <w:rPr>
        <w:rFonts w:ascii="Symbol" w:hAnsi="Symbol" w:hint="default"/>
      </w:rPr>
    </w:lvl>
    <w:lvl w:ilvl="1" w:tplc="1C0A1546" w:tentative="1">
      <w:start w:val="1"/>
      <w:numFmt w:val="bullet"/>
      <w:lvlText w:val="o"/>
      <w:lvlJc w:val="left"/>
      <w:pPr>
        <w:tabs>
          <w:tab w:val="num" w:pos="1440"/>
        </w:tabs>
        <w:ind w:left="1440" w:hanging="360"/>
      </w:pPr>
      <w:rPr>
        <w:rFonts w:ascii="Courier New" w:hAnsi="Courier New" w:cs="Courier New" w:hint="default"/>
      </w:rPr>
    </w:lvl>
    <w:lvl w:ilvl="2" w:tplc="70B67614" w:tentative="1">
      <w:start w:val="1"/>
      <w:numFmt w:val="bullet"/>
      <w:lvlText w:val=""/>
      <w:lvlJc w:val="left"/>
      <w:pPr>
        <w:tabs>
          <w:tab w:val="num" w:pos="2160"/>
        </w:tabs>
        <w:ind w:left="2160" w:hanging="360"/>
      </w:pPr>
      <w:rPr>
        <w:rFonts w:ascii="Wingdings" w:hAnsi="Wingdings" w:hint="default"/>
      </w:rPr>
    </w:lvl>
    <w:lvl w:ilvl="3" w:tplc="4FAE3B52" w:tentative="1">
      <w:start w:val="1"/>
      <w:numFmt w:val="bullet"/>
      <w:lvlText w:val=""/>
      <w:lvlJc w:val="left"/>
      <w:pPr>
        <w:tabs>
          <w:tab w:val="num" w:pos="2880"/>
        </w:tabs>
        <w:ind w:left="2880" w:hanging="360"/>
      </w:pPr>
      <w:rPr>
        <w:rFonts w:ascii="Symbol" w:hAnsi="Symbol" w:hint="default"/>
      </w:rPr>
    </w:lvl>
    <w:lvl w:ilvl="4" w:tplc="29506684" w:tentative="1">
      <w:start w:val="1"/>
      <w:numFmt w:val="bullet"/>
      <w:lvlText w:val="o"/>
      <w:lvlJc w:val="left"/>
      <w:pPr>
        <w:tabs>
          <w:tab w:val="num" w:pos="3600"/>
        </w:tabs>
        <w:ind w:left="3600" w:hanging="360"/>
      </w:pPr>
      <w:rPr>
        <w:rFonts w:ascii="Courier New" w:hAnsi="Courier New" w:cs="Courier New" w:hint="default"/>
      </w:rPr>
    </w:lvl>
    <w:lvl w:ilvl="5" w:tplc="4DD2E106" w:tentative="1">
      <w:start w:val="1"/>
      <w:numFmt w:val="bullet"/>
      <w:lvlText w:val=""/>
      <w:lvlJc w:val="left"/>
      <w:pPr>
        <w:tabs>
          <w:tab w:val="num" w:pos="4320"/>
        </w:tabs>
        <w:ind w:left="4320" w:hanging="360"/>
      </w:pPr>
      <w:rPr>
        <w:rFonts w:ascii="Wingdings" w:hAnsi="Wingdings" w:hint="default"/>
      </w:rPr>
    </w:lvl>
    <w:lvl w:ilvl="6" w:tplc="56ECF7BA" w:tentative="1">
      <w:start w:val="1"/>
      <w:numFmt w:val="bullet"/>
      <w:lvlText w:val=""/>
      <w:lvlJc w:val="left"/>
      <w:pPr>
        <w:tabs>
          <w:tab w:val="num" w:pos="5040"/>
        </w:tabs>
        <w:ind w:left="5040" w:hanging="360"/>
      </w:pPr>
      <w:rPr>
        <w:rFonts w:ascii="Symbol" w:hAnsi="Symbol" w:hint="default"/>
      </w:rPr>
    </w:lvl>
    <w:lvl w:ilvl="7" w:tplc="5B121808" w:tentative="1">
      <w:start w:val="1"/>
      <w:numFmt w:val="bullet"/>
      <w:lvlText w:val="o"/>
      <w:lvlJc w:val="left"/>
      <w:pPr>
        <w:tabs>
          <w:tab w:val="num" w:pos="5760"/>
        </w:tabs>
        <w:ind w:left="5760" w:hanging="360"/>
      </w:pPr>
      <w:rPr>
        <w:rFonts w:ascii="Courier New" w:hAnsi="Courier New" w:cs="Courier New" w:hint="default"/>
      </w:rPr>
    </w:lvl>
    <w:lvl w:ilvl="8" w:tplc="4792437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9"/>
  </w:num>
  <w:num w:numId="4">
    <w:abstractNumId w:val="13"/>
  </w:num>
  <w:num w:numId="5">
    <w:abstractNumId w:val="7"/>
  </w:num>
  <w:num w:numId="6">
    <w:abstractNumId w:val="5"/>
  </w:num>
  <w:num w:numId="7">
    <w:abstractNumId w:val="11"/>
  </w:num>
  <w:num w:numId="8">
    <w:abstractNumId w:val="10"/>
  </w:num>
  <w:num w:numId="9">
    <w:abstractNumId w:val="8"/>
  </w:num>
  <w:num w:numId="10">
    <w:abstractNumId w:val="0"/>
  </w:num>
  <w:num w:numId="11">
    <w:abstractNumId w:val="6"/>
  </w:num>
  <w:num w:numId="12">
    <w:abstractNumId w:val="4"/>
  </w:num>
  <w:num w:numId="13">
    <w:abstractNumId w:val="2"/>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14B9B"/>
    <w:rsid w:val="00033F4D"/>
    <w:rsid w:val="00042330"/>
    <w:rsid w:val="00051795"/>
    <w:rsid w:val="00063B27"/>
    <w:rsid w:val="000674B0"/>
    <w:rsid w:val="00071CA5"/>
    <w:rsid w:val="00076A28"/>
    <w:rsid w:val="000820FC"/>
    <w:rsid w:val="000831A1"/>
    <w:rsid w:val="0008370F"/>
    <w:rsid w:val="0008691B"/>
    <w:rsid w:val="000D3AFA"/>
    <w:rsid w:val="000E6122"/>
    <w:rsid w:val="000F0A3D"/>
    <w:rsid w:val="000F4DFF"/>
    <w:rsid w:val="000F5C8E"/>
    <w:rsid w:val="00100D4C"/>
    <w:rsid w:val="00102E54"/>
    <w:rsid w:val="00112DFB"/>
    <w:rsid w:val="00114421"/>
    <w:rsid w:val="00115FAE"/>
    <w:rsid w:val="00122317"/>
    <w:rsid w:val="0013577B"/>
    <w:rsid w:val="00141EA2"/>
    <w:rsid w:val="001640F8"/>
    <w:rsid w:val="00171A52"/>
    <w:rsid w:val="0018268E"/>
    <w:rsid w:val="001942AE"/>
    <w:rsid w:val="001A2EA5"/>
    <w:rsid w:val="001A6E62"/>
    <w:rsid w:val="001D51ED"/>
    <w:rsid w:val="001E1668"/>
    <w:rsid w:val="001E7B78"/>
    <w:rsid w:val="001E7C92"/>
    <w:rsid w:val="001F2BBE"/>
    <w:rsid w:val="002109A3"/>
    <w:rsid w:val="00213702"/>
    <w:rsid w:val="00213B92"/>
    <w:rsid w:val="00220344"/>
    <w:rsid w:val="002361BB"/>
    <w:rsid w:val="002534F4"/>
    <w:rsid w:val="00255160"/>
    <w:rsid w:val="002559D6"/>
    <w:rsid w:val="002603A0"/>
    <w:rsid w:val="00261FBD"/>
    <w:rsid w:val="002702E5"/>
    <w:rsid w:val="00271753"/>
    <w:rsid w:val="00272071"/>
    <w:rsid w:val="00277FFD"/>
    <w:rsid w:val="00283B6A"/>
    <w:rsid w:val="002867FE"/>
    <w:rsid w:val="002A033D"/>
    <w:rsid w:val="002B68CD"/>
    <w:rsid w:val="002B7B74"/>
    <w:rsid w:val="002D5CE0"/>
    <w:rsid w:val="002E5EE3"/>
    <w:rsid w:val="002F551E"/>
    <w:rsid w:val="00301432"/>
    <w:rsid w:val="00303827"/>
    <w:rsid w:val="00303FDF"/>
    <w:rsid w:val="0030468D"/>
    <w:rsid w:val="003119FF"/>
    <w:rsid w:val="00311B75"/>
    <w:rsid w:val="00315BBB"/>
    <w:rsid w:val="00326C02"/>
    <w:rsid w:val="00335116"/>
    <w:rsid w:val="00343254"/>
    <w:rsid w:val="00351902"/>
    <w:rsid w:val="00363D55"/>
    <w:rsid w:val="003645D0"/>
    <w:rsid w:val="00373E1A"/>
    <w:rsid w:val="003807DD"/>
    <w:rsid w:val="00380DA7"/>
    <w:rsid w:val="003854F3"/>
    <w:rsid w:val="00386242"/>
    <w:rsid w:val="003919FB"/>
    <w:rsid w:val="003A0E0F"/>
    <w:rsid w:val="003B425A"/>
    <w:rsid w:val="003C24E9"/>
    <w:rsid w:val="003D23E0"/>
    <w:rsid w:val="003D2E84"/>
    <w:rsid w:val="003E0C63"/>
    <w:rsid w:val="003E3A40"/>
    <w:rsid w:val="003E5F78"/>
    <w:rsid w:val="003F5D28"/>
    <w:rsid w:val="003F613B"/>
    <w:rsid w:val="00400D02"/>
    <w:rsid w:val="00423DC3"/>
    <w:rsid w:val="00424E1C"/>
    <w:rsid w:val="00435B3D"/>
    <w:rsid w:val="0044247E"/>
    <w:rsid w:val="004436AA"/>
    <w:rsid w:val="00445C6C"/>
    <w:rsid w:val="00453865"/>
    <w:rsid w:val="004641E6"/>
    <w:rsid w:val="00464251"/>
    <w:rsid w:val="00475008"/>
    <w:rsid w:val="00475CD6"/>
    <w:rsid w:val="004B3A6B"/>
    <w:rsid w:val="004C1F4F"/>
    <w:rsid w:val="004E28EB"/>
    <w:rsid w:val="004E597F"/>
    <w:rsid w:val="004E6277"/>
    <w:rsid w:val="004E721E"/>
    <w:rsid w:val="004F31FA"/>
    <w:rsid w:val="004F66BE"/>
    <w:rsid w:val="00503209"/>
    <w:rsid w:val="00504E2A"/>
    <w:rsid w:val="0050638C"/>
    <w:rsid w:val="00506E15"/>
    <w:rsid w:val="00513C68"/>
    <w:rsid w:val="00514535"/>
    <w:rsid w:val="00524765"/>
    <w:rsid w:val="00530DFC"/>
    <w:rsid w:val="00534C5C"/>
    <w:rsid w:val="00560CF3"/>
    <w:rsid w:val="00593625"/>
    <w:rsid w:val="005A4B6F"/>
    <w:rsid w:val="005B40A9"/>
    <w:rsid w:val="005B7DF9"/>
    <w:rsid w:val="005F00F1"/>
    <w:rsid w:val="005F4591"/>
    <w:rsid w:val="00607FCC"/>
    <w:rsid w:val="00610FEA"/>
    <w:rsid w:val="00614FC2"/>
    <w:rsid w:val="00616560"/>
    <w:rsid w:val="006276B3"/>
    <w:rsid w:val="0064076F"/>
    <w:rsid w:val="00640EC4"/>
    <w:rsid w:val="00641372"/>
    <w:rsid w:val="00650D68"/>
    <w:rsid w:val="00672240"/>
    <w:rsid w:val="00680959"/>
    <w:rsid w:val="00685DDA"/>
    <w:rsid w:val="00693A4A"/>
    <w:rsid w:val="006A0AFD"/>
    <w:rsid w:val="006A47DB"/>
    <w:rsid w:val="006E0A41"/>
    <w:rsid w:val="006F1394"/>
    <w:rsid w:val="00707D47"/>
    <w:rsid w:val="0071675D"/>
    <w:rsid w:val="00723D55"/>
    <w:rsid w:val="00725954"/>
    <w:rsid w:val="007379D3"/>
    <w:rsid w:val="00742FA2"/>
    <w:rsid w:val="00747C63"/>
    <w:rsid w:val="00757452"/>
    <w:rsid w:val="00763252"/>
    <w:rsid w:val="007665CF"/>
    <w:rsid w:val="007665FB"/>
    <w:rsid w:val="00772381"/>
    <w:rsid w:val="007765AD"/>
    <w:rsid w:val="00777F83"/>
    <w:rsid w:val="0079398C"/>
    <w:rsid w:val="007B511F"/>
    <w:rsid w:val="007C22A8"/>
    <w:rsid w:val="007C41C5"/>
    <w:rsid w:val="007D06BF"/>
    <w:rsid w:val="007D7E26"/>
    <w:rsid w:val="007E0235"/>
    <w:rsid w:val="007E18A9"/>
    <w:rsid w:val="007E1FE9"/>
    <w:rsid w:val="007E2F07"/>
    <w:rsid w:val="007E39FC"/>
    <w:rsid w:val="007E5109"/>
    <w:rsid w:val="007F38B4"/>
    <w:rsid w:val="007F62FC"/>
    <w:rsid w:val="0080131E"/>
    <w:rsid w:val="00817104"/>
    <w:rsid w:val="00823E8A"/>
    <w:rsid w:val="00825F9F"/>
    <w:rsid w:val="00842ED4"/>
    <w:rsid w:val="00842F83"/>
    <w:rsid w:val="00843ECB"/>
    <w:rsid w:val="008544A1"/>
    <w:rsid w:val="00856CBA"/>
    <w:rsid w:val="008639B8"/>
    <w:rsid w:val="00865E49"/>
    <w:rsid w:val="00881595"/>
    <w:rsid w:val="008819FA"/>
    <w:rsid w:val="00885FC1"/>
    <w:rsid w:val="008A5FBE"/>
    <w:rsid w:val="008C3C19"/>
    <w:rsid w:val="008D0EAD"/>
    <w:rsid w:val="008D1363"/>
    <w:rsid w:val="008D154D"/>
    <w:rsid w:val="008F5354"/>
    <w:rsid w:val="009130A9"/>
    <w:rsid w:val="00927FCC"/>
    <w:rsid w:val="0093369A"/>
    <w:rsid w:val="00935D1E"/>
    <w:rsid w:val="00941BBF"/>
    <w:rsid w:val="00944125"/>
    <w:rsid w:val="00954869"/>
    <w:rsid w:val="00962644"/>
    <w:rsid w:val="00962684"/>
    <w:rsid w:val="0096555A"/>
    <w:rsid w:val="00991B45"/>
    <w:rsid w:val="009955D0"/>
    <w:rsid w:val="00997F79"/>
    <w:rsid w:val="009B66C4"/>
    <w:rsid w:val="009B7B12"/>
    <w:rsid w:val="009D487E"/>
    <w:rsid w:val="009E15E4"/>
    <w:rsid w:val="009E683F"/>
    <w:rsid w:val="009F0598"/>
    <w:rsid w:val="009F2E6B"/>
    <w:rsid w:val="009F7052"/>
    <w:rsid w:val="00A02D8C"/>
    <w:rsid w:val="00A03E17"/>
    <w:rsid w:val="00A05472"/>
    <w:rsid w:val="00A405F0"/>
    <w:rsid w:val="00A44D07"/>
    <w:rsid w:val="00A47665"/>
    <w:rsid w:val="00A60FF5"/>
    <w:rsid w:val="00A66847"/>
    <w:rsid w:val="00A67F7F"/>
    <w:rsid w:val="00A75755"/>
    <w:rsid w:val="00AB5BA6"/>
    <w:rsid w:val="00AC0F9F"/>
    <w:rsid w:val="00AC1713"/>
    <w:rsid w:val="00AC2157"/>
    <w:rsid w:val="00AC5106"/>
    <w:rsid w:val="00AC5116"/>
    <w:rsid w:val="00AD3712"/>
    <w:rsid w:val="00AD50B5"/>
    <w:rsid w:val="00AE1761"/>
    <w:rsid w:val="00AE3D12"/>
    <w:rsid w:val="00AF2020"/>
    <w:rsid w:val="00AF5CD9"/>
    <w:rsid w:val="00B0376F"/>
    <w:rsid w:val="00B122D5"/>
    <w:rsid w:val="00B172AF"/>
    <w:rsid w:val="00B30DCC"/>
    <w:rsid w:val="00B363B5"/>
    <w:rsid w:val="00B50BDD"/>
    <w:rsid w:val="00B5224E"/>
    <w:rsid w:val="00B56492"/>
    <w:rsid w:val="00B65F74"/>
    <w:rsid w:val="00B74A3B"/>
    <w:rsid w:val="00B91B85"/>
    <w:rsid w:val="00B92034"/>
    <w:rsid w:val="00B93908"/>
    <w:rsid w:val="00BA7DDC"/>
    <w:rsid w:val="00BB3D04"/>
    <w:rsid w:val="00BB6E07"/>
    <w:rsid w:val="00BD18C6"/>
    <w:rsid w:val="00BD40C0"/>
    <w:rsid w:val="00BD6B9F"/>
    <w:rsid w:val="00BE57F3"/>
    <w:rsid w:val="00BE6B85"/>
    <w:rsid w:val="00BF14E7"/>
    <w:rsid w:val="00BF2066"/>
    <w:rsid w:val="00BF461A"/>
    <w:rsid w:val="00BF5800"/>
    <w:rsid w:val="00C0005E"/>
    <w:rsid w:val="00C043ED"/>
    <w:rsid w:val="00C10E84"/>
    <w:rsid w:val="00C14980"/>
    <w:rsid w:val="00C1537E"/>
    <w:rsid w:val="00C27EC9"/>
    <w:rsid w:val="00C520F9"/>
    <w:rsid w:val="00C543A4"/>
    <w:rsid w:val="00C54895"/>
    <w:rsid w:val="00C54A0B"/>
    <w:rsid w:val="00C65EED"/>
    <w:rsid w:val="00C67A2B"/>
    <w:rsid w:val="00C70F7A"/>
    <w:rsid w:val="00C766A3"/>
    <w:rsid w:val="00CA2F99"/>
    <w:rsid w:val="00CB2C1A"/>
    <w:rsid w:val="00CB56A9"/>
    <w:rsid w:val="00CC36EB"/>
    <w:rsid w:val="00CE1D3C"/>
    <w:rsid w:val="00CE6F09"/>
    <w:rsid w:val="00CF2E4E"/>
    <w:rsid w:val="00CF40E4"/>
    <w:rsid w:val="00CF63E9"/>
    <w:rsid w:val="00D014B7"/>
    <w:rsid w:val="00D1031B"/>
    <w:rsid w:val="00D12BB7"/>
    <w:rsid w:val="00D361D7"/>
    <w:rsid w:val="00D43D6F"/>
    <w:rsid w:val="00D4419D"/>
    <w:rsid w:val="00D46F29"/>
    <w:rsid w:val="00D5281D"/>
    <w:rsid w:val="00D53CA5"/>
    <w:rsid w:val="00D8358F"/>
    <w:rsid w:val="00D9596F"/>
    <w:rsid w:val="00DA1D04"/>
    <w:rsid w:val="00DA2BFC"/>
    <w:rsid w:val="00DB39C2"/>
    <w:rsid w:val="00DD00AF"/>
    <w:rsid w:val="00DE6863"/>
    <w:rsid w:val="00DF0C3E"/>
    <w:rsid w:val="00DF3D9B"/>
    <w:rsid w:val="00E00F1C"/>
    <w:rsid w:val="00E067F6"/>
    <w:rsid w:val="00E148CB"/>
    <w:rsid w:val="00E27712"/>
    <w:rsid w:val="00E362C8"/>
    <w:rsid w:val="00E3754A"/>
    <w:rsid w:val="00E41B33"/>
    <w:rsid w:val="00E7528A"/>
    <w:rsid w:val="00E85F65"/>
    <w:rsid w:val="00EB0C3C"/>
    <w:rsid w:val="00EB0D26"/>
    <w:rsid w:val="00EC76E6"/>
    <w:rsid w:val="00ED0BBA"/>
    <w:rsid w:val="00ED0F13"/>
    <w:rsid w:val="00EE624A"/>
    <w:rsid w:val="00EF004B"/>
    <w:rsid w:val="00EF0EFB"/>
    <w:rsid w:val="00F04776"/>
    <w:rsid w:val="00F11B3B"/>
    <w:rsid w:val="00F15A91"/>
    <w:rsid w:val="00F16BAA"/>
    <w:rsid w:val="00F17819"/>
    <w:rsid w:val="00F233D5"/>
    <w:rsid w:val="00F30929"/>
    <w:rsid w:val="00F35DB3"/>
    <w:rsid w:val="00F4234F"/>
    <w:rsid w:val="00F432E5"/>
    <w:rsid w:val="00F4356A"/>
    <w:rsid w:val="00F43BE0"/>
    <w:rsid w:val="00F43D05"/>
    <w:rsid w:val="00F46901"/>
    <w:rsid w:val="00F504F6"/>
    <w:rsid w:val="00F56F0E"/>
    <w:rsid w:val="00F72C26"/>
    <w:rsid w:val="00F91A68"/>
    <w:rsid w:val="00FA7C23"/>
    <w:rsid w:val="00FB523E"/>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styleId="ListParagraph">
    <w:name w:val="List Paragraph"/>
    <w:basedOn w:val="Normal"/>
    <w:uiPriority w:val="34"/>
    <w:qFormat/>
    <w:rsid w:val="00B0376F"/>
    <w:pPr>
      <w:ind w:left="720"/>
      <w:contextualSpacing/>
    </w:pPr>
  </w:style>
  <w:style w:type="table" w:customStyle="1" w:styleId="TableGrid1">
    <w:name w:val="Table Grid1"/>
    <w:basedOn w:val="TableNormal"/>
    <w:next w:val="TableGrid"/>
    <w:rsid w:val="00424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styleId="ListParagraph">
    <w:name w:val="List Paragraph"/>
    <w:basedOn w:val="Normal"/>
    <w:uiPriority w:val="34"/>
    <w:qFormat/>
    <w:rsid w:val="00B0376F"/>
    <w:pPr>
      <w:ind w:left="720"/>
      <w:contextualSpacing/>
    </w:pPr>
  </w:style>
  <w:style w:type="table" w:customStyle="1" w:styleId="TableGrid1">
    <w:name w:val="Table Grid1"/>
    <w:basedOn w:val="TableNormal"/>
    <w:next w:val="TableGrid"/>
    <w:rsid w:val="00424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roup.slac.stanford.edu/met/MagMeas/MAGDATA/LCLS-II/Solenoid/SOL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A1B66-29A9-441F-B85C-4FDCC704F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5729</TotalTime>
  <Pages>1</Pages>
  <Words>2665</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17821</CharactersWithSpaces>
  <SharedDoc>false</SharedDoc>
  <HLinks>
    <vt:vector size="18" baseType="variant">
      <vt:variant>
        <vt:i4>6225984</vt:i4>
      </vt:variant>
      <vt:variant>
        <vt:i4>3</vt:i4>
      </vt:variant>
      <vt:variant>
        <vt:i4>0</vt:i4>
      </vt:variant>
      <vt:variant>
        <vt:i4>5</vt:i4>
      </vt:variant>
      <vt:variant>
        <vt:lpwstr>http://www-group.slac.stanford.edu/met/MagMeas/MAGDATA/LCLS/quad/</vt:lpwstr>
      </vt:variant>
      <vt:variant>
        <vt:lpwstr/>
      </vt:variant>
      <vt:variant>
        <vt:i4>5767222</vt:i4>
      </vt:variant>
      <vt:variant>
        <vt:i4>0</vt:i4>
      </vt:variant>
      <vt:variant>
        <vt:i4>0</vt:i4>
      </vt:variant>
      <vt:variant>
        <vt:i4>5</vt:i4>
      </vt:variant>
      <vt:variant>
        <vt:lpwstr>\\web002\www-group\met\Quality\FIDUCIAL REPORTS\</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18</cp:revision>
  <cp:lastPrinted>2006-09-26T22:53:00Z</cp:lastPrinted>
  <dcterms:created xsi:type="dcterms:W3CDTF">2017-05-24T00:03:00Z</dcterms:created>
  <dcterms:modified xsi:type="dcterms:W3CDTF">2017-06-10T23:15:00Z</dcterms:modified>
</cp:coreProperties>
</file>