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Default="0085701D" w:rsidP="00D170F4">
      <w:pPr>
        <w:jc w:val="center"/>
      </w:pPr>
    </w:p>
    <w:tbl>
      <w:tblPr>
        <w:tblStyle w:val="TableGrid"/>
        <w:tblW w:w="0" w:type="auto"/>
        <w:tblLook w:val="04A0"/>
      </w:tblPr>
      <w:tblGrid>
        <w:gridCol w:w="14286"/>
      </w:tblGrid>
      <w:tr w:rsidR="0085701D" w:rsidTr="0085701D">
        <w:trPr>
          <w:trHeight w:val="8265"/>
        </w:trPr>
        <w:tc>
          <w:tcPr>
            <w:tcW w:w="14286" w:type="dxa"/>
            <w:vAlign w:val="center"/>
          </w:tcPr>
          <w:p w:rsidR="0085701D" w:rsidRDefault="003277A4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0" cy="5092303"/>
                  <wp:effectExtent l="19050" t="0" r="0" b="0"/>
                  <wp:docPr id="2" name="Picture 2" descr="C:\Quindos7Lib\Fiducials\BLUE DIPOLE - ECHO 7 EXP. (3D4 MAGNET)\LOWER POLE SN-2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Quindos7Lib\Fiducials\BLUE DIPOLE - ECHO 7 EXP. (3D4 MAGNET)\LOWER POLE SN-2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0" cy="509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5DA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4pt;margin-top:.3pt;width:286.2pt;height:68.75pt;z-index:251660288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691E70" w:rsidRPr="00691E70" w:rsidRDefault="00691E70" w:rsidP="00691E7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91E70">
                          <w:rPr>
                            <w:b/>
                            <w:sz w:val="36"/>
                            <w:szCs w:val="36"/>
                          </w:rPr>
                          <w:t>Lower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70F4" w:rsidRDefault="00D170F4" w:rsidP="00D170F4">
      <w:pPr>
        <w:jc w:val="center"/>
      </w:pP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</w:t>
            </w:r>
            <w:r w:rsidR="00DB28F7">
              <w:rPr>
                <w:b w:val="0"/>
              </w:rPr>
              <w:t>74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85701D">
              <w:t>1</w:t>
            </w:r>
            <w:r w:rsidR="00DB28F7">
              <w:t>1</w:t>
            </w:r>
          </w:p>
        </w:tc>
        <w:tc>
          <w:tcPr>
            <w:tcW w:w="2923" w:type="dxa"/>
          </w:tcPr>
          <w:p w:rsidR="00D170F4" w:rsidRPr="00691E70" w:rsidRDefault="00DB28F7" w:rsidP="00D170F4">
            <w:pPr>
              <w:jc w:val="center"/>
              <w:cnfStyle w:val="000000100000"/>
            </w:pPr>
            <w:r>
              <w:t>0.00063</w:t>
            </w:r>
          </w:p>
        </w:tc>
      </w:tr>
    </w:tbl>
    <w:p w:rsidR="00D170F4" w:rsidRPr="00D170F4" w:rsidRDefault="00D170F4" w:rsidP="00D170F4">
      <w:pPr>
        <w:jc w:val="center"/>
        <w:rPr>
          <w:b/>
        </w:rPr>
      </w:pPr>
    </w:p>
    <w:tbl>
      <w:tblPr>
        <w:tblStyle w:val="TableGrid"/>
        <w:tblW w:w="14646" w:type="dxa"/>
        <w:tblLook w:val="04A0"/>
      </w:tblPr>
      <w:tblGrid>
        <w:gridCol w:w="14646"/>
      </w:tblGrid>
      <w:tr w:rsidR="0085701D" w:rsidTr="0085701D">
        <w:trPr>
          <w:trHeight w:val="8819"/>
        </w:trPr>
        <w:tc>
          <w:tcPr>
            <w:tcW w:w="14646" w:type="dxa"/>
            <w:vAlign w:val="center"/>
          </w:tcPr>
          <w:p w:rsidR="0085701D" w:rsidRDefault="003277A4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6325" cy="5254030"/>
                  <wp:effectExtent l="19050" t="0" r="9525" b="0"/>
                  <wp:docPr id="3" name="Picture 3" descr="C:\Quindos7Lib\Fiducials\BLUE DIPOLE - ECHO 7 EXP. (3D4 MAGNET)\UPPER POLE SN-2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Quindos7Lib\Fiducials\BLUE DIPOLE - ECHO 7 EXP. (3D4 MAGNET)\UPPER POLE SN-2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325" cy="525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5DA">
              <w:rPr>
                <w:noProof/>
                <w:lang w:eastAsia="zh-TW"/>
              </w:rPr>
              <w:pict>
                <v:shape id="_x0000_s1033" type="#_x0000_t202" style="position:absolute;left:0;text-align:left;margin-left:426.55pt;margin-top:18.5pt;width:286.2pt;height:68.75pt;z-index:251669504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85701D" w:rsidRPr="00691E70" w:rsidRDefault="004E11DA" w:rsidP="0085701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Upper</w:t>
                        </w:r>
                        <w:r w:rsidR="0085701D" w:rsidRPr="00691E70">
                          <w:rPr>
                            <w:b/>
                            <w:sz w:val="36"/>
                            <w:szCs w:val="36"/>
                          </w:rPr>
                          <w:t xml:space="preserve">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634F5" w:rsidRDefault="000634F5" w:rsidP="0085701D">
      <w:pPr>
        <w:tabs>
          <w:tab w:val="left" w:pos="6690"/>
        </w:tabs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</w:t>
            </w:r>
            <w:r w:rsidR="00DB28F7">
              <w:rPr>
                <w:b w:val="0"/>
              </w:rPr>
              <w:t>89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DB28F7">
              <w:t>23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0.000</w:t>
            </w:r>
            <w:r w:rsidR="00DB28F7">
              <w:t>66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A" w:rsidRDefault="004E11DA" w:rsidP="004E11DA">
      <w:pPr>
        <w:spacing w:after="0" w:line="240" w:lineRule="auto"/>
      </w:pPr>
      <w:r>
        <w:separator/>
      </w:r>
    </w:p>
  </w:endnote>
  <w:end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A" w:rsidRDefault="004E11DA" w:rsidP="004E11DA">
      <w:pPr>
        <w:spacing w:after="0" w:line="240" w:lineRule="auto"/>
      </w:pPr>
      <w:r>
        <w:separator/>
      </w:r>
    </w:p>
  </w:footnote>
  <w:foot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4"/>
    <w:rsid w:val="000634F5"/>
    <w:rsid w:val="000D15DA"/>
    <w:rsid w:val="002D5A7A"/>
    <w:rsid w:val="003277A4"/>
    <w:rsid w:val="00356027"/>
    <w:rsid w:val="004E11DA"/>
    <w:rsid w:val="00691E70"/>
    <w:rsid w:val="007E3B84"/>
    <w:rsid w:val="0085701D"/>
    <w:rsid w:val="00AC26B1"/>
    <w:rsid w:val="00C72959"/>
    <w:rsid w:val="00D170F4"/>
    <w:rsid w:val="00D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92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4</cp:revision>
  <cp:lastPrinted>2009-07-21T19:52:00Z</cp:lastPrinted>
  <dcterms:created xsi:type="dcterms:W3CDTF">2009-07-21T19:51:00Z</dcterms:created>
  <dcterms:modified xsi:type="dcterms:W3CDTF">2009-07-21T19:53:00Z</dcterms:modified>
</cp:coreProperties>
</file>