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D21F27" w:rsidP="00D21F27">
            <w:pPr>
              <w:spacing w:after="40" w:line="360" w:lineRule="exact"/>
              <w:jc w:val="center"/>
              <w:rPr>
                <w:szCs w:val="24"/>
              </w:rPr>
            </w:pPr>
            <w:r>
              <w:rPr>
                <w:szCs w:val="24"/>
              </w:rPr>
              <w:t>9/25</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D21F27" w:rsidP="007C65DB">
            <w:pPr>
              <w:spacing w:after="40" w:line="360" w:lineRule="exact"/>
              <w:jc w:val="center"/>
              <w:rPr>
                <w:szCs w:val="24"/>
              </w:rPr>
            </w:pPr>
            <w:r>
              <w:rPr>
                <w:szCs w:val="24"/>
              </w:rPr>
              <w:t>4064</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D21F27" w:rsidP="007C65DB">
            <w:pPr>
              <w:spacing w:after="40" w:line="360" w:lineRule="exact"/>
              <w:jc w:val="center"/>
              <w:rPr>
                <w:szCs w:val="24"/>
              </w:rPr>
            </w:pPr>
            <w:r>
              <w:rPr>
                <w:szCs w:val="24"/>
              </w:rPr>
              <w:t>031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D21F27">
              <w:rPr>
                <w:sz w:val="18"/>
                <w:szCs w:val="18"/>
              </w:rPr>
              <w:t>4064</w:t>
            </w:r>
            <w:r w:rsidR="00A138FD">
              <w:rPr>
                <w:sz w:val="18"/>
                <w:szCs w:val="18"/>
              </w:rPr>
              <w:t>/</w:t>
            </w:r>
            <w:r w:rsidR="00D21F27">
              <w:rPr>
                <w:sz w:val="18"/>
                <w:szCs w:val="18"/>
              </w:rPr>
              <w:t>4064</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D21F27">
              <w:rPr>
                <w:sz w:val="18"/>
                <w:szCs w:val="18"/>
              </w:rPr>
              <w:t>4064</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B94C1A" w:rsidP="00E16E07">
            <w:pPr>
              <w:spacing w:after="40" w:line="360" w:lineRule="exact"/>
              <w:jc w:val="right"/>
              <w:rPr>
                <w:szCs w:val="24"/>
              </w:rPr>
            </w:pPr>
            <w:r>
              <w:rPr>
                <w:szCs w:val="24"/>
              </w:rPr>
              <w:t>54.6</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D21F27"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B94C1A" w:rsidP="00D91CC7">
            <w:pPr>
              <w:spacing w:after="40" w:line="360" w:lineRule="exact"/>
              <w:jc w:val="right"/>
              <w:rPr>
                <w:szCs w:val="24"/>
              </w:rPr>
            </w:pPr>
            <w:r>
              <w:rPr>
                <w:szCs w:val="24"/>
              </w:rPr>
              <w:t xml:space="preserve"> 2.38</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D21F27"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B94C1A" w:rsidP="007C65DB">
            <w:pPr>
              <w:spacing w:after="40" w:line="360" w:lineRule="exact"/>
              <w:jc w:val="right"/>
              <w:rPr>
                <w:szCs w:val="24"/>
              </w:rPr>
            </w:pPr>
            <w:r>
              <w:rPr>
                <w:szCs w:val="24"/>
              </w:rPr>
              <w:t>2.36</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D21F27"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BD50AC" w:rsidP="003E2900">
            <w:pPr>
              <w:spacing w:after="40" w:line="360" w:lineRule="exact"/>
              <w:jc w:val="right"/>
            </w:pPr>
            <w:r>
              <w:t xml:space="preserve">26.0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BD50AC" w:rsidP="007C65DB">
            <w:pPr>
              <w:spacing w:after="40" w:line="360" w:lineRule="exact"/>
              <w:jc w:val="right"/>
            </w:pPr>
            <w:r>
              <w:t>29.0</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BD50AC" w:rsidP="007C65DB">
            <w:pPr>
              <w:spacing w:after="40" w:line="360" w:lineRule="exact"/>
              <w:jc w:val="right"/>
            </w:pPr>
            <w:r>
              <w:t>30.6</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BD50AC" w:rsidP="007C65DB">
            <w:pPr>
              <w:spacing w:after="40" w:line="360" w:lineRule="exact"/>
              <w:jc w:val="right"/>
            </w:pPr>
            <w:r>
              <w:t>30.2</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BD50AC" w:rsidP="007C65DB">
            <w:pPr>
              <w:spacing w:after="40" w:line="360" w:lineRule="exact"/>
              <w:jc w:val="right"/>
            </w:pPr>
            <w:r>
              <w:t>31.9</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7B2426" w:rsidP="005200AE">
            <w:pPr>
              <w:spacing w:after="40" w:line="360" w:lineRule="exact"/>
              <w:jc w:val="right"/>
            </w:pPr>
            <w:r>
              <w:t>-98.1</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7B2426">
              <w:t>4.8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7B2426">
              <w:t>-304.9</w:t>
            </w:r>
            <w:r>
              <w:t xml:space="preserve"> </w:t>
            </w:r>
            <w:r w:rsidR="003A3DE9" w:rsidRPr="00B67DD8">
              <w:t>µ</w:t>
            </w:r>
            <w:r w:rsidR="003A3DE9">
              <w:t>m</w:t>
            </w:r>
          </w:p>
        </w:tc>
        <w:tc>
          <w:tcPr>
            <w:tcW w:w="1238" w:type="dxa"/>
          </w:tcPr>
          <w:p w:rsidR="003A3DE9" w:rsidRDefault="007B2426" w:rsidP="007C65DB">
            <w:pPr>
              <w:spacing w:after="40" w:line="360" w:lineRule="exact"/>
              <w:jc w:val="right"/>
            </w:pPr>
            <w:r>
              <w:t>-147.5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7B2426" w:rsidP="005200AE">
            <w:pPr>
              <w:spacing w:after="40" w:line="360" w:lineRule="exact"/>
              <w:jc w:val="right"/>
            </w:pPr>
            <w:r>
              <w:t>-258.5</w:t>
            </w:r>
            <w:r w:rsidR="003A3DE9" w:rsidRPr="00B67DD8">
              <w:t>µ</w:t>
            </w:r>
            <w:r w:rsidR="003A3DE9">
              <w:t>m</w:t>
            </w:r>
          </w:p>
        </w:tc>
        <w:tc>
          <w:tcPr>
            <w:tcW w:w="1238" w:type="dxa"/>
          </w:tcPr>
          <w:p w:rsidR="003A3DE9" w:rsidRDefault="007B2426" w:rsidP="007C65DB">
            <w:pPr>
              <w:spacing w:after="40" w:line="360" w:lineRule="exact"/>
              <w:jc w:val="right"/>
            </w:pPr>
            <w:r>
              <w:t>204.8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7B2426" w:rsidP="007C65DB">
            <w:pPr>
              <w:spacing w:after="40" w:line="360" w:lineRule="exact"/>
              <w:jc w:val="right"/>
            </w:pPr>
            <w:r>
              <w:t>98.9</w:t>
            </w:r>
            <w:r w:rsidR="003A3DE9" w:rsidRPr="00B67DD8">
              <w:t>µ</w:t>
            </w:r>
            <w:r w:rsidR="003A3DE9">
              <w:t>m</w:t>
            </w:r>
          </w:p>
        </w:tc>
        <w:tc>
          <w:tcPr>
            <w:tcW w:w="1238" w:type="dxa"/>
          </w:tcPr>
          <w:p w:rsidR="003A3DE9" w:rsidRDefault="007B2426" w:rsidP="007C65DB">
            <w:pPr>
              <w:spacing w:after="40" w:line="360" w:lineRule="exact"/>
              <w:jc w:val="right"/>
            </w:pPr>
            <w:r>
              <w:t>158.1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7B2426" w:rsidP="007C65DB">
            <w:pPr>
              <w:spacing w:after="40" w:line="360" w:lineRule="exact"/>
              <w:jc w:val="right"/>
            </w:pPr>
            <w:r>
              <w:t>54.0</w:t>
            </w:r>
            <w:r w:rsidR="003A3DE9" w:rsidRPr="00B67DD8">
              <w:t>µ</w:t>
            </w:r>
            <w:r w:rsidR="003A3DE9">
              <w:t>m</w:t>
            </w:r>
          </w:p>
        </w:tc>
        <w:tc>
          <w:tcPr>
            <w:tcW w:w="1238" w:type="dxa"/>
          </w:tcPr>
          <w:p w:rsidR="003A3DE9" w:rsidRDefault="007B2426" w:rsidP="007C65DB">
            <w:pPr>
              <w:spacing w:after="40" w:line="360" w:lineRule="exact"/>
              <w:jc w:val="right"/>
            </w:pPr>
            <w:r>
              <w:t>-194.4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7B2426" w:rsidP="007C65DB">
            <w:pPr>
              <w:spacing w:after="40" w:line="360" w:lineRule="exact"/>
              <w:jc w:val="right"/>
            </w:pPr>
            <w:r>
              <w:t>-99.6</w:t>
            </w:r>
            <w:r w:rsidR="003A3DE9" w:rsidRPr="00B67DD8">
              <w:t>µ</w:t>
            </w:r>
            <w:r w:rsidR="003A3DE9">
              <w:t>m</w:t>
            </w:r>
          </w:p>
        </w:tc>
        <w:tc>
          <w:tcPr>
            <w:tcW w:w="1238" w:type="dxa"/>
          </w:tcPr>
          <w:p w:rsidR="003A3DE9" w:rsidRDefault="007B2426" w:rsidP="005200AE">
            <w:pPr>
              <w:spacing w:after="40" w:line="360" w:lineRule="exact"/>
              <w:jc w:val="right"/>
            </w:pPr>
            <w:r>
              <w:t>3.8</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7B2426" w:rsidP="00270692">
            <w:pPr>
              <w:spacing w:after="40" w:line="360" w:lineRule="exact"/>
              <w:jc w:val="right"/>
            </w:pPr>
            <w:r>
              <w:t>-89.5</w:t>
            </w:r>
            <w:r w:rsidR="008558AD" w:rsidRPr="00B67DD8">
              <w:t>µ</w:t>
            </w:r>
            <w:r w:rsidR="008558AD">
              <w:t>m</w:t>
            </w:r>
          </w:p>
        </w:tc>
        <w:tc>
          <w:tcPr>
            <w:tcW w:w="1238" w:type="dxa"/>
          </w:tcPr>
          <w:p w:rsidR="008558AD" w:rsidRDefault="007B2426" w:rsidP="00270692">
            <w:pPr>
              <w:spacing w:after="40" w:line="360" w:lineRule="exact"/>
              <w:jc w:val="right"/>
            </w:pPr>
            <w:r>
              <w:t>26.7</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7B2426" w:rsidP="00270692">
            <w:pPr>
              <w:spacing w:after="40" w:line="360" w:lineRule="exact"/>
              <w:jc w:val="right"/>
            </w:pPr>
            <w:r>
              <w:t>-192.9</w:t>
            </w:r>
            <w:r w:rsidR="008558AD" w:rsidRPr="00B67DD8">
              <w:t>µ</w:t>
            </w:r>
            <w:r w:rsidR="008558AD">
              <w:t>m</w:t>
            </w:r>
          </w:p>
        </w:tc>
        <w:tc>
          <w:tcPr>
            <w:tcW w:w="1238" w:type="dxa"/>
          </w:tcPr>
          <w:p w:rsidR="008558AD" w:rsidRDefault="007B2426" w:rsidP="00270692">
            <w:pPr>
              <w:spacing w:after="40" w:line="360" w:lineRule="exact"/>
              <w:jc w:val="right"/>
            </w:pPr>
            <w:r>
              <w:t>-50.7</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7B2426">
              <w:t>-170.2</w:t>
            </w:r>
            <w:r w:rsidR="008558AD" w:rsidRPr="00B67DD8">
              <w:t>µ</w:t>
            </w:r>
            <w:r w:rsidR="008558AD">
              <w:t>m</w:t>
            </w:r>
          </w:p>
        </w:tc>
        <w:tc>
          <w:tcPr>
            <w:tcW w:w="1238" w:type="dxa"/>
          </w:tcPr>
          <w:p w:rsidR="008558AD" w:rsidRDefault="007B2426" w:rsidP="00270692">
            <w:pPr>
              <w:spacing w:after="40" w:line="360" w:lineRule="exact"/>
              <w:jc w:val="right"/>
            </w:pPr>
            <w:r>
              <w:t>124.9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7B2426">
              <w:t>8.3</w:t>
            </w:r>
            <w:r w:rsidR="008558AD" w:rsidRPr="00B67DD8">
              <w:t>µ</w:t>
            </w:r>
            <w:r w:rsidR="008558AD">
              <w:t>m</w:t>
            </w:r>
          </w:p>
        </w:tc>
        <w:tc>
          <w:tcPr>
            <w:tcW w:w="1238" w:type="dxa"/>
          </w:tcPr>
          <w:p w:rsidR="008558AD" w:rsidRDefault="007B2426" w:rsidP="00270692">
            <w:pPr>
              <w:spacing w:after="40" w:line="360" w:lineRule="exact"/>
              <w:jc w:val="right"/>
            </w:pPr>
            <w:r>
              <w:t>101.9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7B2426" w:rsidP="00270692">
            <w:pPr>
              <w:spacing w:after="40" w:line="360" w:lineRule="exact"/>
              <w:jc w:val="right"/>
            </w:pPr>
            <w:r>
              <w:t>-13.3</w:t>
            </w:r>
            <w:r w:rsidR="008558AD" w:rsidRPr="00B67DD8">
              <w:t>µ</w:t>
            </w:r>
            <w:r w:rsidR="008558AD">
              <w:t>m</w:t>
            </w:r>
          </w:p>
        </w:tc>
        <w:tc>
          <w:tcPr>
            <w:tcW w:w="1238" w:type="dxa"/>
          </w:tcPr>
          <w:p w:rsidR="008558AD" w:rsidRDefault="007B2426" w:rsidP="003A33B2">
            <w:pPr>
              <w:spacing w:after="40" w:line="360" w:lineRule="exact"/>
              <w:jc w:val="right"/>
            </w:pPr>
            <w:r>
              <w:t>-75.2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7B2426" w:rsidP="00270692">
            <w:pPr>
              <w:spacing w:after="40" w:line="360" w:lineRule="exact"/>
              <w:jc w:val="right"/>
            </w:pPr>
            <w:r>
              <w:t>-90.6</w:t>
            </w:r>
            <w:r w:rsidR="008558AD" w:rsidRPr="00B67DD8">
              <w:t>µ</w:t>
            </w:r>
            <w:r w:rsidR="008558AD">
              <w:t>m</w:t>
            </w:r>
          </w:p>
        </w:tc>
        <w:tc>
          <w:tcPr>
            <w:tcW w:w="1238" w:type="dxa"/>
          </w:tcPr>
          <w:p w:rsidR="008558AD" w:rsidRDefault="007B2426" w:rsidP="003A33B2">
            <w:pPr>
              <w:spacing w:after="40" w:line="360" w:lineRule="exact"/>
              <w:jc w:val="right"/>
            </w:pPr>
            <w:r>
              <w:t>23.5</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B2426" w:rsidP="00202C93">
            <w:pPr>
              <w:spacing w:after="40" w:line="360" w:lineRule="exact"/>
              <w:jc w:val="right"/>
            </w:pPr>
            <w:r>
              <w:t>-193.8</w:t>
            </w:r>
            <w:r w:rsidR="00202C93">
              <w:t xml:space="preserve"> </w:t>
            </w:r>
            <w:r w:rsidR="003A3DE9" w:rsidRPr="00B67DD8">
              <w:t>µ</w:t>
            </w:r>
            <w:r w:rsidR="003A3DE9">
              <w:t>m</w:t>
            </w:r>
          </w:p>
        </w:tc>
        <w:tc>
          <w:tcPr>
            <w:tcW w:w="1238" w:type="dxa"/>
          </w:tcPr>
          <w:p w:rsidR="003A3DE9" w:rsidRDefault="007B2426" w:rsidP="007C65DB">
            <w:pPr>
              <w:spacing w:after="40" w:line="360" w:lineRule="exact"/>
              <w:jc w:val="right"/>
            </w:pPr>
            <w:r>
              <w:t>-53.8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7B2426" w:rsidP="00652D62">
            <w:pPr>
              <w:spacing w:after="40" w:line="360" w:lineRule="exact"/>
              <w:jc w:val="right"/>
            </w:pPr>
            <w:r>
              <w:t>-214.0</w:t>
            </w:r>
            <w:r w:rsidR="00652D62">
              <w:t xml:space="preserve"> </w:t>
            </w:r>
            <w:r w:rsidR="003A3DE9" w:rsidRPr="00B67DD8">
              <w:t>µ</w:t>
            </w:r>
            <w:r w:rsidR="003A3DE9">
              <w:t>m</w:t>
            </w:r>
          </w:p>
        </w:tc>
        <w:tc>
          <w:tcPr>
            <w:tcW w:w="1238" w:type="dxa"/>
          </w:tcPr>
          <w:p w:rsidR="003A3DE9" w:rsidRDefault="007B2426" w:rsidP="007C65DB">
            <w:pPr>
              <w:spacing w:after="40" w:line="360" w:lineRule="exact"/>
              <w:jc w:val="right"/>
            </w:pPr>
            <w:r>
              <w:t>-69.3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7B2426" w:rsidP="00652D62">
            <w:pPr>
              <w:spacing w:after="40" w:line="360" w:lineRule="exact"/>
              <w:jc w:val="right"/>
            </w:pPr>
            <w:r>
              <w:t>-210.1</w:t>
            </w:r>
            <w:r w:rsidR="003A3DE9" w:rsidRPr="00B67DD8">
              <w:t>µ</w:t>
            </w:r>
            <w:r w:rsidR="003A3DE9">
              <w:t>m</w:t>
            </w:r>
          </w:p>
        </w:tc>
        <w:tc>
          <w:tcPr>
            <w:tcW w:w="1238" w:type="dxa"/>
          </w:tcPr>
          <w:p w:rsidR="003A3DE9" w:rsidRDefault="007B2426" w:rsidP="007C65DB">
            <w:pPr>
              <w:spacing w:after="40" w:line="360" w:lineRule="exact"/>
              <w:jc w:val="right"/>
            </w:pPr>
            <w:r>
              <w:t>-35.2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7B2426">
              <w:t>-175.4</w:t>
            </w:r>
            <w:r w:rsidR="003A3DE9" w:rsidRPr="00B67DD8">
              <w:t>µ</w:t>
            </w:r>
            <w:r w:rsidR="003A3DE9">
              <w:t>m</w:t>
            </w:r>
          </w:p>
        </w:tc>
        <w:tc>
          <w:tcPr>
            <w:tcW w:w="1238" w:type="dxa"/>
          </w:tcPr>
          <w:p w:rsidR="003A3DE9" w:rsidRDefault="007B2426" w:rsidP="007C65DB">
            <w:pPr>
              <w:spacing w:after="40" w:line="360" w:lineRule="exact"/>
              <w:jc w:val="right"/>
            </w:pPr>
            <w:r>
              <w:t>-40.3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7B2426">
              <w:t>-180.2</w:t>
            </w:r>
            <w:r w:rsidR="003A3DE9" w:rsidRPr="00B67DD8">
              <w:t>µ</w:t>
            </w:r>
            <w:r w:rsidR="003A3DE9">
              <w:t>m</w:t>
            </w:r>
          </w:p>
        </w:tc>
        <w:tc>
          <w:tcPr>
            <w:tcW w:w="1238" w:type="dxa"/>
          </w:tcPr>
          <w:p w:rsidR="003A3DE9" w:rsidRDefault="007B2426" w:rsidP="00202C93">
            <w:pPr>
              <w:spacing w:after="40" w:line="360" w:lineRule="exact"/>
              <w:jc w:val="right"/>
            </w:pPr>
            <w:r>
              <w:t>-75.9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7B2426">
              <w:t>-195.5</w:t>
            </w:r>
            <w:r w:rsidR="003A3DE9" w:rsidRPr="00B67DD8">
              <w:t>µ</w:t>
            </w:r>
            <w:r w:rsidR="003A3DE9">
              <w:t>m</w:t>
            </w:r>
          </w:p>
        </w:tc>
        <w:tc>
          <w:tcPr>
            <w:tcW w:w="1238" w:type="dxa"/>
          </w:tcPr>
          <w:p w:rsidR="003A3DE9" w:rsidRDefault="007B2426" w:rsidP="007C65DB">
            <w:pPr>
              <w:spacing w:after="40" w:line="360" w:lineRule="exact"/>
              <w:jc w:val="right"/>
            </w:pPr>
            <w:r>
              <w:t>-57.2</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7B2426">
              <w:t>074</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7B2426">
              <w:t>217</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7B2426">
              <w:t>067</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7B2426">
              <w:t>153</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7B2426">
              <w:t>161</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7B2426">
              <w:t>254</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7B2426">
              <w:t>260</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7B2426">
              <w:t>157</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7B2426">
              <w:t>151</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660B39">
            <w:pPr>
              <w:spacing w:after="40" w:line="360" w:lineRule="exact"/>
              <w:jc w:val="both"/>
              <w:rPr>
                <w:szCs w:val="24"/>
              </w:rPr>
            </w:pPr>
            <w:r>
              <w:rPr>
                <w:szCs w:val="24"/>
              </w:rPr>
              <w:t xml:space="preserve">Fiducialization </w:t>
            </w:r>
            <w:r w:rsidR="00660B39">
              <w:rPr>
                <w:szCs w:val="24"/>
              </w:rPr>
              <w:t>complete</w:t>
            </w:r>
            <w:r>
              <w:rPr>
                <w:szCs w:val="24"/>
              </w:rPr>
              <w:t>:</w:t>
            </w:r>
          </w:p>
        </w:tc>
        <w:tc>
          <w:tcPr>
            <w:tcW w:w="5049" w:type="dxa"/>
          </w:tcPr>
          <w:p w:rsidR="003A3DE9" w:rsidRPr="0003679C" w:rsidRDefault="00660B39" w:rsidP="00660B39">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660B39" w:rsidP="00660B39">
            <w:pPr>
              <w:spacing w:after="40" w:line="360" w:lineRule="exact"/>
              <w:jc w:val="center"/>
              <w:rPr>
                <w:szCs w:val="24"/>
              </w:rPr>
            </w:pPr>
            <w:r w:rsidRPr="00660B39">
              <w:rPr>
                <w:szCs w:val="24"/>
              </w:rPr>
              <w:t>Quad 4064 Wire Fiducial Tooling Ball Data.txt</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bookmarkStart w:id="1" w:name="_GoBack"/>
            <w:bookmarkEnd w:id="1"/>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90" w:rsidRDefault="001B4B90" w:rsidP="00AF3BFD">
      <w:r>
        <w:separator/>
      </w:r>
    </w:p>
  </w:endnote>
  <w:endnote w:type="continuationSeparator" w:id="0">
    <w:p w:rsidR="001B4B90" w:rsidRDefault="001B4B9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64AA7">
          <w:rPr>
            <w:noProof/>
          </w:rPr>
          <w:t>8</w:t>
        </w:r>
        <w:r w:rsidR="002112D7">
          <w:rPr>
            <w:noProof/>
          </w:rPr>
          <w:fldChar w:fldCharType="end"/>
        </w:r>
        <w:r w:rsidRPr="00006E07">
          <w:t xml:space="preserve"> of </w:t>
        </w:r>
        <w:r w:rsidR="001B4B90">
          <w:fldChar w:fldCharType="begin"/>
        </w:r>
        <w:r w:rsidR="001B4B90">
          <w:instrText xml:space="preserve"> NUMPAGES  </w:instrText>
        </w:r>
        <w:r w:rsidR="001B4B90">
          <w:fldChar w:fldCharType="separate"/>
        </w:r>
        <w:r w:rsidR="00364AA7">
          <w:rPr>
            <w:noProof/>
          </w:rPr>
          <w:t>9</w:t>
        </w:r>
        <w:r w:rsidR="001B4B9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64AA7">
          <w:rPr>
            <w:noProof/>
          </w:rPr>
          <w:t>1</w:t>
        </w:r>
        <w:r w:rsidR="002112D7">
          <w:rPr>
            <w:noProof/>
          </w:rPr>
          <w:fldChar w:fldCharType="end"/>
        </w:r>
        <w:r w:rsidRPr="00006E07">
          <w:t xml:space="preserve"> of </w:t>
        </w:r>
        <w:r w:rsidR="001B4B90">
          <w:fldChar w:fldCharType="begin"/>
        </w:r>
        <w:r w:rsidR="001B4B90">
          <w:instrText xml:space="preserve"> NUMPAGES  </w:instrText>
        </w:r>
        <w:r w:rsidR="001B4B90">
          <w:fldChar w:fldCharType="separate"/>
        </w:r>
        <w:r w:rsidR="00364AA7">
          <w:rPr>
            <w:noProof/>
          </w:rPr>
          <w:t>9</w:t>
        </w:r>
        <w:r w:rsidR="001B4B9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90" w:rsidRDefault="001B4B90" w:rsidP="00AF3BFD">
      <w:r>
        <w:separator/>
      </w:r>
    </w:p>
  </w:footnote>
  <w:footnote w:type="continuationSeparator" w:id="0">
    <w:p w:rsidR="001B4B90" w:rsidRDefault="001B4B90"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4B90"/>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64AA7"/>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E6FE0"/>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0B39"/>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2426"/>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1E3B"/>
    <w:rsid w:val="00B43931"/>
    <w:rsid w:val="00B452BC"/>
    <w:rsid w:val="00B52E3B"/>
    <w:rsid w:val="00B57A2F"/>
    <w:rsid w:val="00B67FB8"/>
    <w:rsid w:val="00B81BFA"/>
    <w:rsid w:val="00B84863"/>
    <w:rsid w:val="00B901C3"/>
    <w:rsid w:val="00B93AA6"/>
    <w:rsid w:val="00B94C1A"/>
    <w:rsid w:val="00BA2805"/>
    <w:rsid w:val="00BB1B40"/>
    <w:rsid w:val="00BB78D2"/>
    <w:rsid w:val="00BC0FE4"/>
    <w:rsid w:val="00BC422F"/>
    <w:rsid w:val="00BD3DA4"/>
    <w:rsid w:val="00BD50AC"/>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21F27"/>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D6DDE"/>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4F4B2"/>
  <w15:docId w15:val="{DADA9D11-FE10-461E-8C66-02C669BB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EFEB82A4-25B9-49BC-9B88-F9A01945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35</TotalTime>
  <Pages>1</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cp:revision>
  <cp:lastPrinted>2013-08-13T00:37:00Z</cp:lastPrinted>
  <dcterms:created xsi:type="dcterms:W3CDTF">2016-12-19T19:25:00Z</dcterms:created>
  <dcterms:modified xsi:type="dcterms:W3CDTF">2020-04-20T23:23:00Z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