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553C72">
        <w:rPr>
          <w:rFonts w:ascii="Calibri" w:hAnsi="Calibri" w:cs="Arial"/>
          <w:b/>
          <w:sz w:val="28"/>
          <w:szCs w:val="28"/>
        </w:rPr>
        <w:t>190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3A083B">
        <w:rPr>
          <w:rFonts w:ascii="Calibri" w:hAnsi="Calibri" w:cs="Arial"/>
          <w:b/>
          <w:sz w:val="28"/>
          <w:szCs w:val="28"/>
        </w:rPr>
        <w:t>-344-112-0</w:t>
      </w:r>
      <w:r w:rsidR="00024773">
        <w:rPr>
          <w:rFonts w:ascii="Calibri" w:hAnsi="Calibri" w:cs="Arial"/>
          <w:b/>
          <w:sz w:val="28"/>
          <w:szCs w:val="28"/>
        </w:rPr>
        <w:t>8</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583097">
        <w:t xml:space="preserve">a total of </w:t>
      </w:r>
      <w:r w:rsidR="003A083B">
        <w:t>5</w:t>
      </w:r>
      <w:r w:rsidR="00042330">
        <w:t xml:space="preserve"> of these</w:t>
      </w:r>
      <w:r>
        <w:t xml:space="preserve"> </w:t>
      </w:r>
      <w:r w:rsidR="00614FC2">
        <w:t>magnet</w:t>
      </w:r>
      <w:r w:rsidR="00042330">
        <w:t>s</w:t>
      </w:r>
      <w:r w:rsidR="006A5A51">
        <w:t xml:space="preserve"> needed for the LCLS-II</w:t>
      </w:r>
      <w:r w:rsidR="00B833E5">
        <w:t xml:space="preserve">.  </w:t>
      </w:r>
      <w:r w:rsidR="003A083B">
        <w:t>The configuration</w:t>
      </w:r>
      <w:r w:rsidR="00C44C2D">
        <w:t xml:space="preserve"> for </w:t>
      </w:r>
      <w:r w:rsidR="003A083B">
        <w:t>these</w:t>
      </w:r>
      <w:r w:rsidR="00C44C2D">
        <w:t xml:space="preserve"> magnet</w:t>
      </w:r>
      <w:r w:rsidR="003A083B">
        <w:t>s are</w:t>
      </w:r>
      <w:r w:rsidR="00C44C2D">
        <w:t xml:space="preserve">, </w:t>
      </w:r>
      <w:r w:rsidR="00B55F3C">
        <w:t>SA-34</w:t>
      </w:r>
      <w:r w:rsidR="00A500DF">
        <w:t>4-</w:t>
      </w:r>
      <w:r w:rsidR="00024773">
        <w:t>112-08</w:t>
      </w:r>
      <w:r w:rsidR="00B55F3C">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024773">
        <w:t>90</w:t>
      </w:r>
      <w:r w:rsidR="00583097">
        <w:t xml:space="preserve"> </w:t>
      </w:r>
      <w:r w:rsidR="00B833E5">
        <w:t xml:space="preserve">A unipolar </w:t>
      </w:r>
      <w:r w:rsidR="00583097">
        <w:t>2Q4W</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38608E">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1" w:type="dxa"/>
          </w:tcPr>
          <w:p w:rsidR="004E6A61" w:rsidRPr="000F6BF6" w:rsidRDefault="004E6A61" w:rsidP="007B155E">
            <w:pPr>
              <w:spacing w:after="120" w:line="300" w:lineRule="exact"/>
              <w:jc w:val="center"/>
              <w:rPr>
                <w:b/>
              </w:rPr>
            </w:pPr>
            <w:r w:rsidRPr="000F6BF6">
              <w:rPr>
                <w:b/>
              </w:rPr>
              <w:t>Drawing#</w:t>
            </w:r>
          </w:p>
        </w:tc>
        <w:tc>
          <w:tcPr>
            <w:tcW w:w="1706"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51" w:type="dxa"/>
          </w:tcPr>
          <w:p w:rsidR="004E6A61" w:rsidRPr="000F6BF6" w:rsidRDefault="00A02D7B" w:rsidP="007B155E">
            <w:pPr>
              <w:spacing w:after="120" w:line="300" w:lineRule="exact"/>
              <w:jc w:val="center"/>
              <w:rPr>
                <w:b/>
              </w:rPr>
            </w:pPr>
            <w:r>
              <w:rPr>
                <w:b/>
              </w:rPr>
              <w:t>Bus bars</w:t>
            </w:r>
          </w:p>
        </w:tc>
      </w:tr>
      <w:tr w:rsidR="004E6A61" w:rsidRPr="00B55F3C" w:rsidTr="0038608E">
        <w:trPr>
          <w:trHeight w:val="300"/>
        </w:trPr>
        <w:tc>
          <w:tcPr>
            <w:tcW w:w="1800" w:type="dxa"/>
            <w:noWrap/>
          </w:tcPr>
          <w:p w:rsidR="004E6A61" w:rsidRPr="00D20941" w:rsidRDefault="0038608E" w:rsidP="007B155E">
            <w:pPr>
              <w:jc w:val="center"/>
            </w:pPr>
            <w:r>
              <w:t>QL3P</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3A083B" w:rsidP="007B155E">
            <w:pPr>
              <w:jc w:val="center"/>
            </w:pPr>
            <w:r>
              <w:t>SA-344-112-08</w:t>
            </w:r>
          </w:p>
        </w:tc>
        <w:tc>
          <w:tcPr>
            <w:tcW w:w="1706"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w:t>
            </w:r>
            <w:r w:rsidR="0038608E">
              <w:t>F</w:t>
            </w:r>
          </w:p>
        </w:tc>
        <w:tc>
          <w:tcPr>
            <w:tcW w:w="1451" w:type="dxa"/>
          </w:tcPr>
          <w:p w:rsidR="004E6A61" w:rsidRPr="00B3655A" w:rsidRDefault="0038608E" w:rsidP="007B155E">
            <w:pPr>
              <w:jc w:val="center"/>
            </w:pPr>
            <w:r w:rsidRPr="0038608E">
              <w:t>upstream</w:t>
            </w:r>
          </w:p>
        </w:tc>
      </w:tr>
      <w:tr w:rsidR="004E6A61" w:rsidRPr="00B55F3C" w:rsidTr="0038608E">
        <w:trPr>
          <w:trHeight w:val="300"/>
        </w:trPr>
        <w:tc>
          <w:tcPr>
            <w:tcW w:w="1800" w:type="dxa"/>
            <w:noWrap/>
          </w:tcPr>
          <w:p w:rsidR="004E6A61" w:rsidRPr="004722BC" w:rsidRDefault="0038608E" w:rsidP="007B155E">
            <w:pPr>
              <w:jc w:val="center"/>
            </w:pPr>
            <w:r>
              <w:t>QL4</w:t>
            </w:r>
            <w:r w:rsidRPr="0038608E">
              <w:t>P</w:t>
            </w:r>
          </w:p>
        </w:tc>
        <w:tc>
          <w:tcPr>
            <w:tcW w:w="1350" w:type="dxa"/>
            <w:noWrap/>
            <w:hideMark/>
          </w:tcPr>
          <w:p w:rsidR="004E6A61" w:rsidRPr="004722BC" w:rsidRDefault="004E6A61" w:rsidP="007B155E">
            <w:pPr>
              <w:spacing w:after="120" w:line="300" w:lineRule="exact"/>
              <w:jc w:val="center"/>
            </w:pPr>
            <w:r>
              <w:t>2Q4W</w:t>
            </w:r>
          </w:p>
        </w:tc>
        <w:tc>
          <w:tcPr>
            <w:tcW w:w="2781" w:type="dxa"/>
          </w:tcPr>
          <w:p w:rsidR="004E6A61" w:rsidRPr="004722BC" w:rsidRDefault="003A083B" w:rsidP="007B155E">
            <w:pPr>
              <w:jc w:val="center"/>
            </w:pPr>
            <w:r>
              <w:t>SA-344-112-08</w:t>
            </w:r>
          </w:p>
        </w:tc>
        <w:tc>
          <w:tcPr>
            <w:tcW w:w="1706" w:type="dxa"/>
          </w:tcPr>
          <w:p w:rsidR="004E6A61" w:rsidRPr="004722BC" w:rsidRDefault="00305356" w:rsidP="007B155E">
            <w:pPr>
              <w:spacing w:after="120" w:line="300" w:lineRule="exact"/>
              <w:jc w:val="center"/>
            </w:pPr>
            <w:r>
              <w:t>4241</w:t>
            </w:r>
          </w:p>
        </w:tc>
        <w:tc>
          <w:tcPr>
            <w:tcW w:w="992" w:type="dxa"/>
            <w:noWrap/>
          </w:tcPr>
          <w:p w:rsidR="004E6A61" w:rsidRPr="004722BC" w:rsidRDefault="00024773" w:rsidP="007B155E">
            <w:pPr>
              <w:jc w:val="center"/>
            </w:pPr>
            <w:r>
              <w:t>Q</w:t>
            </w:r>
            <w:r w:rsidR="0038608E">
              <w:t>D</w:t>
            </w:r>
          </w:p>
        </w:tc>
        <w:tc>
          <w:tcPr>
            <w:tcW w:w="1451" w:type="dxa"/>
          </w:tcPr>
          <w:p w:rsidR="004E6A61" w:rsidRPr="004722BC" w:rsidRDefault="0038608E" w:rsidP="007B155E">
            <w:pPr>
              <w:jc w:val="center"/>
            </w:pPr>
            <w:r w:rsidRPr="0038608E">
              <w:t>upstream</w:t>
            </w:r>
          </w:p>
        </w:tc>
      </w:tr>
      <w:tr w:rsidR="004E6A61" w:rsidRPr="00B55F3C" w:rsidTr="0038608E">
        <w:trPr>
          <w:trHeight w:val="300"/>
        </w:trPr>
        <w:tc>
          <w:tcPr>
            <w:tcW w:w="1800" w:type="dxa"/>
            <w:noWrap/>
          </w:tcPr>
          <w:p w:rsidR="004E6A61" w:rsidRPr="00D20941" w:rsidRDefault="0038608E" w:rsidP="007B155E">
            <w:pPr>
              <w:jc w:val="center"/>
            </w:pPr>
            <w:r>
              <w:t>QL5</w:t>
            </w:r>
            <w:r w:rsidRPr="0038608E">
              <w:t>P</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3A083B" w:rsidP="007B155E">
            <w:pPr>
              <w:jc w:val="center"/>
            </w:pPr>
            <w:r>
              <w:t>SA-344-112-08</w:t>
            </w:r>
          </w:p>
        </w:tc>
        <w:tc>
          <w:tcPr>
            <w:tcW w:w="1706"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w:t>
            </w:r>
            <w:r w:rsidR="0038608E">
              <w:t>F</w:t>
            </w:r>
          </w:p>
        </w:tc>
        <w:tc>
          <w:tcPr>
            <w:tcW w:w="1451" w:type="dxa"/>
          </w:tcPr>
          <w:p w:rsidR="004E6A61" w:rsidRPr="00B3655A" w:rsidRDefault="006A5187" w:rsidP="007B155E">
            <w:pPr>
              <w:jc w:val="center"/>
            </w:pPr>
            <w:r>
              <w:t>upstream</w:t>
            </w:r>
          </w:p>
        </w:tc>
      </w:tr>
      <w:tr w:rsidR="004E6A61" w:rsidRPr="00B55F3C" w:rsidTr="0038608E">
        <w:trPr>
          <w:trHeight w:val="300"/>
        </w:trPr>
        <w:tc>
          <w:tcPr>
            <w:tcW w:w="1800" w:type="dxa"/>
            <w:noWrap/>
          </w:tcPr>
          <w:p w:rsidR="004E6A61" w:rsidRPr="004344FF" w:rsidRDefault="0038608E" w:rsidP="007B155E">
            <w:pPr>
              <w:jc w:val="center"/>
            </w:pPr>
            <w:r>
              <w:t>QBP28</w:t>
            </w:r>
          </w:p>
        </w:tc>
        <w:tc>
          <w:tcPr>
            <w:tcW w:w="1350" w:type="dxa"/>
            <w:noWrap/>
            <w:hideMark/>
          </w:tcPr>
          <w:p w:rsidR="004E6A61" w:rsidRPr="004344FF" w:rsidRDefault="004E6A61" w:rsidP="007B155E">
            <w:pPr>
              <w:spacing w:after="120" w:line="300" w:lineRule="exact"/>
              <w:jc w:val="center"/>
            </w:pPr>
            <w:r>
              <w:t>2Q4W</w:t>
            </w:r>
          </w:p>
        </w:tc>
        <w:tc>
          <w:tcPr>
            <w:tcW w:w="2781" w:type="dxa"/>
          </w:tcPr>
          <w:p w:rsidR="004E6A61" w:rsidRPr="004344FF" w:rsidRDefault="003A083B" w:rsidP="007B155E">
            <w:pPr>
              <w:jc w:val="center"/>
            </w:pPr>
            <w:r>
              <w:t>SA-344-112-08</w:t>
            </w:r>
          </w:p>
        </w:tc>
        <w:tc>
          <w:tcPr>
            <w:tcW w:w="1706" w:type="dxa"/>
          </w:tcPr>
          <w:p w:rsidR="004E6A61" w:rsidRPr="004344FF" w:rsidRDefault="004E6A61" w:rsidP="007B155E">
            <w:pPr>
              <w:spacing w:after="120" w:line="300" w:lineRule="exact"/>
              <w:jc w:val="center"/>
            </w:pPr>
          </w:p>
        </w:tc>
        <w:tc>
          <w:tcPr>
            <w:tcW w:w="992" w:type="dxa"/>
            <w:noWrap/>
          </w:tcPr>
          <w:p w:rsidR="004E6A61" w:rsidRPr="004344FF" w:rsidRDefault="00024773" w:rsidP="007B155E">
            <w:pPr>
              <w:jc w:val="center"/>
            </w:pPr>
            <w:r>
              <w:t>Q</w:t>
            </w:r>
            <w:r w:rsidR="0038608E">
              <w:t>F</w:t>
            </w:r>
          </w:p>
        </w:tc>
        <w:tc>
          <w:tcPr>
            <w:tcW w:w="1451" w:type="dxa"/>
          </w:tcPr>
          <w:p w:rsidR="004E6A61" w:rsidRPr="004344FF" w:rsidRDefault="0038608E" w:rsidP="007B155E">
            <w:pPr>
              <w:jc w:val="center"/>
            </w:pPr>
            <w:r w:rsidRPr="0038608E">
              <w:t>upstream</w:t>
            </w:r>
          </w:p>
        </w:tc>
      </w:tr>
      <w:tr w:rsidR="004E6A61" w:rsidRPr="00B55F3C" w:rsidTr="0038608E">
        <w:trPr>
          <w:trHeight w:val="300"/>
        </w:trPr>
        <w:tc>
          <w:tcPr>
            <w:tcW w:w="1800" w:type="dxa"/>
            <w:noWrap/>
          </w:tcPr>
          <w:p w:rsidR="004E6A61" w:rsidRPr="00D20941" w:rsidRDefault="004E6A61" w:rsidP="007B155E">
            <w:pPr>
              <w:jc w:val="center"/>
            </w:pPr>
            <w:r w:rsidRPr="00583097">
              <w:t>QBP3</w:t>
            </w:r>
            <w:r w:rsidR="0038608E">
              <w:t>5</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3A083B" w:rsidP="007B155E">
            <w:pPr>
              <w:jc w:val="center"/>
            </w:pPr>
            <w:r>
              <w:t>SA-344-112-08</w:t>
            </w:r>
          </w:p>
        </w:tc>
        <w:tc>
          <w:tcPr>
            <w:tcW w:w="1706"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w:t>
            </w:r>
            <w:r w:rsidR="0038608E">
              <w:t>D</w:t>
            </w:r>
          </w:p>
        </w:tc>
        <w:tc>
          <w:tcPr>
            <w:tcW w:w="1451" w:type="dxa"/>
          </w:tcPr>
          <w:p w:rsidR="004E6A61" w:rsidRPr="00B3655A" w:rsidRDefault="0038608E" w:rsidP="007B155E">
            <w:pPr>
              <w:jc w:val="center"/>
            </w:pPr>
            <w:r w:rsidRPr="0038608E">
              <w:t>upstream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ED3859"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ED3859" w:rsidP="00225A52">
            <w:pPr>
              <w:spacing w:after="40" w:line="360" w:lineRule="exact"/>
              <w:jc w:val="center"/>
              <w:rPr>
                <w:szCs w:val="24"/>
              </w:rPr>
            </w:pPr>
            <w:r>
              <w:rPr>
                <w:szCs w:val="24"/>
              </w:rPr>
              <w:t>3/1/2019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ED3859" w:rsidP="000674B0">
            <w:pPr>
              <w:spacing w:after="40" w:line="360" w:lineRule="exact"/>
              <w:jc w:val="center"/>
              <w:rPr>
                <w:szCs w:val="24"/>
              </w:rPr>
            </w:pPr>
            <w:r>
              <w:rPr>
                <w:szCs w:val="24"/>
              </w:rPr>
              <w:t>4241</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05128" w:rsidP="00C11748">
            <w:pPr>
              <w:spacing w:after="40" w:line="360" w:lineRule="exact"/>
              <w:jc w:val="center"/>
              <w:rPr>
                <w:szCs w:val="24"/>
              </w:rPr>
            </w:pPr>
            <w:r>
              <w:rPr>
                <w:szCs w:val="24"/>
              </w:rPr>
              <w:t>37</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w:t>
      </w:r>
      <w:proofErr w:type="gramStart"/>
      <w:r w:rsidR="00E80AE8">
        <w:t>II</w:t>
      </w:r>
      <w:r w:rsidR="00ED3859">
        <w:t xml:space="preserve"> </w:t>
      </w:r>
      <w:r>
        <w:t>.</w:t>
      </w:r>
      <w:proofErr w:type="gramEnd"/>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ED3859" w:rsidP="00EF6176">
            <w:pPr>
              <w:spacing w:after="40" w:line="360" w:lineRule="exact"/>
              <w:jc w:val="right"/>
              <w:rPr>
                <w:szCs w:val="24"/>
              </w:rPr>
            </w:pPr>
            <w:r>
              <w:rPr>
                <w:szCs w:val="24"/>
              </w:rPr>
              <w:t>SDA</w:t>
            </w:r>
          </w:p>
        </w:tc>
      </w:tr>
    </w:tbl>
    <w:p w:rsidR="00583097" w:rsidRDefault="00583097">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 xml:space="preserve">Fiducialization may be done before or after magnetic measurements. The magnet is to be fiducialized by the CMM group.  This will require the installation of removable tooling balls, </w:t>
      </w:r>
      <w:r>
        <w:lastRenderedPageBreak/>
        <w:t>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811AC0">
              <w:rPr>
                <w:sz w:val="18"/>
                <w:szCs w:val="18"/>
              </w:rPr>
              <w:t>4241</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811AC0">
              <w:rPr>
                <w:sz w:val="18"/>
                <w:szCs w:val="18"/>
              </w:rPr>
              <w:t>4241</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811AC0" w:rsidP="0091363D">
            <w:pPr>
              <w:spacing w:after="40" w:line="360" w:lineRule="exact"/>
              <w:jc w:val="right"/>
            </w:pPr>
            <w:r>
              <w:t>N</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be </w:t>
      </w:r>
      <w:r w:rsidR="004A6312">
        <w:t xml:space="preserve">0.8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811AC0" w:rsidP="00A56805">
            <w:pPr>
              <w:pStyle w:val="BodyText"/>
              <w:jc w:val="right"/>
            </w:pPr>
            <w:r>
              <w:t>0.8</w:t>
            </w:r>
            <w:r w:rsidR="00CD7FCC">
              <w:t xml:space="preserve"> </w:t>
            </w:r>
            <w:proofErr w:type="spellStart"/>
            <w:r w:rsidR="00454FF8">
              <w:t>gpm</w:t>
            </w:r>
            <w:proofErr w:type="spellEnd"/>
            <w:r w:rsidR="00454FF8">
              <w:t xml:space="preserve"> </w:t>
            </w:r>
            <w:r w:rsidR="00007599">
              <w:t>115</w:t>
            </w:r>
            <w:r>
              <w:t xml:space="preserve"> </w:t>
            </w:r>
            <w:r w:rsidR="00454FF8">
              <w:t>@</w:t>
            </w:r>
            <w:r w:rsidR="00705734">
              <w:t>psi</w:t>
            </w:r>
          </w:p>
        </w:tc>
      </w:tr>
    </w:tbl>
    <w:p w:rsidR="002F1966" w:rsidRDefault="002F1966" w:rsidP="002F1966">
      <w:pPr>
        <w:pStyle w:val="BodyText"/>
        <w:numPr>
          <w:ilvl w:val="0"/>
          <w:numId w:val="1"/>
        </w:numPr>
      </w:pPr>
      <w:r>
        <w:lastRenderedPageBreak/>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190</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553C72">
        <w:t>190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393FE6" w:rsidP="008569AE">
            <w:pPr>
              <w:spacing w:after="40" w:line="360" w:lineRule="exact"/>
              <w:jc w:val="right"/>
            </w:pPr>
            <w:r>
              <w:t xml:space="preserve">7.1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393FE6" w:rsidP="008569AE">
            <w:pPr>
              <w:spacing w:after="40" w:line="360" w:lineRule="exact"/>
              <w:jc w:val="right"/>
            </w:pPr>
            <w:r>
              <w:t xml:space="preserve">15.4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393FE6" w:rsidP="008569AE">
            <w:pPr>
              <w:spacing w:after="40" w:line="360" w:lineRule="exact"/>
              <w:jc w:val="right"/>
            </w:pPr>
            <w:r>
              <w:t xml:space="preserve">25.9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553C72">
        <w:t>190</w:t>
      </w:r>
      <w:r>
        <w:t xml:space="preserve"> A and back to zero, through three full cycles, finally ending at zero, with a flat-</w:t>
      </w:r>
      <w:r w:rsidR="000D63F2">
        <w:t xml:space="preserve">top pause time (at both 0 and </w:t>
      </w:r>
      <w:r w:rsidR="00553C72">
        <w:t>190</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If the pow</w:t>
      </w:r>
      <w:r w:rsidR="00DF7ADF">
        <w:t>er supply can be run as low as 4</w:t>
      </w:r>
      <w:r w:rsidRPr="007B7CE5">
        <w:t xml:space="preserve">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553C72">
        <w:t>190</w:t>
      </w:r>
      <w:r w:rsidR="00346C7B">
        <w:t xml:space="preserve">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685"/>
        <w:gridCol w:w="1980"/>
      </w:tblGrid>
      <w:tr w:rsidR="00C03ED9" w:rsidTr="00C03ED9">
        <w:trPr>
          <w:jc w:val="center"/>
        </w:trPr>
        <w:tc>
          <w:tcPr>
            <w:tcW w:w="2990" w:type="dxa"/>
          </w:tcPr>
          <w:p w:rsidR="00C03ED9" w:rsidRPr="00B42B17" w:rsidRDefault="00C03ED9" w:rsidP="007842EE">
            <w:pPr>
              <w:pStyle w:val="BodyText"/>
              <w:spacing w:after="120"/>
              <w:rPr>
                <w:b/>
              </w:rPr>
            </w:pPr>
            <w:r w:rsidRPr="00B42B17">
              <w:rPr>
                <w:b/>
              </w:rPr>
              <w:t>Current Range</w:t>
            </w:r>
          </w:p>
        </w:tc>
        <w:tc>
          <w:tcPr>
            <w:tcW w:w="1685" w:type="dxa"/>
          </w:tcPr>
          <w:p w:rsidR="00C03ED9" w:rsidRPr="00B42B17" w:rsidRDefault="00C03ED9" w:rsidP="007842EE">
            <w:pPr>
              <w:pStyle w:val="BodyText"/>
              <w:spacing w:after="120"/>
              <w:rPr>
                <w:b/>
              </w:rPr>
            </w:pPr>
            <w:r w:rsidRPr="00B42B17">
              <w:rPr>
                <w:b/>
              </w:rPr>
              <w:t>Step Size</w:t>
            </w:r>
            <w:r>
              <w:rPr>
                <w:b/>
              </w:rPr>
              <w:t xml:space="preserve"> Up</w:t>
            </w:r>
          </w:p>
        </w:tc>
        <w:tc>
          <w:tcPr>
            <w:tcW w:w="1980" w:type="dxa"/>
          </w:tcPr>
          <w:p w:rsidR="00C03ED9" w:rsidRPr="00B42B17" w:rsidRDefault="00C03ED9" w:rsidP="00C03ED9">
            <w:pPr>
              <w:pStyle w:val="BodyText"/>
              <w:spacing w:after="120"/>
              <w:rPr>
                <w:b/>
              </w:rPr>
            </w:pPr>
            <w:r w:rsidRPr="00C03ED9">
              <w:rPr>
                <w:b/>
              </w:rPr>
              <w:t xml:space="preserve">Step Size </w:t>
            </w:r>
            <w:r>
              <w:rPr>
                <w:b/>
              </w:rPr>
              <w:t>Down</w:t>
            </w:r>
          </w:p>
        </w:tc>
      </w:tr>
      <w:tr w:rsidR="00C03ED9" w:rsidTr="00C03ED9">
        <w:trPr>
          <w:jc w:val="center"/>
        </w:trPr>
        <w:tc>
          <w:tcPr>
            <w:tcW w:w="2990" w:type="dxa"/>
          </w:tcPr>
          <w:p w:rsidR="00C03ED9" w:rsidRDefault="00C03ED9" w:rsidP="00C03ED9">
            <w:pPr>
              <w:pStyle w:val="BodyText"/>
              <w:spacing w:after="120"/>
            </w:pPr>
            <w:r>
              <w:t>0 to 20 A</w:t>
            </w:r>
          </w:p>
        </w:tc>
        <w:tc>
          <w:tcPr>
            <w:tcW w:w="1685" w:type="dxa"/>
          </w:tcPr>
          <w:p w:rsidR="00C03ED9" w:rsidRDefault="00C03ED9" w:rsidP="00C03ED9">
            <w:pPr>
              <w:pStyle w:val="BodyText"/>
              <w:spacing w:after="120"/>
            </w:pPr>
            <w:r>
              <w:t>4-A</w:t>
            </w:r>
          </w:p>
        </w:tc>
        <w:tc>
          <w:tcPr>
            <w:tcW w:w="1980" w:type="dxa"/>
          </w:tcPr>
          <w:p w:rsidR="00C03ED9" w:rsidRDefault="00C03ED9" w:rsidP="00C03ED9">
            <w:pPr>
              <w:pStyle w:val="BodyText"/>
              <w:spacing w:after="120"/>
            </w:pPr>
            <w:r>
              <w:t>4-A</w:t>
            </w:r>
          </w:p>
        </w:tc>
      </w:tr>
      <w:tr w:rsidR="00C03ED9" w:rsidTr="00C03ED9">
        <w:trPr>
          <w:jc w:val="center"/>
        </w:trPr>
        <w:tc>
          <w:tcPr>
            <w:tcW w:w="2990" w:type="dxa"/>
          </w:tcPr>
          <w:p w:rsidR="00C03ED9" w:rsidRDefault="00C03ED9" w:rsidP="00110520">
            <w:pPr>
              <w:pStyle w:val="BodyText"/>
              <w:spacing w:after="120"/>
            </w:pPr>
            <w:r>
              <w:t xml:space="preserve">20 to </w:t>
            </w:r>
            <w:r w:rsidR="00110520">
              <w:t>170</w:t>
            </w:r>
            <w:r>
              <w:t xml:space="preserve"> A</w:t>
            </w:r>
          </w:p>
        </w:tc>
        <w:tc>
          <w:tcPr>
            <w:tcW w:w="1685" w:type="dxa"/>
          </w:tcPr>
          <w:p w:rsidR="00C03ED9" w:rsidRDefault="00C03ED9" w:rsidP="00C03ED9">
            <w:pPr>
              <w:pStyle w:val="BodyText"/>
              <w:spacing w:after="120"/>
            </w:pPr>
            <w:r>
              <w:t>10-A</w:t>
            </w:r>
          </w:p>
        </w:tc>
        <w:tc>
          <w:tcPr>
            <w:tcW w:w="1980" w:type="dxa"/>
          </w:tcPr>
          <w:p w:rsidR="00C03ED9" w:rsidRDefault="00C03ED9" w:rsidP="00C03ED9">
            <w:pPr>
              <w:pStyle w:val="BodyText"/>
              <w:spacing w:after="120"/>
            </w:pPr>
            <w:r>
              <w:t>20-A</w:t>
            </w:r>
          </w:p>
        </w:tc>
      </w:tr>
      <w:tr w:rsidR="00C03ED9" w:rsidTr="00C03ED9">
        <w:trPr>
          <w:jc w:val="center"/>
        </w:trPr>
        <w:tc>
          <w:tcPr>
            <w:tcW w:w="2990" w:type="dxa"/>
          </w:tcPr>
          <w:p w:rsidR="00C03ED9" w:rsidRDefault="00110520" w:rsidP="00C03ED9">
            <w:pPr>
              <w:pStyle w:val="BodyText"/>
              <w:spacing w:after="120"/>
            </w:pPr>
            <w:r>
              <w:t>170</w:t>
            </w:r>
            <w:r w:rsidR="00C03ED9">
              <w:t xml:space="preserve"> to 190 A</w:t>
            </w:r>
          </w:p>
        </w:tc>
        <w:tc>
          <w:tcPr>
            <w:tcW w:w="1685" w:type="dxa"/>
          </w:tcPr>
          <w:p w:rsidR="00C03ED9" w:rsidRDefault="00C03ED9" w:rsidP="00C03ED9">
            <w:pPr>
              <w:pStyle w:val="BodyText"/>
              <w:spacing w:after="120"/>
            </w:pPr>
            <w:r>
              <w:t>5-A</w:t>
            </w:r>
          </w:p>
        </w:tc>
        <w:tc>
          <w:tcPr>
            <w:tcW w:w="1980" w:type="dxa"/>
          </w:tcPr>
          <w:p w:rsidR="00C03ED9" w:rsidRDefault="003A083B" w:rsidP="00C03ED9">
            <w:pPr>
              <w:pStyle w:val="BodyText"/>
              <w:spacing w:after="120"/>
            </w:pPr>
            <w:r>
              <w:t>1</w:t>
            </w:r>
            <w:r w:rsidR="00C03ED9">
              <w:t>0-A</w:t>
            </w:r>
          </w:p>
        </w:tc>
      </w:tr>
    </w:tbl>
    <w:p w:rsidR="00DF7ADF" w:rsidRDefault="00DF7ADF"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811AC0" w:rsidP="0091363D">
            <w:pPr>
              <w:spacing w:after="40" w:line="360" w:lineRule="exact"/>
              <w:jc w:val="right"/>
            </w:pPr>
            <w:r>
              <w:t>Strdat.ru1, strplt.ru1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20, </w:t>
      </w:r>
      <w:r w:rsidR="00C72C34">
        <w:t>100</w:t>
      </w:r>
      <w:r>
        <w:t xml:space="preserve">, </w:t>
      </w:r>
      <w:r w:rsidR="00553C72">
        <w:t>190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811AC0"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3C72">
        <w:t>190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lastRenderedPageBreak/>
              <w:t xml:space="preserve">Hall probe pole-tip field at </w:t>
            </w:r>
            <w:r w:rsidR="00553C72">
              <w:t>190</w:t>
            </w:r>
            <w:r>
              <w:t xml:space="preserve"> A</w:t>
            </w:r>
            <w:r w:rsidR="00D9596F">
              <w:t xml:space="preserve"> (</w:t>
            </w:r>
            <w:r w:rsidR="00BF5800">
              <w:t>mean of 4 poles</w:t>
            </w:r>
            <w:r w:rsidR="00D9596F">
              <w:t>)</w:t>
            </w:r>
            <w:r w:rsidR="00A67F7F">
              <w:t>:</w:t>
            </w:r>
          </w:p>
        </w:tc>
        <w:tc>
          <w:tcPr>
            <w:tcW w:w="4382" w:type="dxa"/>
          </w:tcPr>
          <w:p w:rsidR="00A67F7F" w:rsidRDefault="00472CE1" w:rsidP="008F1DA0">
            <w:pPr>
              <w:spacing w:after="40" w:line="360" w:lineRule="exact"/>
              <w:jc w:val="both"/>
            </w:pPr>
            <w:r>
              <w:t xml:space="preserve">0.565 </w:t>
            </w:r>
            <w:r w:rsidR="00254D1D">
              <w:t>+/- 0.01</w:t>
            </w:r>
            <w:r w:rsidR="00F977D7" w:rsidRPr="00F977D7">
              <w:t xml:space="preserve"> T @</w:t>
            </w:r>
            <w:r>
              <w:t xml:space="preserve"> </w:t>
            </w:r>
            <w:r w:rsidRPr="00472CE1">
              <w:t xml:space="preserve">189.9944 </w:t>
            </w:r>
            <w:r w:rsidR="00F977D7" w:rsidRPr="00F977D7">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553C72">
        <w:rPr>
          <w:rFonts w:eastAsia="MS Mincho"/>
        </w:rPr>
        <w:t>190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393FE6" w:rsidP="008569AE">
            <w:pPr>
              <w:spacing w:after="40" w:line="360" w:lineRule="exact"/>
              <w:jc w:val="right"/>
            </w:pPr>
            <w:r>
              <w:t xml:space="preserve"> 7.5 </w:t>
            </w:r>
            <w:proofErr w:type="spellStart"/>
            <w:r w:rsidRPr="00393FE6">
              <w:rPr>
                <w:vertAlign w:val="superscript"/>
              </w:rPr>
              <w:t>o</w:t>
            </w:r>
            <w:r w:rsidRPr="00393FE6">
              <w:t>C</w:t>
            </w:r>
            <w:proofErr w:type="spellEnd"/>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393FE6" w:rsidP="008569AE">
            <w:pPr>
              <w:spacing w:after="40" w:line="360" w:lineRule="exact"/>
              <w:jc w:val="right"/>
            </w:pPr>
            <w:r>
              <w:t xml:space="preserve">16.8 </w:t>
            </w:r>
            <w:proofErr w:type="spellStart"/>
            <w:r w:rsidRPr="00393FE6">
              <w:rPr>
                <w:vertAlign w:val="superscript"/>
              </w:rPr>
              <w:t>o</w:t>
            </w:r>
            <w:r w:rsidRPr="00393FE6">
              <w:t>C</w:t>
            </w:r>
            <w:proofErr w:type="spellEnd"/>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393FE6" w:rsidP="008569AE">
            <w:pPr>
              <w:spacing w:after="40" w:line="360" w:lineRule="exact"/>
              <w:jc w:val="right"/>
            </w:pPr>
            <w:r>
              <w:t xml:space="preserve"> 27.9 </w:t>
            </w:r>
            <w:proofErr w:type="spellStart"/>
            <w:r w:rsidRPr="00393FE6">
              <w:rPr>
                <w:vertAlign w:val="superscript"/>
              </w:rPr>
              <w:t>o</w:t>
            </w:r>
            <w:r w:rsidRPr="00393FE6">
              <w:t>C</w:t>
            </w:r>
            <w:proofErr w:type="spellEnd"/>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335448" w:rsidP="00063B27">
            <w:pPr>
              <w:spacing w:after="40" w:line="360" w:lineRule="exact"/>
              <w:jc w:val="right"/>
              <w:rPr>
                <w:szCs w:val="24"/>
              </w:rPr>
            </w:pPr>
            <w:r>
              <w:rPr>
                <w:szCs w:val="24"/>
              </w:rPr>
              <w:t xml:space="preserve">2.133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505128" w:rsidP="00DC51C0">
            <w:pPr>
              <w:spacing w:after="40" w:line="360" w:lineRule="exact"/>
              <w:jc w:val="right"/>
              <w:rPr>
                <w:rFonts w:ascii="Symbol" w:hAnsi="Symbol"/>
                <w:szCs w:val="24"/>
              </w:rPr>
            </w:pPr>
            <w:r>
              <w:rPr>
                <w:szCs w:val="24"/>
              </w:rPr>
              <w:t xml:space="preserve">0.0663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85015B" w:rsidP="005F3DEB">
            <w:pPr>
              <w:spacing w:after="40" w:line="360" w:lineRule="exact"/>
              <w:jc w:val="right"/>
              <w:rPr>
                <w:szCs w:val="24"/>
              </w:rPr>
            </w:pPr>
            <w:r>
              <w:rPr>
                <w:szCs w:val="24"/>
              </w:rPr>
              <w:t>26.4</w:t>
            </w:r>
            <w:r w:rsidR="00505128">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CA4174"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505128" w:rsidP="0079398C">
            <w:pPr>
              <w:spacing w:after="40" w:line="360" w:lineRule="exact"/>
              <w:jc w:val="center"/>
              <w:rPr>
                <w:b/>
              </w:rPr>
            </w:pPr>
            <w:r>
              <w:rPr>
                <w:b/>
              </w:rPr>
              <w:t>QL4P</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76" w:rsidRDefault="00F56A76">
      <w:r>
        <w:separator/>
      </w:r>
    </w:p>
  </w:endnote>
  <w:endnote w:type="continuationSeparator" w:id="0">
    <w:p w:rsidR="00F56A76" w:rsidRDefault="00F5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76" w:rsidRDefault="00F56A76">
      <w:r>
        <w:separator/>
      </w:r>
    </w:p>
  </w:footnote>
  <w:footnote w:type="continuationSeparator" w:id="0">
    <w:p w:rsidR="00F56A76" w:rsidRDefault="00F56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07599"/>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9A3"/>
    <w:rsid w:val="00212B62"/>
    <w:rsid w:val="00213B92"/>
    <w:rsid w:val="00214789"/>
    <w:rsid w:val="002173BC"/>
    <w:rsid w:val="00220344"/>
    <w:rsid w:val="00224A01"/>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5356"/>
    <w:rsid w:val="0030655B"/>
    <w:rsid w:val="003119FF"/>
    <w:rsid w:val="00311B75"/>
    <w:rsid w:val="00315080"/>
    <w:rsid w:val="00315BBB"/>
    <w:rsid w:val="00320851"/>
    <w:rsid w:val="00326C02"/>
    <w:rsid w:val="0032738D"/>
    <w:rsid w:val="00335116"/>
    <w:rsid w:val="00335448"/>
    <w:rsid w:val="00343254"/>
    <w:rsid w:val="003437C6"/>
    <w:rsid w:val="00346C7B"/>
    <w:rsid w:val="00351902"/>
    <w:rsid w:val="00363D55"/>
    <w:rsid w:val="003645D0"/>
    <w:rsid w:val="00373E1A"/>
    <w:rsid w:val="003807DD"/>
    <w:rsid w:val="00380DA7"/>
    <w:rsid w:val="00380F1B"/>
    <w:rsid w:val="00382E8D"/>
    <w:rsid w:val="003854F3"/>
    <w:rsid w:val="0038608E"/>
    <w:rsid w:val="00386242"/>
    <w:rsid w:val="003919FB"/>
    <w:rsid w:val="003924AA"/>
    <w:rsid w:val="00393FE6"/>
    <w:rsid w:val="003A083B"/>
    <w:rsid w:val="003A0E0F"/>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61D7"/>
    <w:rsid w:val="004679D6"/>
    <w:rsid w:val="004722BC"/>
    <w:rsid w:val="00472CE1"/>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209"/>
    <w:rsid w:val="00505128"/>
    <w:rsid w:val="0050638C"/>
    <w:rsid w:val="00506E15"/>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BD0"/>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1AC0"/>
    <w:rsid w:val="00814349"/>
    <w:rsid w:val="00817104"/>
    <w:rsid w:val="00823E8A"/>
    <w:rsid w:val="00825F9F"/>
    <w:rsid w:val="00842ED4"/>
    <w:rsid w:val="00842F83"/>
    <w:rsid w:val="00843CA3"/>
    <w:rsid w:val="00843ECB"/>
    <w:rsid w:val="008443B0"/>
    <w:rsid w:val="00846945"/>
    <w:rsid w:val="0085015B"/>
    <w:rsid w:val="008508B2"/>
    <w:rsid w:val="008544A1"/>
    <w:rsid w:val="008565BD"/>
    <w:rsid w:val="00856CBA"/>
    <w:rsid w:val="008572A5"/>
    <w:rsid w:val="008639B8"/>
    <w:rsid w:val="00865E49"/>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6F92"/>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02EF"/>
    <w:rsid w:val="009B1ACE"/>
    <w:rsid w:val="009B7B12"/>
    <w:rsid w:val="009C04E3"/>
    <w:rsid w:val="009D3D99"/>
    <w:rsid w:val="009D487E"/>
    <w:rsid w:val="009D74F3"/>
    <w:rsid w:val="009E15E4"/>
    <w:rsid w:val="009E683F"/>
    <w:rsid w:val="009F0598"/>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805"/>
    <w:rsid w:val="00A56CA6"/>
    <w:rsid w:val="00A60FF5"/>
    <w:rsid w:val="00A62859"/>
    <w:rsid w:val="00A66535"/>
    <w:rsid w:val="00A66847"/>
    <w:rsid w:val="00A67F7F"/>
    <w:rsid w:val="00A73C5F"/>
    <w:rsid w:val="00A75755"/>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01D36"/>
    <w:rsid w:val="00B122D5"/>
    <w:rsid w:val="00B172AF"/>
    <w:rsid w:val="00B22961"/>
    <w:rsid w:val="00B247FB"/>
    <w:rsid w:val="00B30DCC"/>
    <w:rsid w:val="00B363B5"/>
    <w:rsid w:val="00B36D72"/>
    <w:rsid w:val="00B41682"/>
    <w:rsid w:val="00B50BDD"/>
    <w:rsid w:val="00B5224E"/>
    <w:rsid w:val="00B55D2B"/>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2D22"/>
    <w:rsid w:val="00C90A61"/>
    <w:rsid w:val="00C924FB"/>
    <w:rsid w:val="00CA242F"/>
    <w:rsid w:val="00CA2F99"/>
    <w:rsid w:val="00CA4174"/>
    <w:rsid w:val="00CA56D4"/>
    <w:rsid w:val="00CB18D6"/>
    <w:rsid w:val="00CB2C1A"/>
    <w:rsid w:val="00CB56A9"/>
    <w:rsid w:val="00CC0227"/>
    <w:rsid w:val="00CC36EB"/>
    <w:rsid w:val="00CD6890"/>
    <w:rsid w:val="00CD7A5D"/>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DF7ADF"/>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4B7"/>
    <w:rsid w:val="00EC2863"/>
    <w:rsid w:val="00EC76E6"/>
    <w:rsid w:val="00ED0BBA"/>
    <w:rsid w:val="00ED0F13"/>
    <w:rsid w:val="00ED231B"/>
    <w:rsid w:val="00ED2C6D"/>
    <w:rsid w:val="00ED2F8A"/>
    <w:rsid w:val="00ED3859"/>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A7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CD6B6B"/>
  <w15:docId w15:val="{1552004F-74C2-4348-89F4-6D61F66F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7A365-C149-45F6-ACA1-2920AF96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4952</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22</cp:revision>
  <cp:lastPrinted>2019-03-07T19:03:00Z</cp:lastPrinted>
  <dcterms:created xsi:type="dcterms:W3CDTF">2019-02-12T21:11:00Z</dcterms:created>
  <dcterms:modified xsi:type="dcterms:W3CDTF">2019-03-07T19:03:00Z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