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F4" w:rsidRDefault="004A5ED9">
      <w:pPr>
        <w:spacing w:after="124" w:line="259" w:lineRule="auto"/>
        <w:ind w:left="66" w:firstLine="0"/>
        <w:jc w:val="center"/>
      </w:pPr>
      <w:r>
        <w:rPr>
          <w:rFonts w:ascii="Arial" w:eastAsia="Arial" w:hAnsi="Arial" w:cs="Arial"/>
        </w:rPr>
        <w:t xml:space="preserve"> </w:t>
      </w:r>
    </w:p>
    <w:p w:rsidR="000379F4" w:rsidRDefault="004A5ED9">
      <w:pPr>
        <w:spacing w:after="1806" w:line="259" w:lineRule="auto"/>
        <w:ind w:left="0" w:right="1451" w:firstLine="0"/>
        <w:jc w:val="right"/>
      </w:pPr>
      <w:r>
        <w:rPr>
          <w:noProof/>
        </w:rPr>
        <w:drawing>
          <wp:inline distT="0" distB="0" distL="0" distR="0">
            <wp:extent cx="4015105" cy="1142889"/>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7"/>
                    <a:stretch>
                      <a:fillRect/>
                    </a:stretch>
                  </pic:blipFill>
                  <pic:spPr>
                    <a:xfrm>
                      <a:off x="0" y="0"/>
                      <a:ext cx="4015105" cy="1142889"/>
                    </a:xfrm>
                    <a:prstGeom prst="rect">
                      <a:avLst/>
                    </a:prstGeom>
                  </pic:spPr>
                </pic:pic>
              </a:graphicData>
            </a:graphic>
          </wp:inline>
        </w:drawing>
      </w:r>
      <w:r>
        <w:rPr>
          <w:rFonts w:ascii="Arial" w:eastAsia="Arial" w:hAnsi="Arial" w:cs="Arial"/>
        </w:rPr>
        <w:t xml:space="preserve"> </w:t>
      </w:r>
    </w:p>
    <w:p w:rsidR="000379F4" w:rsidRDefault="004A5ED9">
      <w:pPr>
        <w:spacing w:after="914" w:line="259" w:lineRule="auto"/>
        <w:ind w:left="99" w:firstLine="0"/>
        <w:jc w:val="center"/>
      </w:pPr>
      <w:r>
        <w:rPr>
          <w:rFonts w:ascii="Arial" w:eastAsia="Arial" w:hAnsi="Arial" w:cs="Arial"/>
          <w:sz w:val="36"/>
        </w:rPr>
        <w:t xml:space="preserve"> </w:t>
      </w:r>
    </w:p>
    <w:p w:rsidR="000379F4" w:rsidRDefault="004A5ED9">
      <w:pPr>
        <w:spacing w:after="1901" w:line="259" w:lineRule="auto"/>
        <w:ind w:left="1316" w:firstLine="0"/>
        <w:jc w:val="left"/>
      </w:pPr>
      <w:r>
        <w:rPr>
          <w:rFonts w:ascii="Arial" w:eastAsia="Arial" w:hAnsi="Arial" w:cs="Arial"/>
          <w:sz w:val="36"/>
        </w:rPr>
        <w:t xml:space="preserve">Short Prototype Magnetic Measurements </w:t>
      </w:r>
    </w:p>
    <w:p w:rsidR="000379F4" w:rsidRDefault="004A5ED9">
      <w:pPr>
        <w:spacing w:after="113" w:line="351" w:lineRule="auto"/>
        <w:ind w:left="3920" w:right="2766" w:hanging="197"/>
      </w:pPr>
      <w:r>
        <w:rPr>
          <w:rFonts w:ascii="Arial" w:eastAsia="Arial" w:hAnsi="Arial" w:cs="Arial"/>
          <w:sz w:val="28"/>
        </w:rPr>
        <w:t xml:space="preserve">Diego Arbelaez </w:t>
      </w:r>
      <w:r>
        <w:rPr>
          <w:rFonts w:ascii="Arial" w:eastAsia="Arial" w:hAnsi="Arial" w:cs="Arial"/>
        </w:rPr>
        <w:t xml:space="preserve">Release Date:  </w:t>
      </w:r>
    </w:p>
    <w:p w:rsidR="000379F4" w:rsidRDefault="004A5ED9">
      <w:pPr>
        <w:spacing w:after="724" w:line="259" w:lineRule="auto"/>
        <w:ind w:left="109" w:firstLine="0"/>
        <w:jc w:val="left"/>
      </w:pPr>
      <w:r>
        <w:rPr>
          <w:rFonts w:ascii="Arial" w:eastAsia="Arial" w:hAnsi="Arial" w:cs="Arial"/>
        </w:rPr>
        <w:t xml:space="preserve"> </w:t>
      </w:r>
    </w:p>
    <w:p w:rsidR="000379F4" w:rsidRDefault="004A5ED9">
      <w:pPr>
        <w:spacing w:after="260" w:line="268" w:lineRule="auto"/>
        <w:ind w:left="1862"/>
      </w:pPr>
      <w:r>
        <w:rPr>
          <w:rFonts w:ascii="Arial" w:eastAsia="Arial" w:hAnsi="Arial" w:cs="Arial"/>
        </w:rPr>
        <w:t xml:space="preserve">Document Number: </w:t>
      </w:r>
      <w:r>
        <w:rPr>
          <w:rFonts w:ascii="Arial" w:eastAsia="Arial" w:hAnsi="Arial" w:cs="Arial"/>
          <w:b/>
        </w:rPr>
        <w:t xml:space="preserve">LC-1006-3218           </w:t>
      </w:r>
      <w:r>
        <w:rPr>
          <w:rFonts w:ascii="Arial" w:eastAsia="Arial" w:hAnsi="Arial" w:cs="Arial"/>
        </w:rPr>
        <w:t xml:space="preserve">Revision: </w:t>
      </w:r>
      <w:r>
        <w:rPr>
          <w:rFonts w:ascii="Arial" w:eastAsia="Arial" w:hAnsi="Arial" w:cs="Arial"/>
          <w:b/>
        </w:rPr>
        <w:t>A</w:t>
      </w:r>
      <w:r>
        <w:rPr>
          <w:rFonts w:ascii="Arial" w:eastAsia="Arial" w:hAnsi="Arial" w:cs="Arial"/>
        </w:rPr>
        <w:t xml:space="preserve"> </w:t>
      </w:r>
    </w:p>
    <w:p w:rsidR="000379F4" w:rsidRDefault="004A5ED9">
      <w:pPr>
        <w:spacing w:after="42" w:line="259" w:lineRule="auto"/>
        <w:ind w:left="10" w:right="1"/>
        <w:jc w:val="center"/>
      </w:pPr>
      <w:r>
        <w:rPr>
          <w:rFonts w:ascii="Arial" w:eastAsia="Arial" w:hAnsi="Arial" w:cs="Arial"/>
        </w:rPr>
        <w:t xml:space="preserve">Document Status: Working </w:t>
      </w:r>
    </w:p>
    <w:p w:rsidR="000379F4" w:rsidRDefault="004A5ED9">
      <w:pPr>
        <w:spacing w:after="42" w:line="259" w:lineRule="auto"/>
        <w:ind w:left="10"/>
        <w:jc w:val="center"/>
      </w:pPr>
      <w:r>
        <w:rPr>
          <w:rFonts w:ascii="Arial" w:eastAsia="Arial" w:hAnsi="Arial" w:cs="Arial"/>
        </w:rPr>
        <w:t xml:space="preserve">Document Type: NOTE </w:t>
      </w:r>
    </w:p>
    <w:p w:rsidR="000379F4" w:rsidRDefault="004A5ED9">
      <w:pPr>
        <w:spacing w:after="42" w:line="259" w:lineRule="auto"/>
        <w:ind w:left="10" w:right="1"/>
        <w:jc w:val="center"/>
      </w:pPr>
      <w:r>
        <w:rPr>
          <w:rFonts w:ascii="Arial" w:eastAsia="Arial" w:hAnsi="Arial" w:cs="Arial"/>
        </w:rPr>
        <w:t xml:space="preserve">Category Code: LC0119 </w:t>
      </w:r>
    </w:p>
    <w:p w:rsidR="000379F4" w:rsidRDefault="004A5ED9">
      <w:pPr>
        <w:spacing w:after="0" w:line="259" w:lineRule="auto"/>
        <w:ind w:left="10" w:right="2"/>
        <w:jc w:val="center"/>
      </w:pPr>
      <w:r>
        <w:rPr>
          <w:rFonts w:ascii="Arial" w:eastAsia="Arial" w:hAnsi="Arial" w:cs="Arial"/>
          <w:color w:val="C0C0C0"/>
          <w:sz w:val="22"/>
        </w:rPr>
        <w:t xml:space="preserve">LCLS-II - UNDULATORS </w:t>
      </w:r>
    </w:p>
    <w:p w:rsidR="000379F4" w:rsidRDefault="004A5ED9">
      <w:pPr>
        <w:spacing w:after="0" w:line="259" w:lineRule="auto"/>
        <w:ind w:left="10" w:right="3"/>
        <w:jc w:val="center"/>
      </w:pPr>
      <w:r>
        <w:rPr>
          <w:rFonts w:ascii="Arial" w:eastAsia="Arial" w:hAnsi="Arial" w:cs="Arial"/>
          <w:color w:val="C0C0C0"/>
          <w:sz w:val="22"/>
        </w:rPr>
        <w:t xml:space="preserve">SXR-HE SHORT MAGNETIC PROTOTYPE </w:t>
      </w:r>
    </w:p>
    <w:p w:rsidR="000379F4" w:rsidRDefault="004A5ED9">
      <w:pPr>
        <w:spacing w:after="70" w:line="259" w:lineRule="auto"/>
        <w:ind w:left="66" w:firstLine="0"/>
        <w:jc w:val="center"/>
      </w:pPr>
      <w:r>
        <w:rPr>
          <w:rFonts w:ascii="Arial" w:eastAsia="Arial" w:hAnsi="Arial" w:cs="Arial"/>
        </w:rPr>
        <w:t xml:space="preserve"> </w:t>
      </w:r>
    </w:p>
    <w:p w:rsidR="000379F4" w:rsidRDefault="004A5ED9">
      <w:pPr>
        <w:spacing w:after="0" w:line="246" w:lineRule="auto"/>
        <w:ind w:left="484" w:right="495" w:firstLine="0"/>
        <w:jc w:val="center"/>
      </w:pPr>
      <w:r>
        <w:rPr>
          <w:noProof/>
        </w:rPr>
        <w:drawing>
          <wp:anchor distT="0" distB="0" distL="114300" distR="114300" simplePos="0" relativeHeight="251658240" behindDoc="0" locked="0" layoutInCell="1" allowOverlap="0">
            <wp:simplePos x="0" y="0"/>
            <wp:positionH relativeFrom="column">
              <wp:posOffset>307439</wp:posOffset>
            </wp:positionH>
            <wp:positionV relativeFrom="paragraph">
              <wp:posOffset>133888</wp:posOffset>
            </wp:positionV>
            <wp:extent cx="473258" cy="35941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a:stretch>
                      <a:fillRect/>
                    </a:stretch>
                  </pic:blipFill>
                  <pic:spPr>
                    <a:xfrm>
                      <a:off x="0" y="0"/>
                      <a:ext cx="473258" cy="35941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4627343</wp:posOffset>
            </wp:positionH>
            <wp:positionV relativeFrom="paragraph">
              <wp:posOffset>171988</wp:posOffset>
            </wp:positionV>
            <wp:extent cx="1003300" cy="285587"/>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
                    <a:stretch>
                      <a:fillRect/>
                    </a:stretch>
                  </pic:blipFill>
                  <pic:spPr>
                    <a:xfrm>
                      <a:off x="0" y="0"/>
                      <a:ext cx="1003300" cy="285587"/>
                    </a:xfrm>
                    <a:prstGeom prst="rect">
                      <a:avLst/>
                    </a:prstGeom>
                  </pic:spPr>
                </pic:pic>
              </a:graphicData>
            </a:graphic>
          </wp:anchor>
        </w:drawing>
      </w:r>
      <w:r>
        <w:rPr>
          <w:rFonts w:ascii="Arial" w:eastAsia="Arial" w:hAnsi="Arial" w:cs="Arial"/>
          <w:b/>
          <w:sz w:val="18"/>
        </w:rPr>
        <w:t xml:space="preserve">LCLS-II-HE Project </w:t>
      </w:r>
      <w:r>
        <w:rPr>
          <w:rFonts w:ascii="Arial" w:eastAsia="Arial" w:hAnsi="Arial" w:cs="Arial"/>
          <w:sz w:val="16"/>
        </w:rPr>
        <w:t xml:space="preserve">Lawrence Berkeley National Laboratory </w:t>
      </w:r>
    </w:p>
    <w:p w:rsidR="000379F4" w:rsidRDefault="004A5ED9">
      <w:pPr>
        <w:spacing w:after="168" w:line="259" w:lineRule="auto"/>
        <w:ind w:left="484" w:right="495" w:firstLine="0"/>
        <w:jc w:val="center"/>
      </w:pPr>
      <w:r>
        <w:rPr>
          <w:rFonts w:ascii="Arial" w:eastAsia="Arial" w:hAnsi="Arial" w:cs="Arial"/>
          <w:color w:val="1A1A1A"/>
          <w:sz w:val="12"/>
        </w:rPr>
        <w:t xml:space="preserve">All officially released LBNL documents are watermarked and contain LBNL Document </w:t>
      </w:r>
    </w:p>
    <w:p w:rsidR="000379F4" w:rsidRDefault="004A5ED9">
      <w:pPr>
        <w:tabs>
          <w:tab w:val="center" w:pos="1234"/>
          <w:tab w:val="center" w:pos="4398"/>
        </w:tabs>
        <w:spacing w:after="15" w:line="259" w:lineRule="auto"/>
        <w:ind w:left="0" w:firstLine="0"/>
        <w:jc w:val="left"/>
      </w:pPr>
      <w:r>
        <w:rPr>
          <w:rFonts w:ascii="Calibri" w:eastAsia="Calibri" w:hAnsi="Calibri" w:cs="Calibri"/>
          <w:sz w:val="22"/>
        </w:rPr>
        <w:tab/>
      </w:r>
      <w:r>
        <w:rPr>
          <w:sz w:val="22"/>
        </w:rPr>
        <w:t xml:space="preserve"> </w:t>
      </w:r>
      <w:r>
        <w:rPr>
          <w:sz w:val="22"/>
        </w:rPr>
        <w:tab/>
      </w:r>
      <w:r>
        <w:rPr>
          <w:rFonts w:ascii="Arial" w:eastAsia="Arial" w:hAnsi="Arial" w:cs="Arial"/>
          <w:color w:val="1A1A1A"/>
          <w:sz w:val="12"/>
        </w:rPr>
        <w:t>Control Center release information in the lower-left corner of the document'</w:t>
      </w:r>
      <w:r>
        <w:rPr>
          <w:rFonts w:ascii="Arial" w:eastAsia="Arial" w:hAnsi="Arial" w:cs="Arial"/>
          <w:color w:val="1A1A1A"/>
          <w:sz w:val="12"/>
        </w:rPr>
        <w:t xml:space="preserve">s pages. </w:t>
      </w:r>
      <w:r>
        <w:rPr>
          <w:rFonts w:ascii="Arial" w:eastAsia="Arial" w:hAnsi="Arial" w:cs="Arial"/>
          <w:color w:val="0000FF"/>
          <w:sz w:val="12"/>
        </w:rPr>
        <w:t>Printed hard copies of this document are for reference only.</w:t>
      </w:r>
      <w:r>
        <w:rPr>
          <w:rFonts w:ascii="Arial" w:eastAsia="Arial" w:hAnsi="Arial" w:cs="Arial"/>
          <w:color w:val="500050"/>
          <w:sz w:val="12"/>
        </w:rPr>
        <w:t xml:space="preserve"> </w:t>
      </w:r>
      <w:r>
        <w:rPr>
          <w:sz w:val="22"/>
        </w:rPr>
        <w:t xml:space="preserve"> </w:t>
      </w:r>
    </w:p>
    <w:p w:rsidR="000379F4" w:rsidRDefault="004A5ED9">
      <w:pPr>
        <w:spacing w:after="41" w:line="259" w:lineRule="auto"/>
        <w:ind w:left="0" w:right="107" w:firstLine="0"/>
        <w:jc w:val="center"/>
      </w:pPr>
      <w:r>
        <w:rPr>
          <w:rFonts w:ascii="Arial" w:eastAsia="Arial" w:hAnsi="Arial" w:cs="Arial"/>
          <w:color w:val="FF0000"/>
          <w:sz w:val="12"/>
        </w:rPr>
        <w:t>.</w:t>
      </w:r>
      <w:r>
        <w:rPr>
          <w:sz w:val="18"/>
        </w:rPr>
        <w:t xml:space="preserve"> </w:t>
      </w:r>
    </w:p>
    <w:p w:rsidR="000379F4" w:rsidRDefault="004A5ED9">
      <w:pPr>
        <w:spacing w:after="219" w:line="259" w:lineRule="auto"/>
        <w:ind w:left="1" w:firstLine="0"/>
        <w:jc w:val="left"/>
      </w:pPr>
      <w:r>
        <w:rPr>
          <w:sz w:val="12"/>
        </w:rPr>
        <w:lastRenderedPageBreak/>
        <w:t xml:space="preserve"> </w:t>
      </w:r>
    </w:p>
    <w:p w:rsidR="000379F4" w:rsidRDefault="004A5ED9">
      <w:pPr>
        <w:spacing w:after="0" w:line="259" w:lineRule="auto"/>
        <w:ind w:left="1" w:firstLine="0"/>
        <w:jc w:val="left"/>
      </w:pPr>
      <w:r>
        <w:rPr>
          <w:sz w:val="22"/>
        </w:rPr>
        <w:t xml:space="preserve"> </w:t>
      </w:r>
    </w:p>
    <w:p w:rsidR="000379F4" w:rsidRDefault="004A5ED9">
      <w:pPr>
        <w:spacing w:after="298" w:line="259" w:lineRule="auto"/>
        <w:ind w:left="1" w:firstLine="0"/>
        <w:jc w:val="left"/>
      </w:pPr>
      <w:r>
        <w:rPr>
          <w:rFonts w:ascii="Arial" w:eastAsia="Arial" w:hAnsi="Arial" w:cs="Arial"/>
        </w:rPr>
        <w:t xml:space="preserve"> </w:t>
      </w:r>
    </w:p>
    <w:sdt>
      <w:sdtPr>
        <w:rPr>
          <w:rFonts w:ascii="Georgia" w:eastAsia="Georgia" w:hAnsi="Georgia" w:cs="Georgia"/>
          <w:b w:val="0"/>
          <w:sz w:val="24"/>
        </w:rPr>
        <w:id w:val="-91008457"/>
        <w:docPartObj>
          <w:docPartGallery w:val="Table of Contents"/>
        </w:docPartObj>
      </w:sdtPr>
      <w:sdtEndPr/>
      <w:sdtContent>
        <w:p w:rsidR="000379F4" w:rsidRDefault="004A5ED9">
          <w:pPr>
            <w:pStyle w:val="Heading2"/>
            <w:spacing w:after="204"/>
            <w:ind w:left="0" w:firstLine="0"/>
            <w:jc w:val="center"/>
          </w:pPr>
          <w:r>
            <w:t xml:space="preserve">TABLE OF CONTENTS </w:t>
          </w:r>
        </w:p>
        <w:p w:rsidR="000379F4" w:rsidRDefault="004A5ED9">
          <w:pPr>
            <w:pStyle w:val="TOC1"/>
            <w:tabs>
              <w:tab w:val="right" w:leader="dot" w:pos="9362"/>
            </w:tabs>
          </w:pPr>
          <w:r>
            <w:fldChar w:fldCharType="begin"/>
          </w:r>
          <w:r>
            <w:instrText xml:space="preserve"> TOC \o "1-1" \h \z \u </w:instrText>
          </w:r>
          <w:r>
            <w:fldChar w:fldCharType="separate"/>
          </w:r>
          <w:hyperlink w:anchor="_Toc24219">
            <w:r>
              <w:t>1 Revision History</w:t>
            </w:r>
            <w:r>
              <w:tab/>
            </w:r>
            <w:r>
              <w:fldChar w:fldCharType="begin"/>
            </w:r>
            <w:r>
              <w:instrText>PAGEREF _Toc24219 \h</w:instrText>
            </w:r>
            <w:r>
              <w:fldChar w:fldCharType="separate"/>
            </w:r>
            <w:r>
              <w:t xml:space="preserve">2 </w:t>
            </w:r>
            <w:r>
              <w:fldChar w:fldCharType="end"/>
            </w:r>
          </w:hyperlink>
        </w:p>
        <w:p w:rsidR="000379F4" w:rsidRDefault="004A5ED9">
          <w:pPr>
            <w:pStyle w:val="TOC1"/>
            <w:tabs>
              <w:tab w:val="right" w:leader="dot" w:pos="9362"/>
            </w:tabs>
          </w:pPr>
          <w:hyperlink w:anchor="_Toc24220">
            <w:r>
              <w:t>2 Approvals</w:t>
            </w:r>
            <w:r>
              <w:tab/>
            </w:r>
            <w:r>
              <w:fldChar w:fldCharType="begin"/>
            </w:r>
            <w:r>
              <w:instrText>PAGEREF _Toc24220 \h</w:instrText>
            </w:r>
            <w:r>
              <w:fldChar w:fldCharType="separate"/>
            </w:r>
            <w:r>
              <w:t xml:space="preserve">2 </w:t>
            </w:r>
            <w:r>
              <w:fldChar w:fldCharType="end"/>
            </w:r>
          </w:hyperlink>
        </w:p>
        <w:p w:rsidR="000379F4" w:rsidRDefault="004A5ED9">
          <w:pPr>
            <w:pStyle w:val="TOC1"/>
            <w:tabs>
              <w:tab w:val="right" w:leader="dot" w:pos="9362"/>
            </w:tabs>
          </w:pPr>
          <w:hyperlink w:anchor="_Toc24221">
            <w:r>
              <w:t>3 Abbreviations and Acronyms</w:t>
            </w:r>
            <w:r>
              <w:tab/>
            </w:r>
            <w:r>
              <w:fldChar w:fldCharType="begin"/>
            </w:r>
            <w:r>
              <w:instrText>PAGE</w:instrText>
            </w:r>
            <w:r>
              <w:instrText>REF _Toc24221 \h</w:instrText>
            </w:r>
            <w:r>
              <w:fldChar w:fldCharType="separate"/>
            </w:r>
            <w:r>
              <w:t xml:space="preserve">2 </w:t>
            </w:r>
            <w:r>
              <w:fldChar w:fldCharType="end"/>
            </w:r>
          </w:hyperlink>
        </w:p>
        <w:p w:rsidR="000379F4" w:rsidRDefault="004A5ED9">
          <w:pPr>
            <w:pStyle w:val="TOC1"/>
            <w:tabs>
              <w:tab w:val="right" w:leader="dot" w:pos="9362"/>
            </w:tabs>
          </w:pPr>
          <w:hyperlink w:anchor="_Toc24222">
            <w:r>
              <w:t>4 Introduction</w:t>
            </w:r>
            <w:r>
              <w:tab/>
            </w:r>
            <w:r>
              <w:fldChar w:fldCharType="begin"/>
            </w:r>
            <w:r>
              <w:instrText>PAGEREF _Toc24222 \h</w:instrText>
            </w:r>
            <w:r>
              <w:fldChar w:fldCharType="separate"/>
            </w:r>
            <w:r>
              <w:t xml:space="preserve">3 </w:t>
            </w:r>
            <w:r>
              <w:fldChar w:fldCharType="end"/>
            </w:r>
          </w:hyperlink>
        </w:p>
        <w:p w:rsidR="000379F4" w:rsidRDefault="004A5ED9">
          <w:pPr>
            <w:pStyle w:val="TOC1"/>
            <w:tabs>
              <w:tab w:val="right" w:leader="dot" w:pos="9362"/>
            </w:tabs>
          </w:pPr>
          <w:hyperlink w:anchor="_Toc24223">
            <w:r>
              <w:t>5 Requi</w:t>
            </w:r>
            <w:r>
              <w:t>rements</w:t>
            </w:r>
            <w:r>
              <w:tab/>
            </w:r>
            <w:r>
              <w:fldChar w:fldCharType="begin"/>
            </w:r>
            <w:r>
              <w:instrText>PAGEREF _Toc24223 \h</w:instrText>
            </w:r>
            <w:r>
              <w:fldChar w:fldCharType="separate"/>
            </w:r>
            <w:r>
              <w:t xml:space="preserve">3 </w:t>
            </w:r>
            <w:r>
              <w:fldChar w:fldCharType="end"/>
            </w:r>
          </w:hyperlink>
        </w:p>
        <w:p w:rsidR="000379F4" w:rsidRDefault="004A5ED9">
          <w:pPr>
            <w:pStyle w:val="TOC1"/>
            <w:tabs>
              <w:tab w:val="right" w:leader="dot" w:pos="9362"/>
            </w:tabs>
          </w:pPr>
          <w:hyperlink w:anchor="_Toc24224">
            <w:r>
              <w:t>6 Measurement Results</w:t>
            </w:r>
            <w:r>
              <w:tab/>
            </w:r>
            <w:r>
              <w:fldChar w:fldCharType="begin"/>
            </w:r>
            <w:r>
              <w:instrText>PAGEREF _Toc24224 \h</w:instrText>
            </w:r>
            <w:r>
              <w:fldChar w:fldCharType="separate"/>
            </w:r>
            <w:r>
              <w:t xml:space="preserve">5 </w:t>
            </w:r>
            <w:r>
              <w:fldChar w:fldCharType="end"/>
            </w:r>
          </w:hyperlink>
        </w:p>
        <w:p w:rsidR="000379F4" w:rsidRDefault="004A5ED9">
          <w:pPr>
            <w:pStyle w:val="TOC1"/>
            <w:tabs>
              <w:tab w:val="right" w:leader="dot" w:pos="9362"/>
            </w:tabs>
          </w:pPr>
          <w:hyperlink w:anchor="_Toc24225">
            <w:r>
              <w:t>7 Discussion of Requirement Satisfaction</w:t>
            </w:r>
            <w:r>
              <w:tab/>
            </w:r>
            <w:r>
              <w:fldChar w:fldCharType="begin"/>
            </w:r>
            <w:r>
              <w:instrText>PAGEREF _Toc24225 \h</w:instrText>
            </w:r>
            <w:r>
              <w:fldChar w:fldCharType="separate"/>
            </w:r>
            <w:r>
              <w:t xml:space="preserve">11 </w:t>
            </w:r>
            <w:r>
              <w:fldChar w:fldCharType="end"/>
            </w:r>
          </w:hyperlink>
        </w:p>
        <w:p w:rsidR="000379F4" w:rsidRDefault="004A5ED9">
          <w:pPr>
            <w:pStyle w:val="TOC1"/>
            <w:tabs>
              <w:tab w:val="right" w:leader="dot" w:pos="9362"/>
            </w:tabs>
          </w:pPr>
          <w:hyperlink w:anchor="_Toc24226">
            <w:r>
              <w:t>8 R</w:t>
            </w:r>
            <w:r>
              <w:t>eference Documents</w:t>
            </w:r>
            <w:r>
              <w:tab/>
            </w:r>
            <w:r>
              <w:fldChar w:fldCharType="begin"/>
            </w:r>
            <w:r>
              <w:instrText>PAGEREF _Toc24226 \h</w:instrText>
            </w:r>
            <w:r>
              <w:fldChar w:fldCharType="separate"/>
            </w:r>
            <w:r>
              <w:t xml:space="preserve">12 </w:t>
            </w:r>
            <w:r>
              <w:fldChar w:fldCharType="end"/>
            </w:r>
          </w:hyperlink>
        </w:p>
        <w:p w:rsidR="000379F4" w:rsidRDefault="004A5ED9">
          <w:r>
            <w:fldChar w:fldCharType="end"/>
          </w:r>
        </w:p>
      </w:sdtContent>
    </w:sdt>
    <w:p w:rsidR="000379F4" w:rsidRDefault="004A5ED9">
      <w:pPr>
        <w:pStyle w:val="Heading1"/>
        <w:spacing w:after="0"/>
        <w:ind w:left="418" w:right="0" w:hanging="432"/>
      </w:pPr>
      <w:bookmarkStart w:id="0" w:name="_Toc24219"/>
      <w:r>
        <w:t xml:space="preserve">REVISION HISTORY </w:t>
      </w:r>
      <w:bookmarkEnd w:id="0"/>
    </w:p>
    <w:tbl>
      <w:tblPr>
        <w:tblStyle w:val="TableGrid"/>
        <w:tblW w:w="9348" w:type="dxa"/>
        <w:tblInd w:w="7" w:type="dxa"/>
        <w:tblCellMar>
          <w:top w:w="0" w:type="dxa"/>
          <w:left w:w="108" w:type="dxa"/>
          <w:bottom w:w="0" w:type="dxa"/>
          <w:right w:w="115" w:type="dxa"/>
        </w:tblCellMar>
        <w:tblLook w:val="04A0" w:firstRow="1" w:lastRow="0" w:firstColumn="1" w:lastColumn="0" w:noHBand="0" w:noVBand="1"/>
      </w:tblPr>
      <w:tblGrid>
        <w:gridCol w:w="950"/>
        <w:gridCol w:w="2226"/>
        <w:gridCol w:w="6172"/>
      </w:tblGrid>
      <w:tr w:rsidR="000379F4">
        <w:trPr>
          <w:trHeight w:val="284"/>
        </w:trPr>
        <w:tc>
          <w:tcPr>
            <w:tcW w:w="950" w:type="dxa"/>
            <w:tcBorders>
              <w:top w:val="single" w:sz="4" w:space="0" w:color="000000"/>
              <w:left w:val="single" w:sz="4" w:space="0" w:color="000000"/>
              <w:bottom w:val="single" w:sz="4" w:space="0" w:color="000000"/>
              <w:right w:val="single" w:sz="4" w:space="0" w:color="000000"/>
            </w:tcBorders>
            <w:shd w:val="clear" w:color="auto" w:fill="C0C0C0"/>
          </w:tcPr>
          <w:p w:rsidR="000379F4" w:rsidRDefault="004A5ED9">
            <w:pPr>
              <w:spacing w:after="0" w:line="259" w:lineRule="auto"/>
              <w:ind w:left="113" w:firstLine="0"/>
              <w:jc w:val="left"/>
            </w:pPr>
            <w:r>
              <w:rPr>
                <w:rFonts w:ascii="Arial" w:eastAsia="Arial" w:hAnsi="Arial" w:cs="Arial"/>
                <w:b/>
              </w:rPr>
              <w:t xml:space="preserve">Rev. </w:t>
            </w:r>
          </w:p>
        </w:tc>
        <w:tc>
          <w:tcPr>
            <w:tcW w:w="2226" w:type="dxa"/>
            <w:tcBorders>
              <w:top w:val="single" w:sz="4" w:space="0" w:color="000000"/>
              <w:left w:val="single" w:sz="4" w:space="0" w:color="000000"/>
              <w:bottom w:val="single" w:sz="4" w:space="0" w:color="000000"/>
              <w:right w:val="single" w:sz="4" w:space="0" w:color="000000"/>
            </w:tcBorders>
            <w:shd w:val="clear" w:color="auto" w:fill="C0C0C0"/>
          </w:tcPr>
          <w:p w:rsidR="000379F4" w:rsidRDefault="004A5ED9">
            <w:pPr>
              <w:spacing w:after="0" w:line="259" w:lineRule="auto"/>
              <w:ind w:left="6" w:firstLine="0"/>
              <w:jc w:val="center"/>
            </w:pPr>
            <w:r>
              <w:rPr>
                <w:rFonts w:ascii="Arial" w:eastAsia="Arial" w:hAnsi="Arial" w:cs="Arial"/>
                <w:b/>
              </w:rPr>
              <w:t xml:space="preserve">CM Number </w:t>
            </w:r>
          </w:p>
        </w:tc>
        <w:tc>
          <w:tcPr>
            <w:tcW w:w="6172" w:type="dxa"/>
            <w:tcBorders>
              <w:top w:val="single" w:sz="4" w:space="0" w:color="000000"/>
              <w:left w:val="single" w:sz="4" w:space="0" w:color="000000"/>
              <w:bottom w:val="single" w:sz="4" w:space="0" w:color="000000"/>
              <w:right w:val="single" w:sz="4" w:space="0" w:color="000000"/>
            </w:tcBorders>
            <w:shd w:val="clear" w:color="auto" w:fill="C0C0C0"/>
          </w:tcPr>
          <w:p w:rsidR="000379F4" w:rsidRDefault="004A5ED9">
            <w:pPr>
              <w:spacing w:after="0" w:line="259" w:lineRule="auto"/>
              <w:ind w:left="0" w:firstLine="0"/>
              <w:jc w:val="left"/>
            </w:pPr>
            <w:r>
              <w:rPr>
                <w:rFonts w:ascii="Arial" w:eastAsia="Arial" w:hAnsi="Arial" w:cs="Arial"/>
                <w:b/>
              </w:rPr>
              <w:t xml:space="preserve">Description of Change </w:t>
            </w:r>
          </w:p>
        </w:tc>
      </w:tr>
      <w:tr w:rsidR="000379F4">
        <w:trPr>
          <w:trHeight w:val="287"/>
        </w:trPr>
        <w:tc>
          <w:tcPr>
            <w:tcW w:w="95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6" w:firstLine="0"/>
              <w:jc w:val="center"/>
            </w:pPr>
            <w:r>
              <w:rPr>
                <w:rFonts w:ascii="Arial" w:eastAsia="Arial" w:hAnsi="Arial" w:cs="Arial"/>
              </w:rPr>
              <w:t xml:space="preserve">A </w:t>
            </w:r>
          </w:p>
        </w:tc>
        <w:tc>
          <w:tcPr>
            <w:tcW w:w="2226"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73" w:firstLine="0"/>
              <w:jc w:val="center"/>
            </w:pPr>
            <w:r>
              <w:rPr>
                <w:rFonts w:ascii="Arial" w:eastAsia="Arial" w:hAnsi="Arial" w:cs="Arial"/>
              </w:rPr>
              <w:t xml:space="preserve"> </w:t>
            </w:r>
          </w:p>
        </w:tc>
        <w:tc>
          <w:tcPr>
            <w:tcW w:w="6172"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Arial" w:eastAsia="Arial" w:hAnsi="Arial" w:cs="Arial"/>
              </w:rPr>
              <w:t xml:space="preserve">Baseline </w:t>
            </w:r>
          </w:p>
        </w:tc>
      </w:tr>
      <w:tr w:rsidR="000379F4">
        <w:trPr>
          <w:trHeight w:val="287"/>
        </w:trPr>
        <w:tc>
          <w:tcPr>
            <w:tcW w:w="95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71" w:firstLine="0"/>
              <w:jc w:val="center"/>
            </w:pPr>
            <w:r>
              <w:rPr>
                <w:rFonts w:ascii="Arial" w:eastAsia="Arial" w:hAnsi="Arial" w:cs="Arial"/>
              </w:rPr>
              <w:t xml:space="preserve"> </w:t>
            </w:r>
          </w:p>
        </w:tc>
        <w:tc>
          <w:tcPr>
            <w:tcW w:w="2226"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73" w:firstLine="0"/>
              <w:jc w:val="center"/>
            </w:pPr>
            <w:r>
              <w:rPr>
                <w:rFonts w:ascii="Arial" w:eastAsia="Arial" w:hAnsi="Arial" w:cs="Arial"/>
              </w:rPr>
              <w:t xml:space="preserve"> </w:t>
            </w:r>
          </w:p>
        </w:tc>
        <w:tc>
          <w:tcPr>
            <w:tcW w:w="6172"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Arial" w:eastAsia="Arial" w:hAnsi="Arial" w:cs="Arial"/>
              </w:rPr>
              <w:t xml:space="preserve"> </w:t>
            </w:r>
          </w:p>
        </w:tc>
      </w:tr>
    </w:tbl>
    <w:p w:rsidR="000379F4" w:rsidRDefault="004A5ED9">
      <w:pPr>
        <w:pStyle w:val="Heading1"/>
        <w:ind w:left="418" w:right="0" w:hanging="432"/>
      </w:pPr>
      <w:bookmarkStart w:id="1" w:name="_Toc24220"/>
      <w:r>
        <w:t xml:space="preserve">APPROVALS </w:t>
      </w:r>
      <w:bookmarkEnd w:id="1"/>
    </w:p>
    <w:p w:rsidR="000379F4" w:rsidRDefault="004A5ED9">
      <w:pPr>
        <w:spacing w:after="0" w:line="268" w:lineRule="auto"/>
      </w:pPr>
      <w:r>
        <w:rPr>
          <w:rFonts w:ascii="Arial" w:eastAsia="Arial" w:hAnsi="Arial" w:cs="Arial"/>
        </w:rPr>
        <w:t xml:space="preserve">The following individual(s) shall approve this document: </w:t>
      </w:r>
    </w:p>
    <w:tbl>
      <w:tblPr>
        <w:tblStyle w:val="TableGrid"/>
        <w:tblW w:w="9604" w:type="dxa"/>
        <w:tblInd w:w="7" w:type="dxa"/>
        <w:tblCellMar>
          <w:top w:w="0" w:type="dxa"/>
          <w:left w:w="107" w:type="dxa"/>
          <w:bottom w:w="0" w:type="dxa"/>
          <w:right w:w="115" w:type="dxa"/>
        </w:tblCellMar>
        <w:tblLook w:val="04A0" w:firstRow="1" w:lastRow="0" w:firstColumn="1" w:lastColumn="0" w:noHBand="0" w:noVBand="1"/>
      </w:tblPr>
      <w:tblGrid>
        <w:gridCol w:w="4802"/>
        <w:gridCol w:w="4802"/>
      </w:tblGrid>
      <w:tr w:rsidR="000379F4">
        <w:trPr>
          <w:trHeight w:val="283"/>
        </w:trPr>
        <w:tc>
          <w:tcPr>
            <w:tcW w:w="4802" w:type="dxa"/>
            <w:tcBorders>
              <w:top w:val="single" w:sz="4" w:space="0" w:color="000000"/>
              <w:left w:val="single" w:sz="4" w:space="0" w:color="000000"/>
              <w:bottom w:val="single" w:sz="4" w:space="0" w:color="000000"/>
              <w:right w:val="single" w:sz="4" w:space="0" w:color="000000"/>
            </w:tcBorders>
            <w:shd w:val="clear" w:color="auto" w:fill="C0C0C0"/>
          </w:tcPr>
          <w:p w:rsidR="000379F4" w:rsidRDefault="004A5ED9">
            <w:pPr>
              <w:spacing w:after="0" w:line="259" w:lineRule="auto"/>
              <w:ind w:left="0" w:firstLine="0"/>
              <w:jc w:val="left"/>
            </w:pPr>
            <w:r>
              <w:rPr>
                <w:rFonts w:ascii="Arial" w:eastAsia="Arial" w:hAnsi="Arial" w:cs="Arial"/>
                <w:b/>
              </w:rPr>
              <w:t xml:space="preserve">Approver </w:t>
            </w:r>
          </w:p>
        </w:tc>
        <w:tc>
          <w:tcPr>
            <w:tcW w:w="4802" w:type="dxa"/>
            <w:tcBorders>
              <w:top w:val="single" w:sz="4" w:space="0" w:color="000000"/>
              <w:left w:val="single" w:sz="4" w:space="0" w:color="000000"/>
              <w:bottom w:val="single" w:sz="4" w:space="0" w:color="000000"/>
              <w:right w:val="single" w:sz="4" w:space="0" w:color="000000"/>
            </w:tcBorders>
            <w:shd w:val="clear" w:color="auto" w:fill="C0C0C0"/>
          </w:tcPr>
          <w:p w:rsidR="000379F4" w:rsidRDefault="004A5ED9">
            <w:pPr>
              <w:spacing w:after="0" w:line="259" w:lineRule="auto"/>
              <w:ind w:left="2" w:firstLine="0"/>
              <w:jc w:val="left"/>
            </w:pPr>
            <w:r>
              <w:rPr>
                <w:rFonts w:ascii="Arial" w:eastAsia="Arial" w:hAnsi="Arial" w:cs="Arial"/>
                <w:b/>
              </w:rPr>
              <w:t xml:space="preserve">Project Role </w:t>
            </w:r>
          </w:p>
        </w:tc>
      </w:tr>
      <w:tr w:rsidR="000379F4">
        <w:trPr>
          <w:trHeight w:val="287"/>
        </w:trPr>
        <w:tc>
          <w:tcPr>
            <w:tcW w:w="4802"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Arial" w:eastAsia="Arial" w:hAnsi="Arial" w:cs="Arial"/>
              </w:rPr>
              <w:t xml:space="preserve">Matthew Williamson </w:t>
            </w:r>
          </w:p>
        </w:tc>
        <w:tc>
          <w:tcPr>
            <w:tcW w:w="4802"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2" w:firstLine="0"/>
              <w:jc w:val="left"/>
            </w:pPr>
            <w:r>
              <w:rPr>
                <w:rFonts w:ascii="Arial" w:eastAsia="Arial" w:hAnsi="Arial" w:cs="Arial"/>
              </w:rPr>
              <w:t xml:space="preserve">CAM </w:t>
            </w:r>
          </w:p>
        </w:tc>
      </w:tr>
      <w:tr w:rsidR="000379F4">
        <w:trPr>
          <w:trHeight w:val="287"/>
        </w:trPr>
        <w:tc>
          <w:tcPr>
            <w:tcW w:w="4802"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Arial" w:eastAsia="Arial" w:hAnsi="Arial" w:cs="Arial"/>
              </w:rPr>
              <w:t xml:space="preserve"> </w:t>
            </w:r>
          </w:p>
        </w:tc>
        <w:tc>
          <w:tcPr>
            <w:tcW w:w="4802"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2" w:firstLine="0"/>
              <w:jc w:val="left"/>
            </w:pPr>
            <w:r>
              <w:rPr>
                <w:rFonts w:ascii="Arial" w:eastAsia="Arial" w:hAnsi="Arial" w:cs="Arial"/>
              </w:rPr>
              <w:t xml:space="preserve"> </w:t>
            </w:r>
          </w:p>
        </w:tc>
      </w:tr>
      <w:tr w:rsidR="000379F4">
        <w:trPr>
          <w:trHeight w:val="516"/>
        </w:trPr>
        <w:tc>
          <w:tcPr>
            <w:tcW w:w="4802" w:type="dxa"/>
            <w:tcBorders>
              <w:top w:val="single" w:sz="4" w:space="0" w:color="000000"/>
              <w:left w:val="single" w:sz="4" w:space="0" w:color="000000"/>
              <w:bottom w:val="single" w:sz="4" w:space="0" w:color="000000"/>
              <w:right w:val="nil"/>
            </w:tcBorders>
          </w:tcPr>
          <w:p w:rsidR="000379F4" w:rsidRDefault="004A5ED9">
            <w:pPr>
              <w:spacing w:after="0" w:line="259" w:lineRule="auto"/>
              <w:ind w:left="0" w:right="1422" w:firstLine="0"/>
              <w:jc w:val="left"/>
            </w:pPr>
            <w:r>
              <w:rPr>
                <w:rFonts w:ascii="Arial" w:eastAsia="Arial" w:hAnsi="Arial" w:cs="Arial"/>
                <w:sz w:val="20"/>
              </w:rPr>
              <w:t xml:space="preserve">Windchill Approved / Concurred By </w:t>
            </w:r>
            <w:r>
              <w:rPr>
                <w:rFonts w:ascii="Arial" w:eastAsia="Arial" w:hAnsi="Arial" w:cs="Arial"/>
              </w:rPr>
              <w:t xml:space="preserve"> </w:t>
            </w:r>
          </w:p>
        </w:tc>
        <w:tc>
          <w:tcPr>
            <w:tcW w:w="4802" w:type="dxa"/>
            <w:tcBorders>
              <w:top w:val="single" w:sz="4" w:space="0" w:color="000000"/>
              <w:left w:val="nil"/>
              <w:bottom w:val="single" w:sz="4" w:space="0" w:color="000000"/>
              <w:right w:val="single" w:sz="4" w:space="0" w:color="000000"/>
            </w:tcBorders>
          </w:tcPr>
          <w:p w:rsidR="000379F4" w:rsidRDefault="000379F4">
            <w:pPr>
              <w:spacing w:after="160" w:line="259" w:lineRule="auto"/>
              <w:ind w:left="0" w:firstLine="0"/>
              <w:jc w:val="left"/>
            </w:pPr>
          </w:p>
        </w:tc>
      </w:tr>
    </w:tbl>
    <w:p w:rsidR="000379F4" w:rsidRDefault="004A5ED9">
      <w:pPr>
        <w:pStyle w:val="Heading1"/>
        <w:ind w:left="417" w:right="0" w:hanging="431"/>
      </w:pPr>
      <w:bookmarkStart w:id="2" w:name="_Toc24221"/>
      <w:r>
        <w:t xml:space="preserve">ABBREVIATIONS AND ACRONYMS </w:t>
      </w:r>
      <w:bookmarkEnd w:id="2"/>
    </w:p>
    <w:p w:rsidR="000379F4" w:rsidRDefault="004A5ED9">
      <w:pPr>
        <w:tabs>
          <w:tab w:val="center" w:pos="3138"/>
        </w:tabs>
        <w:spacing w:after="0" w:line="268" w:lineRule="auto"/>
        <w:ind w:left="0" w:firstLine="0"/>
        <w:jc w:val="left"/>
      </w:pPr>
      <w:r>
        <w:rPr>
          <w:rFonts w:ascii="Arial" w:eastAsia="Arial" w:hAnsi="Arial" w:cs="Arial"/>
        </w:rPr>
        <w:t xml:space="preserve">LCLS-II </w:t>
      </w:r>
      <w:r>
        <w:rPr>
          <w:rFonts w:ascii="Arial" w:eastAsia="Arial" w:hAnsi="Arial" w:cs="Arial"/>
        </w:rPr>
        <w:tab/>
        <w:t xml:space="preserve">Linac Coherent Light Source </w:t>
      </w:r>
    </w:p>
    <w:p w:rsidR="000379F4" w:rsidRDefault="004A5ED9">
      <w:pPr>
        <w:tabs>
          <w:tab w:val="center" w:pos="3210"/>
        </w:tabs>
        <w:spacing w:after="0" w:line="268" w:lineRule="auto"/>
        <w:ind w:left="0" w:firstLine="0"/>
        <w:jc w:val="left"/>
      </w:pPr>
      <w:r>
        <w:rPr>
          <w:rFonts w:ascii="Arial" w:eastAsia="Arial" w:hAnsi="Arial" w:cs="Arial"/>
        </w:rPr>
        <w:t xml:space="preserve">LCLC-II-HE </w:t>
      </w:r>
      <w:r>
        <w:rPr>
          <w:rFonts w:ascii="Arial" w:eastAsia="Arial" w:hAnsi="Arial" w:cs="Arial"/>
        </w:rPr>
        <w:tab/>
        <w:t>LCLS-</w:t>
      </w:r>
      <w:r>
        <w:rPr>
          <w:rFonts w:ascii="Arial" w:eastAsia="Arial" w:hAnsi="Arial" w:cs="Arial"/>
        </w:rPr>
        <w:t xml:space="preserve">II High Energy Upgrade </w:t>
      </w:r>
    </w:p>
    <w:p w:rsidR="000379F4" w:rsidRDefault="004A5ED9">
      <w:pPr>
        <w:tabs>
          <w:tab w:val="center" w:pos="3719"/>
        </w:tabs>
        <w:spacing w:after="0" w:line="268" w:lineRule="auto"/>
        <w:ind w:left="0" w:firstLine="0"/>
        <w:jc w:val="left"/>
      </w:pPr>
      <w:r>
        <w:rPr>
          <w:rFonts w:ascii="Arial" w:eastAsia="Arial" w:hAnsi="Arial" w:cs="Arial"/>
        </w:rPr>
        <w:t xml:space="preserve">LBNL </w:t>
      </w:r>
      <w:r>
        <w:rPr>
          <w:rFonts w:ascii="Arial" w:eastAsia="Arial" w:hAnsi="Arial" w:cs="Arial"/>
        </w:rPr>
        <w:tab/>
        <w:t xml:space="preserve">Lawrence Berkeley National Laboratory </w:t>
      </w:r>
    </w:p>
    <w:p w:rsidR="000379F4" w:rsidRDefault="004A5ED9">
      <w:pPr>
        <w:tabs>
          <w:tab w:val="center" w:pos="2197"/>
        </w:tabs>
        <w:spacing w:after="0" w:line="268" w:lineRule="auto"/>
        <w:ind w:left="0" w:firstLine="0"/>
        <w:jc w:val="left"/>
      </w:pPr>
      <w:r>
        <w:rPr>
          <w:rFonts w:ascii="Arial" w:eastAsia="Arial" w:hAnsi="Arial" w:cs="Arial"/>
        </w:rPr>
        <w:lastRenderedPageBreak/>
        <w:t xml:space="preserve">SXR </w:t>
      </w:r>
      <w:r>
        <w:rPr>
          <w:rFonts w:ascii="Arial" w:eastAsia="Arial" w:hAnsi="Arial" w:cs="Arial"/>
        </w:rPr>
        <w:tab/>
        <w:t xml:space="preserve">Soft X-Ray </w:t>
      </w:r>
    </w:p>
    <w:p w:rsidR="000379F4" w:rsidRDefault="004A5ED9">
      <w:pPr>
        <w:tabs>
          <w:tab w:val="center" w:pos="2751"/>
        </w:tabs>
        <w:spacing w:after="249" w:line="268" w:lineRule="auto"/>
        <w:ind w:left="0" w:firstLine="0"/>
        <w:jc w:val="left"/>
      </w:pPr>
      <w:r>
        <w:rPr>
          <w:rFonts w:ascii="Arial" w:eastAsia="Arial" w:hAnsi="Arial" w:cs="Arial"/>
        </w:rPr>
        <w:t xml:space="preserve">SXU </w:t>
      </w:r>
      <w:r>
        <w:rPr>
          <w:rFonts w:ascii="Arial" w:eastAsia="Arial" w:hAnsi="Arial" w:cs="Arial"/>
        </w:rPr>
        <w:tab/>
        <w:t xml:space="preserve">Soft X-Ray Undulator </w:t>
      </w:r>
    </w:p>
    <w:p w:rsidR="000379F4" w:rsidRDefault="004A5ED9">
      <w:pPr>
        <w:spacing w:after="220" w:line="259" w:lineRule="auto"/>
        <w:ind w:left="1" w:firstLine="0"/>
        <w:jc w:val="left"/>
      </w:pPr>
      <w:r>
        <w:rPr>
          <w:rFonts w:ascii="Arial" w:eastAsia="Arial" w:hAnsi="Arial" w:cs="Arial"/>
          <w:b/>
          <w:sz w:val="28"/>
        </w:rPr>
        <w:t xml:space="preserve"> </w:t>
      </w:r>
    </w:p>
    <w:p w:rsidR="000379F4" w:rsidRDefault="004A5ED9">
      <w:pPr>
        <w:spacing w:after="136" w:line="259" w:lineRule="auto"/>
        <w:ind w:left="1" w:firstLine="0"/>
        <w:jc w:val="left"/>
      </w:pPr>
      <w:r>
        <w:t xml:space="preserve"> </w:t>
      </w:r>
    </w:p>
    <w:p w:rsidR="000379F4" w:rsidRDefault="004A5ED9">
      <w:pPr>
        <w:spacing w:after="0" w:line="259" w:lineRule="auto"/>
        <w:ind w:left="1" w:firstLine="0"/>
        <w:jc w:val="left"/>
      </w:pPr>
      <w:r>
        <w:t xml:space="preserve"> </w:t>
      </w:r>
    </w:p>
    <w:p w:rsidR="000379F4" w:rsidRDefault="004A5ED9">
      <w:pPr>
        <w:pStyle w:val="Heading1"/>
        <w:ind w:left="418" w:right="0" w:hanging="432"/>
      </w:pPr>
      <w:bookmarkStart w:id="3" w:name="_Toc24222"/>
      <w:r>
        <w:t xml:space="preserve">INTRODUCTION </w:t>
      </w:r>
      <w:bookmarkEnd w:id="3"/>
    </w:p>
    <w:p w:rsidR="000379F4" w:rsidRDefault="004A5ED9">
      <w:pPr>
        <w:spacing w:after="308"/>
        <w:ind w:left="-4"/>
      </w:pPr>
      <w:r>
        <w:t>For the high-energy upgrade of the LCLS-II, the existing SXR undulator will be reconfigured to have a longer period length due to the increase in electron energy from 4 to 8 GeV. The period length of the undulator will be changed from 39 mm for the origina</w:t>
      </w:r>
      <w:r>
        <w:t xml:space="preserve">l SXR undulators to 56 mm for the new SXR undulators. This requires that new magnetic modules be designed, assembled, and tested. This note describes the magnetic measurements that were performed on a short prototype (14 pole) of the LCLS-II-HE SXU magnet </w:t>
      </w:r>
      <w:r>
        <w:t>modules. The magnetic design for the LCLS-II-HE SXR undulators is covered in LBNL document number LC-1006-1957. The mechanical design of the magnet modules is covered in LC-1006-2180. The assembly process and mechanical measurements for the short prototype</w:t>
      </w:r>
      <w:r>
        <w:t xml:space="preserve">, that is the topic of this note, are covered in LC-1006-2727. </w:t>
      </w:r>
    </w:p>
    <w:p w:rsidR="000379F4" w:rsidRDefault="004A5ED9">
      <w:pPr>
        <w:pStyle w:val="Heading1"/>
        <w:ind w:left="418" w:right="0" w:hanging="432"/>
      </w:pPr>
      <w:bookmarkStart w:id="4" w:name="_Toc24223"/>
      <w:r>
        <w:t xml:space="preserve">REQUIREMENTS </w:t>
      </w:r>
      <w:bookmarkEnd w:id="4"/>
    </w:p>
    <w:p w:rsidR="000379F4" w:rsidRDefault="004A5ED9">
      <w:pPr>
        <w:spacing w:after="144"/>
        <w:ind w:left="-4"/>
      </w:pPr>
      <w:r>
        <w:t>In this section the LCLS-II-HE SXU requirements that are relevant to the short prototype are described. The listed requirements are the relevant subset from the LCLS-II-HE Undula</w:t>
      </w:r>
      <w:r>
        <w:t>tor Physics Requirement Document (LCLSII-HE-1.3-PR-0049-R1). The undulator has been designed with a period length of 56 mm. This is verified through mechanical and magnetic measurements. The undulator is of planar hybrid permanent magnet type (soft magneti</w:t>
      </w:r>
      <w:r>
        <w:t>c poles and NdFeB permanent magnets) and produces horizontally polarized radiation (vertical field orientation). The operational gap range is 7.2 mm to 33 mm, and the effective magnetic field requirement at minimum gap (7.2 mm) is 1.76 T. The effective fie</w:t>
      </w:r>
      <w:r>
        <w:t xml:space="preserve">ld requirement (PRD0049.4026) can be fully verified on the short prototype </w:t>
      </w:r>
      <w:r>
        <w:rPr>
          <w:vertAlign w:val="superscript"/>
        </w:rPr>
        <w:footnoteReference w:id="1"/>
      </w:r>
      <w:r>
        <w:rPr>
          <w:sz w:val="16"/>
        </w:rPr>
        <w:t xml:space="preserve"> </w:t>
      </w:r>
      <w:r>
        <w:t>. The K value requirement at minimum gap (PRD0049.4027) is redundant since the period length is specified separately. For the horizontal field roll-off, two equivalent / redundant</w:t>
      </w:r>
      <w:r>
        <w:t xml:space="preserve"> requirements are specified (PRD0049.4034, PRD0049.4035). These can also be fully verified on the short prototype. The final requirements listed are related to field quality: phase shake, x/y field integrals, and x/y second field integrals. For these requi</w:t>
      </w:r>
      <w:r>
        <w:t xml:space="preserve">rements, the short prototype is used for partial verification of requirements since the short length is not representative of a full-length </w:t>
      </w:r>
      <w:r>
        <w:lastRenderedPageBreak/>
        <w:t>undulator. The partial verification is done through demonstration that requirements are satisfied over the short len</w:t>
      </w:r>
      <w:r>
        <w:t xml:space="preserve">gth. </w:t>
      </w:r>
    </w:p>
    <w:p w:rsidR="000379F4" w:rsidRDefault="004A5ED9">
      <w:pPr>
        <w:spacing w:after="137" w:line="259" w:lineRule="auto"/>
        <w:ind w:left="1" w:firstLine="0"/>
        <w:jc w:val="left"/>
      </w:pPr>
      <w:r>
        <w:t xml:space="preserve"> </w:t>
      </w:r>
    </w:p>
    <w:p w:rsidR="000379F4" w:rsidRDefault="004A5ED9">
      <w:pPr>
        <w:spacing w:after="0" w:line="259" w:lineRule="auto"/>
        <w:ind w:left="1" w:firstLine="0"/>
        <w:jc w:val="left"/>
      </w:pPr>
      <w:r>
        <w:t xml:space="preserve"> </w:t>
      </w:r>
    </w:p>
    <w:p w:rsidR="000379F4" w:rsidRDefault="004A5ED9">
      <w:pPr>
        <w:spacing w:after="11"/>
        <w:ind w:left="-4"/>
      </w:pPr>
      <w:r>
        <w:t xml:space="preserve">Table 1. Undulator requirements as specified in document LCLSII-HE-1.3-PR-0049-R1. </w:t>
      </w:r>
    </w:p>
    <w:tbl>
      <w:tblPr>
        <w:tblStyle w:val="TableGrid"/>
        <w:tblW w:w="8905" w:type="dxa"/>
        <w:tblInd w:w="5" w:type="dxa"/>
        <w:tblCellMar>
          <w:top w:w="48" w:type="dxa"/>
          <w:left w:w="108" w:type="dxa"/>
          <w:bottom w:w="0" w:type="dxa"/>
          <w:right w:w="62" w:type="dxa"/>
        </w:tblCellMar>
        <w:tblLook w:val="04A0" w:firstRow="1" w:lastRow="0" w:firstColumn="1" w:lastColumn="0" w:noHBand="0" w:noVBand="1"/>
      </w:tblPr>
      <w:tblGrid>
        <w:gridCol w:w="1615"/>
        <w:gridCol w:w="2700"/>
        <w:gridCol w:w="1080"/>
        <w:gridCol w:w="1530"/>
        <w:gridCol w:w="1980"/>
      </w:tblGrid>
      <w:tr w:rsidR="000379F4">
        <w:trPr>
          <w:trHeight w:val="331"/>
        </w:trPr>
        <w:tc>
          <w:tcPr>
            <w:tcW w:w="1615" w:type="dxa"/>
            <w:tcBorders>
              <w:top w:val="single" w:sz="4" w:space="0" w:color="000000"/>
              <w:left w:val="single" w:sz="4" w:space="0" w:color="000000"/>
              <w:bottom w:val="single" w:sz="8" w:space="0" w:color="000000"/>
              <w:right w:val="single" w:sz="4" w:space="0" w:color="000000"/>
            </w:tcBorders>
          </w:tcPr>
          <w:p w:rsidR="000379F4" w:rsidRDefault="004A5ED9">
            <w:pPr>
              <w:spacing w:after="0" w:line="259" w:lineRule="auto"/>
              <w:ind w:left="0" w:firstLine="0"/>
              <w:jc w:val="left"/>
            </w:pPr>
            <w:bookmarkStart w:id="5" w:name="_GoBack"/>
            <w:bookmarkEnd w:id="5"/>
            <w:r>
              <w:rPr>
                <w:rFonts w:ascii="Calibri" w:eastAsia="Calibri" w:hAnsi="Calibri" w:cs="Calibri"/>
                <w:sz w:val="22"/>
              </w:rPr>
              <w:t xml:space="preserve">Requirement # </w:t>
            </w:r>
          </w:p>
        </w:tc>
        <w:tc>
          <w:tcPr>
            <w:tcW w:w="2700" w:type="dxa"/>
            <w:tcBorders>
              <w:top w:val="single" w:sz="4" w:space="0" w:color="000000"/>
              <w:left w:val="single" w:sz="4" w:space="0" w:color="000000"/>
              <w:bottom w:val="single" w:sz="8"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Parameter </w:t>
            </w:r>
          </w:p>
        </w:tc>
        <w:tc>
          <w:tcPr>
            <w:tcW w:w="1080" w:type="dxa"/>
            <w:tcBorders>
              <w:top w:val="single" w:sz="4" w:space="0" w:color="000000"/>
              <w:left w:val="single" w:sz="4" w:space="0" w:color="000000"/>
              <w:bottom w:val="single" w:sz="8" w:space="0" w:color="000000"/>
              <w:right w:val="single" w:sz="4" w:space="0" w:color="000000"/>
            </w:tcBorders>
          </w:tcPr>
          <w:p w:rsidR="000379F4" w:rsidRDefault="004A5ED9">
            <w:pPr>
              <w:spacing w:after="0" w:line="259" w:lineRule="auto"/>
              <w:ind w:left="0" w:right="47" w:firstLine="0"/>
              <w:jc w:val="center"/>
            </w:pPr>
            <w:r>
              <w:rPr>
                <w:rFonts w:ascii="Calibri" w:eastAsia="Calibri" w:hAnsi="Calibri" w:cs="Calibri"/>
                <w:sz w:val="22"/>
              </w:rPr>
              <w:t xml:space="preserve">unit </w:t>
            </w:r>
          </w:p>
        </w:tc>
        <w:tc>
          <w:tcPr>
            <w:tcW w:w="1530" w:type="dxa"/>
            <w:tcBorders>
              <w:top w:val="single" w:sz="4" w:space="0" w:color="000000"/>
              <w:left w:val="single" w:sz="4" w:space="0" w:color="000000"/>
              <w:bottom w:val="single" w:sz="8" w:space="0" w:color="000000"/>
              <w:right w:val="single" w:sz="4" w:space="0" w:color="000000"/>
            </w:tcBorders>
          </w:tcPr>
          <w:p w:rsidR="000379F4" w:rsidRDefault="004A5ED9">
            <w:pPr>
              <w:spacing w:after="0" w:line="259" w:lineRule="auto"/>
              <w:ind w:left="0" w:right="46" w:firstLine="0"/>
              <w:jc w:val="center"/>
            </w:pPr>
            <w:r>
              <w:rPr>
                <w:rFonts w:ascii="Calibri" w:eastAsia="Calibri" w:hAnsi="Calibri" w:cs="Calibri"/>
                <w:sz w:val="22"/>
              </w:rPr>
              <w:t xml:space="preserve">Value </w:t>
            </w:r>
          </w:p>
        </w:tc>
        <w:tc>
          <w:tcPr>
            <w:tcW w:w="1980" w:type="dxa"/>
            <w:tcBorders>
              <w:top w:val="single" w:sz="4" w:space="0" w:color="000000"/>
              <w:left w:val="single" w:sz="4" w:space="0" w:color="000000"/>
              <w:bottom w:val="single" w:sz="8"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Verif. Method </w:t>
            </w:r>
          </w:p>
        </w:tc>
      </w:tr>
      <w:tr w:rsidR="000379F4">
        <w:trPr>
          <w:trHeight w:val="315"/>
        </w:trPr>
        <w:tc>
          <w:tcPr>
            <w:tcW w:w="1615" w:type="dxa"/>
            <w:tcBorders>
              <w:top w:val="single" w:sz="8"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PRD0049.4014 </w:t>
            </w:r>
          </w:p>
        </w:tc>
        <w:tc>
          <w:tcPr>
            <w:tcW w:w="2700" w:type="dxa"/>
            <w:tcBorders>
              <w:top w:val="single" w:sz="8"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Undulator period length </w:t>
            </w:r>
          </w:p>
        </w:tc>
        <w:tc>
          <w:tcPr>
            <w:tcW w:w="1080" w:type="dxa"/>
            <w:tcBorders>
              <w:top w:val="single" w:sz="8" w:space="0" w:color="000000"/>
              <w:left w:val="single" w:sz="4" w:space="0" w:color="000000"/>
              <w:bottom w:val="single" w:sz="4" w:space="0" w:color="000000"/>
              <w:right w:val="single" w:sz="4" w:space="0" w:color="000000"/>
            </w:tcBorders>
          </w:tcPr>
          <w:p w:rsidR="000379F4" w:rsidRDefault="004A5ED9">
            <w:pPr>
              <w:spacing w:after="0" w:line="259" w:lineRule="auto"/>
              <w:ind w:left="0" w:right="48" w:firstLine="0"/>
              <w:jc w:val="center"/>
            </w:pPr>
            <w:r>
              <w:rPr>
                <w:rFonts w:ascii="Calibri" w:eastAsia="Calibri" w:hAnsi="Calibri" w:cs="Calibri"/>
                <w:sz w:val="22"/>
              </w:rPr>
              <w:t xml:space="preserve">mm </w:t>
            </w:r>
          </w:p>
        </w:tc>
        <w:tc>
          <w:tcPr>
            <w:tcW w:w="1530" w:type="dxa"/>
            <w:tcBorders>
              <w:top w:val="single" w:sz="8" w:space="0" w:color="000000"/>
              <w:left w:val="single" w:sz="4" w:space="0" w:color="000000"/>
              <w:bottom w:val="single" w:sz="4" w:space="0" w:color="000000"/>
              <w:right w:val="single" w:sz="4" w:space="0" w:color="000000"/>
            </w:tcBorders>
          </w:tcPr>
          <w:p w:rsidR="000379F4" w:rsidRDefault="004A5ED9">
            <w:pPr>
              <w:spacing w:after="0" w:line="259" w:lineRule="auto"/>
              <w:ind w:left="0" w:right="48" w:firstLine="0"/>
              <w:jc w:val="center"/>
            </w:pPr>
            <w:r>
              <w:rPr>
                <w:rFonts w:ascii="Calibri" w:eastAsia="Calibri" w:hAnsi="Calibri" w:cs="Calibri"/>
                <w:sz w:val="22"/>
              </w:rPr>
              <w:t xml:space="preserve">56 </w:t>
            </w:r>
          </w:p>
        </w:tc>
        <w:tc>
          <w:tcPr>
            <w:tcW w:w="1980" w:type="dxa"/>
            <w:tcBorders>
              <w:top w:val="single" w:sz="8"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Test </w:t>
            </w:r>
          </w:p>
        </w:tc>
      </w:tr>
      <w:tr w:rsidR="000379F4">
        <w:trPr>
          <w:trHeight w:val="310"/>
        </w:trPr>
        <w:tc>
          <w:tcPr>
            <w:tcW w:w="1615"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PRD0049.4018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Undulator type </w:t>
            </w:r>
          </w:p>
        </w:tc>
        <w:tc>
          <w:tcPr>
            <w:tcW w:w="108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47" w:firstLine="0"/>
              <w:jc w:val="center"/>
            </w:pPr>
            <w:r>
              <w:rPr>
                <w:rFonts w:ascii="Calibri" w:eastAsia="Calibri" w:hAnsi="Calibri" w:cs="Calibri"/>
                <w:sz w:val="22"/>
              </w:rPr>
              <w:t xml:space="preserve"> - </w:t>
            </w:r>
          </w:p>
        </w:tc>
        <w:tc>
          <w:tcPr>
            <w:tcW w:w="153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46" w:firstLine="0"/>
              <w:jc w:val="center"/>
            </w:pPr>
            <w:r>
              <w:rPr>
                <w:rFonts w:ascii="Calibri" w:eastAsia="Calibri" w:hAnsi="Calibri" w:cs="Calibri"/>
                <w:sz w:val="22"/>
              </w:rPr>
              <w:t xml:space="preserve">Planar </w:t>
            </w:r>
          </w:p>
        </w:tc>
        <w:tc>
          <w:tcPr>
            <w:tcW w:w="198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Inspection </w:t>
            </w:r>
          </w:p>
        </w:tc>
      </w:tr>
      <w:tr w:rsidR="000379F4">
        <w:trPr>
          <w:trHeight w:val="310"/>
        </w:trPr>
        <w:tc>
          <w:tcPr>
            <w:tcW w:w="1615"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PRD0049.4019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Undulator magnet type </w:t>
            </w:r>
          </w:p>
        </w:tc>
        <w:tc>
          <w:tcPr>
            <w:tcW w:w="108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47" w:firstLine="0"/>
              <w:jc w:val="center"/>
            </w:pPr>
            <w:r>
              <w:rPr>
                <w:rFonts w:ascii="Calibri" w:eastAsia="Calibri" w:hAnsi="Calibri" w:cs="Calibri"/>
                <w:sz w:val="22"/>
              </w:rPr>
              <w:t xml:space="preserve"> - </w:t>
            </w:r>
          </w:p>
        </w:tc>
        <w:tc>
          <w:tcPr>
            <w:tcW w:w="153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47" w:firstLine="0"/>
              <w:jc w:val="center"/>
            </w:pPr>
            <w:r>
              <w:rPr>
                <w:rFonts w:ascii="Calibri" w:eastAsia="Calibri" w:hAnsi="Calibri" w:cs="Calibri"/>
                <w:sz w:val="22"/>
              </w:rPr>
              <w:t xml:space="preserve">PM Hybrid </w:t>
            </w:r>
          </w:p>
        </w:tc>
        <w:tc>
          <w:tcPr>
            <w:tcW w:w="198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Inspection </w:t>
            </w:r>
          </w:p>
        </w:tc>
      </w:tr>
      <w:tr w:rsidR="000379F4">
        <w:trPr>
          <w:trHeight w:val="311"/>
        </w:trPr>
        <w:tc>
          <w:tcPr>
            <w:tcW w:w="1615"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PRD0049.4020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Gap type </w:t>
            </w:r>
          </w:p>
        </w:tc>
        <w:tc>
          <w:tcPr>
            <w:tcW w:w="108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47" w:firstLine="0"/>
              <w:jc w:val="center"/>
            </w:pPr>
            <w:r>
              <w:rPr>
                <w:rFonts w:ascii="Calibri" w:eastAsia="Calibri" w:hAnsi="Calibri" w:cs="Calibri"/>
                <w:sz w:val="22"/>
              </w:rPr>
              <w:t xml:space="preserve"> - </w:t>
            </w:r>
          </w:p>
        </w:tc>
        <w:tc>
          <w:tcPr>
            <w:tcW w:w="153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46" w:firstLine="0"/>
              <w:jc w:val="center"/>
            </w:pPr>
            <w:r>
              <w:rPr>
                <w:rFonts w:ascii="Calibri" w:eastAsia="Calibri" w:hAnsi="Calibri" w:cs="Calibri"/>
                <w:sz w:val="22"/>
              </w:rPr>
              <w:t xml:space="preserve">Variable </w:t>
            </w:r>
          </w:p>
        </w:tc>
        <w:tc>
          <w:tcPr>
            <w:tcW w:w="198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Inspection </w:t>
            </w:r>
          </w:p>
        </w:tc>
      </w:tr>
      <w:tr w:rsidR="000379F4">
        <w:trPr>
          <w:trHeight w:val="310"/>
        </w:trPr>
        <w:tc>
          <w:tcPr>
            <w:tcW w:w="1615"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PRD0049.4021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Magnet material </w:t>
            </w:r>
          </w:p>
        </w:tc>
        <w:tc>
          <w:tcPr>
            <w:tcW w:w="108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47" w:firstLine="0"/>
              <w:jc w:val="center"/>
            </w:pPr>
            <w:r>
              <w:rPr>
                <w:rFonts w:ascii="Calibri" w:eastAsia="Calibri" w:hAnsi="Calibri" w:cs="Calibri"/>
                <w:sz w:val="22"/>
              </w:rPr>
              <w:t xml:space="preserve"> - </w:t>
            </w:r>
          </w:p>
        </w:tc>
        <w:tc>
          <w:tcPr>
            <w:tcW w:w="153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48" w:firstLine="0"/>
              <w:jc w:val="center"/>
            </w:pPr>
            <w:r>
              <w:rPr>
                <w:rFonts w:ascii="Calibri" w:eastAsia="Calibri" w:hAnsi="Calibri" w:cs="Calibri"/>
                <w:sz w:val="22"/>
              </w:rPr>
              <w:t>Nd</w:t>
            </w:r>
            <w:r>
              <w:rPr>
                <w:rFonts w:ascii="Calibri" w:eastAsia="Calibri" w:hAnsi="Calibri" w:cs="Calibri"/>
                <w:sz w:val="22"/>
                <w:vertAlign w:val="subscript"/>
              </w:rPr>
              <w:t>2</w:t>
            </w:r>
            <w:r>
              <w:rPr>
                <w:rFonts w:ascii="Calibri" w:eastAsia="Calibri" w:hAnsi="Calibri" w:cs="Calibri"/>
                <w:sz w:val="22"/>
              </w:rPr>
              <w:t>Fe</w:t>
            </w:r>
            <w:r>
              <w:rPr>
                <w:rFonts w:ascii="Calibri" w:eastAsia="Calibri" w:hAnsi="Calibri" w:cs="Calibri"/>
                <w:sz w:val="22"/>
                <w:vertAlign w:val="subscript"/>
              </w:rPr>
              <w:t>14</w:t>
            </w:r>
            <w:r>
              <w:rPr>
                <w:rFonts w:ascii="Calibri" w:eastAsia="Calibri" w:hAnsi="Calibri" w:cs="Calibri"/>
                <w:sz w:val="22"/>
              </w:rPr>
              <w:t xml:space="preserve">B </w:t>
            </w:r>
          </w:p>
        </w:tc>
        <w:tc>
          <w:tcPr>
            <w:tcW w:w="198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Inspection </w:t>
            </w:r>
          </w:p>
        </w:tc>
      </w:tr>
      <w:tr w:rsidR="000379F4">
        <w:trPr>
          <w:trHeight w:val="816"/>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PRD0049.4022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18" w:firstLine="0"/>
              <w:jc w:val="left"/>
            </w:pPr>
            <w:r>
              <w:rPr>
                <w:rFonts w:ascii="Calibri" w:eastAsia="Calibri" w:hAnsi="Calibri" w:cs="Calibri"/>
                <w:sz w:val="22"/>
              </w:rPr>
              <w:t xml:space="preserve">Linear polarization direction of the x-ray radiation </w:t>
            </w:r>
          </w:p>
        </w:tc>
        <w:tc>
          <w:tcPr>
            <w:tcW w:w="10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7" w:firstLine="0"/>
              <w:jc w:val="center"/>
            </w:pPr>
            <w:r>
              <w:rPr>
                <w:rFonts w:ascii="Calibri" w:eastAsia="Calibri" w:hAnsi="Calibri" w:cs="Calibri"/>
                <w:sz w:val="22"/>
              </w:rPr>
              <w:t xml:space="preserve"> - </w:t>
            </w:r>
          </w:p>
        </w:tc>
        <w:tc>
          <w:tcPr>
            <w:tcW w:w="153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9" w:firstLine="0"/>
              <w:jc w:val="center"/>
            </w:pPr>
            <w:r>
              <w:rPr>
                <w:rFonts w:ascii="Calibri" w:eastAsia="Calibri" w:hAnsi="Calibri" w:cs="Calibri"/>
                <w:sz w:val="22"/>
              </w:rPr>
              <w:t xml:space="preserve">Horizontal </w:t>
            </w:r>
          </w:p>
        </w:tc>
        <w:tc>
          <w:tcPr>
            <w:tcW w:w="19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Inspection </w:t>
            </w:r>
          </w:p>
        </w:tc>
      </w:tr>
      <w:tr w:rsidR="000379F4">
        <w:trPr>
          <w:trHeight w:val="310"/>
        </w:trPr>
        <w:tc>
          <w:tcPr>
            <w:tcW w:w="1615"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PRD0049.4023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Magnetic Field Symmetry </w:t>
            </w:r>
          </w:p>
        </w:tc>
        <w:tc>
          <w:tcPr>
            <w:tcW w:w="108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47" w:firstLine="0"/>
              <w:jc w:val="center"/>
            </w:pPr>
            <w:r>
              <w:rPr>
                <w:rFonts w:ascii="Calibri" w:eastAsia="Calibri" w:hAnsi="Calibri" w:cs="Calibri"/>
                <w:sz w:val="22"/>
              </w:rPr>
              <w:t xml:space="preserve"> - </w:t>
            </w:r>
          </w:p>
        </w:tc>
        <w:tc>
          <w:tcPr>
            <w:tcW w:w="153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2" w:firstLine="0"/>
              <w:jc w:val="left"/>
            </w:pPr>
            <w:r>
              <w:rPr>
                <w:rFonts w:ascii="Calibri" w:eastAsia="Calibri" w:hAnsi="Calibri" w:cs="Calibri"/>
                <w:sz w:val="22"/>
              </w:rPr>
              <w:t xml:space="preserve">Antisymmetric </w:t>
            </w:r>
          </w:p>
        </w:tc>
        <w:tc>
          <w:tcPr>
            <w:tcW w:w="198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Inspection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PRD0049.4024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Minimum operational magnetic gap </w:t>
            </w:r>
          </w:p>
        </w:tc>
        <w:tc>
          <w:tcPr>
            <w:tcW w:w="10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8" w:firstLine="0"/>
              <w:jc w:val="center"/>
            </w:pPr>
            <w:r>
              <w:rPr>
                <w:rFonts w:ascii="Calibri" w:eastAsia="Calibri" w:hAnsi="Calibri" w:cs="Calibri"/>
                <w:sz w:val="22"/>
              </w:rPr>
              <w:t xml:space="preserve">mm </w:t>
            </w:r>
          </w:p>
        </w:tc>
        <w:tc>
          <w:tcPr>
            <w:tcW w:w="153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8" w:firstLine="0"/>
              <w:jc w:val="center"/>
            </w:pPr>
            <w:r>
              <w:rPr>
                <w:rFonts w:ascii="Calibri" w:eastAsia="Calibri" w:hAnsi="Calibri" w:cs="Calibri"/>
                <w:sz w:val="22"/>
              </w:rPr>
              <w:t xml:space="preserve">7.2 </w:t>
            </w:r>
          </w:p>
        </w:tc>
        <w:tc>
          <w:tcPr>
            <w:tcW w:w="19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 Inspection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PRD0049.4025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Maximum operational magnetic gap </w:t>
            </w:r>
          </w:p>
        </w:tc>
        <w:tc>
          <w:tcPr>
            <w:tcW w:w="10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8" w:firstLine="0"/>
              <w:jc w:val="center"/>
            </w:pPr>
            <w:r>
              <w:rPr>
                <w:rFonts w:ascii="Calibri" w:eastAsia="Calibri" w:hAnsi="Calibri" w:cs="Calibri"/>
                <w:sz w:val="22"/>
              </w:rPr>
              <w:t xml:space="preserve">mm </w:t>
            </w:r>
          </w:p>
        </w:tc>
        <w:tc>
          <w:tcPr>
            <w:tcW w:w="153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8" w:firstLine="0"/>
              <w:jc w:val="center"/>
            </w:pPr>
            <w:r>
              <w:rPr>
                <w:rFonts w:ascii="Calibri" w:eastAsia="Calibri" w:hAnsi="Calibri" w:cs="Calibri"/>
                <w:sz w:val="22"/>
              </w:rPr>
              <w:t xml:space="preserve">33 </w:t>
            </w:r>
          </w:p>
        </w:tc>
        <w:tc>
          <w:tcPr>
            <w:tcW w:w="19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 Inspection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PRD0049.4026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On-</w:t>
            </w:r>
            <w:r>
              <w:rPr>
                <w:rFonts w:ascii="Calibri" w:eastAsia="Calibri" w:hAnsi="Calibri" w:cs="Calibri"/>
                <w:sz w:val="22"/>
              </w:rPr>
              <w:t xml:space="preserve">axis vertical effective field at min. oper. gap </w:t>
            </w:r>
          </w:p>
        </w:tc>
        <w:tc>
          <w:tcPr>
            <w:tcW w:w="10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7" w:firstLine="0"/>
              <w:jc w:val="center"/>
            </w:pPr>
            <w:r>
              <w:rPr>
                <w:rFonts w:ascii="Calibri" w:eastAsia="Calibri" w:hAnsi="Calibri" w:cs="Calibri"/>
                <w:sz w:val="22"/>
              </w:rPr>
              <w:t xml:space="preserve">T </w:t>
            </w:r>
          </w:p>
        </w:tc>
        <w:tc>
          <w:tcPr>
            <w:tcW w:w="153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8" w:firstLine="0"/>
              <w:jc w:val="center"/>
            </w:pPr>
            <w:r>
              <w:rPr>
                <w:rFonts w:ascii="Calibri" w:eastAsia="Calibri" w:hAnsi="Calibri" w:cs="Calibri"/>
                <w:sz w:val="22"/>
              </w:rPr>
              <w:t xml:space="preserve">&gt;1.76 </w:t>
            </w:r>
          </w:p>
        </w:tc>
        <w:tc>
          <w:tcPr>
            <w:tcW w:w="19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 Test/ Analysis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PRD0049.4027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Keff at minimum operational gap </w:t>
            </w:r>
          </w:p>
        </w:tc>
        <w:tc>
          <w:tcPr>
            <w:tcW w:w="10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2" w:firstLine="0"/>
              <w:jc w:val="center"/>
            </w:pPr>
            <w:r>
              <w:rPr>
                <w:rFonts w:ascii="Calibri" w:eastAsia="Calibri" w:hAnsi="Calibri" w:cs="Calibri"/>
                <w:sz w:val="22"/>
              </w:rPr>
              <w:t xml:space="preserve">  </w:t>
            </w:r>
          </w:p>
        </w:tc>
        <w:tc>
          <w:tcPr>
            <w:tcW w:w="153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8" w:firstLine="0"/>
              <w:jc w:val="center"/>
            </w:pPr>
            <w:r>
              <w:rPr>
                <w:rFonts w:ascii="Calibri" w:eastAsia="Calibri" w:hAnsi="Calibri" w:cs="Calibri"/>
                <w:sz w:val="22"/>
              </w:rPr>
              <w:t xml:space="preserve">&gt;9.21 </w:t>
            </w:r>
          </w:p>
        </w:tc>
        <w:tc>
          <w:tcPr>
            <w:tcW w:w="19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 Test/ Analysis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PRD0049.4029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Minimum operational K values </w:t>
            </w:r>
          </w:p>
        </w:tc>
        <w:tc>
          <w:tcPr>
            <w:tcW w:w="10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7" w:firstLine="0"/>
              <w:jc w:val="center"/>
            </w:pPr>
            <w:r>
              <w:rPr>
                <w:rFonts w:ascii="Calibri" w:eastAsia="Calibri" w:hAnsi="Calibri" w:cs="Calibri"/>
                <w:sz w:val="22"/>
              </w:rPr>
              <w:t xml:space="preserve">T </w:t>
            </w:r>
          </w:p>
        </w:tc>
        <w:tc>
          <w:tcPr>
            <w:tcW w:w="153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6" w:firstLine="0"/>
              <w:jc w:val="center"/>
            </w:pPr>
            <w:r>
              <w:rPr>
                <w:rFonts w:ascii="Calibri" w:eastAsia="Calibri" w:hAnsi="Calibri" w:cs="Calibri"/>
                <w:sz w:val="22"/>
              </w:rPr>
              <w:t xml:space="preserve">1.51 </w:t>
            </w:r>
          </w:p>
        </w:tc>
        <w:tc>
          <w:tcPr>
            <w:tcW w:w="19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 Test/ Analysis </w:t>
            </w:r>
          </w:p>
        </w:tc>
      </w:tr>
      <w:tr w:rsidR="000379F4">
        <w:trPr>
          <w:trHeight w:val="600"/>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PRD0049.4034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Horizontal K sextupole </w:t>
            </w:r>
          </w:p>
          <w:p w:rsidR="000379F4" w:rsidRDefault="004A5ED9">
            <w:pPr>
              <w:spacing w:after="0" w:line="259" w:lineRule="auto"/>
              <w:ind w:left="58" w:firstLine="0"/>
              <w:jc w:val="left"/>
            </w:pPr>
            <w:r>
              <w:rPr>
                <w:rFonts w:ascii="Cambria Math" w:eastAsia="Cambria Math" w:hAnsi="Cambria Math" w:cs="Cambria Math"/>
                <w:sz w:val="13"/>
              </w:rPr>
              <w:t>1</w:t>
            </w:r>
          </w:p>
          <w:p w:rsidR="000379F4" w:rsidRDefault="004A5ED9">
            <w:pPr>
              <w:spacing w:after="0" w:line="259" w:lineRule="auto"/>
              <w:ind w:left="0" w:firstLine="0"/>
              <w:jc w:val="left"/>
            </w:pPr>
            <w:r>
              <w:rPr>
                <w:rFonts w:ascii="Cambria Math" w:eastAsia="Cambria Math" w:hAnsi="Cambria Math" w:cs="Cambria Math"/>
                <w:sz w:val="18"/>
              </w:rPr>
              <w:t xml:space="preserve"> 1⁄</w:t>
            </w:r>
            <w:r>
              <w:rPr>
                <w:rFonts w:ascii="Cambria Math" w:eastAsia="Cambria Math" w:hAnsi="Cambria Math" w:cs="Cambria Math"/>
                <w:sz w:val="18"/>
              </w:rPr>
              <w:t>𝐾𝐾</w:t>
            </w:r>
            <w:r>
              <w:rPr>
                <w:rFonts w:ascii="Cambria Math" w:eastAsia="Cambria Math" w:hAnsi="Cambria Math" w:cs="Cambria Math"/>
                <w:sz w:val="13"/>
              </w:rPr>
              <w:t>𝑒𝑒𝑒𝑒𝑒𝑒</w:t>
            </w:r>
            <w:r>
              <w:rPr>
                <w:rFonts w:ascii="Cambria Math" w:eastAsia="Cambria Math" w:hAnsi="Cambria Math" w:cs="Cambria Math"/>
                <w:sz w:val="18"/>
              </w:rPr>
              <w:t>𝜕𝜕</w:t>
            </w:r>
            <w:r>
              <w:rPr>
                <w:rFonts w:ascii="Cambria Math" w:eastAsia="Cambria Math" w:hAnsi="Cambria Math" w:cs="Cambria Math"/>
                <w:sz w:val="13"/>
              </w:rPr>
              <w:t>2</w:t>
            </w:r>
            <w:r>
              <w:rPr>
                <w:rFonts w:ascii="Cambria Math" w:eastAsia="Cambria Math" w:hAnsi="Cambria Math" w:cs="Cambria Math"/>
                <w:sz w:val="18"/>
              </w:rPr>
              <w:t>𝐾𝐾</w:t>
            </w:r>
            <w:r>
              <w:rPr>
                <w:rFonts w:ascii="Cambria Math" w:eastAsia="Cambria Math" w:hAnsi="Cambria Math" w:cs="Cambria Math"/>
                <w:sz w:val="13"/>
              </w:rPr>
              <w:t>𝑒𝑒𝑒𝑒𝑒𝑒</w:t>
            </w:r>
            <w:r>
              <w:rPr>
                <w:rFonts w:ascii="Cambria Math" w:eastAsia="Cambria Math" w:hAnsi="Cambria Math" w:cs="Cambria Math"/>
                <w:sz w:val="18"/>
              </w:rPr>
              <w:t>⁄</w:t>
            </w:r>
            <w:r>
              <w:rPr>
                <w:rFonts w:ascii="Cambria Math" w:eastAsia="Cambria Math" w:hAnsi="Cambria Math" w:cs="Cambria Math"/>
                <w:sz w:val="18"/>
              </w:rPr>
              <w:t>𝜕𝜕𝑥𝑥</w:t>
            </w:r>
            <w:r>
              <w:rPr>
                <w:rFonts w:ascii="Cambria Math" w:eastAsia="Cambria Math" w:hAnsi="Cambria Math" w:cs="Cambria Math"/>
                <w:sz w:val="13"/>
              </w:rPr>
              <w:t>2</w:t>
            </w:r>
            <w:r>
              <w:rPr>
                <w:rFonts w:ascii="Calibri" w:eastAsia="Calibri" w:hAnsi="Calibri" w:cs="Calibri"/>
                <w:sz w:val="22"/>
              </w:rPr>
              <w:t xml:space="preserve"> </w:t>
            </w:r>
          </w:p>
          <w:p w:rsidR="000379F4" w:rsidRDefault="004A5ED9">
            <w:pPr>
              <w:spacing w:after="0" w:line="259" w:lineRule="auto"/>
              <w:ind w:left="58" w:firstLine="0"/>
              <w:jc w:val="left"/>
            </w:pPr>
            <w:r>
              <w:rPr>
                <w:rFonts w:ascii="Cambria Math" w:eastAsia="Cambria Math" w:hAnsi="Cambria Math" w:cs="Cambria Math"/>
                <w:sz w:val="13"/>
              </w:rPr>
              <w:t>2</w:t>
            </w:r>
          </w:p>
        </w:tc>
        <w:tc>
          <w:tcPr>
            <w:tcW w:w="10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7" w:firstLine="0"/>
              <w:jc w:val="center"/>
            </w:pPr>
            <w:r>
              <w:rPr>
                <w:rFonts w:ascii="Calibri" w:eastAsia="Calibri" w:hAnsi="Calibri" w:cs="Calibri"/>
                <w:sz w:val="22"/>
              </w:rPr>
              <w:t>1/mm</w:t>
            </w:r>
            <w:r>
              <w:rPr>
                <w:rFonts w:ascii="Calibri" w:eastAsia="Calibri" w:hAnsi="Calibri" w:cs="Calibri"/>
                <w:sz w:val="22"/>
                <w:vertAlign w:val="superscript"/>
              </w:rPr>
              <w:t>2</w:t>
            </w:r>
            <w:r>
              <w:rPr>
                <w:rFonts w:ascii="Calibri" w:eastAsia="Calibri" w:hAnsi="Calibri" w:cs="Calibri"/>
                <w:sz w:val="22"/>
              </w:rPr>
              <w:t xml:space="preserve"> </w:t>
            </w:r>
          </w:p>
        </w:tc>
        <w:tc>
          <w:tcPr>
            <w:tcW w:w="153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7" w:firstLine="0"/>
              <w:jc w:val="center"/>
            </w:pPr>
            <w:r>
              <w:rPr>
                <w:rFonts w:ascii="Calibri" w:eastAsia="Calibri" w:hAnsi="Calibri" w:cs="Calibri"/>
                <w:sz w:val="22"/>
              </w:rPr>
              <w:t>&lt;5×10</w:t>
            </w:r>
            <w:r>
              <w:rPr>
                <w:rFonts w:ascii="Calibri" w:eastAsia="Calibri" w:hAnsi="Calibri" w:cs="Calibri"/>
                <w:sz w:val="22"/>
                <w:vertAlign w:val="superscript"/>
              </w:rPr>
              <w:t>-4</w:t>
            </w:r>
            <w:r>
              <w:rPr>
                <w:rFonts w:ascii="Calibri" w:eastAsia="Calibri" w:hAnsi="Calibri" w:cs="Calibri"/>
                <w:sz w:val="22"/>
              </w:rPr>
              <w:t xml:space="preserve"> </w:t>
            </w:r>
          </w:p>
        </w:tc>
        <w:tc>
          <w:tcPr>
            <w:tcW w:w="19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 Test/ Analysis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PRD0049.4035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Equivalent </w:t>
            </w:r>
            <w:r>
              <w:rPr>
                <w:rFonts w:ascii="Cambria Math" w:eastAsia="Cambria Math" w:hAnsi="Cambria Math" w:cs="Cambria Math"/>
                <w:sz w:val="22"/>
              </w:rPr>
              <w:t>∆</w:t>
            </w:r>
            <w:r>
              <w:rPr>
                <w:rFonts w:ascii="Cambria Math" w:eastAsia="Cambria Math" w:hAnsi="Cambria Math" w:cs="Cambria Math"/>
                <w:sz w:val="22"/>
              </w:rPr>
              <w:t>𝐾𝐾</w:t>
            </w:r>
            <w:r>
              <w:rPr>
                <w:rFonts w:ascii="Cambria Math" w:eastAsia="Cambria Math" w:hAnsi="Cambria Math" w:cs="Cambria Math"/>
                <w:sz w:val="22"/>
              </w:rPr>
              <w:t>⁄</w:t>
            </w:r>
            <w:r>
              <w:rPr>
                <w:rFonts w:ascii="Cambria Math" w:eastAsia="Cambria Math" w:hAnsi="Cambria Math" w:cs="Cambria Math"/>
                <w:sz w:val="22"/>
              </w:rPr>
              <w:t>𝐾𝐾</w:t>
            </w:r>
            <w:r>
              <w:rPr>
                <w:rFonts w:ascii="Calibri" w:eastAsia="Calibri" w:hAnsi="Calibri" w:cs="Calibri"/>
                <w:sz w:val="22"/>
              </w:rPr>
              <w:t xml:space="preserve">@ x = </w:t>
            </w:r>
          </w:p>
          <w:p w:rsidR="000379F4" w:rsidRDefault="004A5ED9">
            <w:pPr>
              <w:spacing w:after="0" w:line="259" w:lineRule="auto"/>
              <w:ind w:left="0" w:firstLine="0"/>
              <w:jc w:val="left"/>
            </w:pPr>
            <w:r>
              <w:rPr>
                <w:rFonts w:ascii="Calibri" w:eastAsia="Calibri" w:hAnsi="Calibri" w:cs="Calibri"/>
                <w:sz w:val="22"/>
              </w:rPr>
              <w:t xml:space="preserve">±0.4 mm </w:t>
            </w:r>
          </w:p>
        </w:tc>
        <w:tc>
          <w:tcPr>
            <w:tcW w:w="10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2" w:firstLine="0"/>
              <w:jc w:val="center"/>
            </w:pPr>
            <w:r>
              <w:rPr>
                <w:rFonts w:ascii="Calibri" w:eastAsia="Calibri" w:hAnsi="Calibri" w:cs="Calibri"/>
                <w:sz w:val="22"/>
              </w:rPr>
              <w:t xml:space="preserve">  </w:t>
            </w:r>
          </w:p>
        </w:tc>
        <w:tc>
          <w:tcPr>
            <w:tcW w:w="153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6" w:firstLine="0"/>
              <w:jc w:val="center"/>
            </w:pPr>
            <w:r>
              <w:rPr>
                <w:rFonts w:ascii="Calibri" w:eastAsia="Calibri" w:hAnsi="Calibri" w:cs="Calibri"/>
                <w:sz w:val="22"/>
              </w:rPr>
              <w:t>&lt;0.8×10</w:t>
            </w:r>
            <w:r>
              <w:rPr>
                <w:rFonts w:ascii="Calibri" w:eastAsia="Calibri" w:hAnsi="Calibri" w:cs="Calibri"/>
                <w:sz w:val="22"/>
                <w:vertAlign w:val="superscript"/>
              </w:rPr>
              <w:t>-4</w:t>
            </w:r>
            <w:r>
              <w:rPr>
                <w:rFonts w:ascii="Calibri" w:eastAsia="Calibri" w:hAnsi="Calibri" w:cs="Calibri"/>
                <w:sz w:val="22"/>
              </w:rPr>
              <w:t xml:space="preserve"> </w:t>
            </w:r>
          </w:p>
        </w:tc>
        <w:tc>
          <w:tcPr>
            <w:tcW w:w="19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 Test/ Analysis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PRD0049.4038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Phase shake (rms) over </w:t>
            </w:r>
          </w:p>
          <w:p w:rsidR="000379F4" w:rsidRDefault="004A5ED9">
            <w:pPr>
              <w:spacing w:after="0" w:line="259" w:lineRule="auto"/>
              <w:ind w:left="0" w:firstLine="0"/>
              <w:jc w:val="left"/>
            </w:pPr>
            <w:r>
              <w:rPr>
                <w:rFonts w:ascii="Calibri" w:eastAsia="Calibri" w:hAnsi="Calibri" w:cs="Calibri"/>
                <w:sz w:val="22"/>
              </w:rPr>
              <w:t xml:space="preserve">Lcell </w:t>
            </w:r>
          </w:p>
        </w:tc>
        <w:tc>
          <w:tcPr>
            <w:tcW w:w="10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44" w:firstLine="0"/>
              <w:jc w:val="left"/>
            </w:pPr>
            <w:r>
              <w:rPr>
                <w:rFonts w:ascii="Calibri" w:eastAsia="Calibri" w:hAnsi="Calibri" w:cs="Calibri"/>
                <w:sz w:val="22"/>
              </w:rPr>
              <w:t xml:space="preserve">deg Xray </w:t>
            </w:r>
          </w:p>
        </w:tc>
        <w:tc>
          <w:tcPr>
            <w:tcW w:w="153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6" w:firstLine="0"/>
              <w:jc w:val="center"/>
            </w:pPr>
            <w:r>
              <w:rPr>
                <w:rFonts w:ascii="Calibri" w:eastAsia="Calibri" w:hAnsi="Calibri" w:cs="Calibri"/>
                <w:sz w:val="22"/>
              </w:rPr>
              <w:t xml:space="preserve">&lt;5.0 </w:t>
            </w:r>
          </w:p>
        </w:tc>
        <w:tc>
          <w:tcPr>
            <w:tcW w:w="19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 Test/ Analysis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PRD0049.4040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First field integral of By per cell (abs) 10 </w:t>
            </w:r>
          </w:p>
        </w:tc>
        <w:tc>
          <w:tcPr>
            <w:tcW w:w="10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8" w:firstLine="0"/>
              <w:jc w:val="center"/>
            </w:pPr>
            <w:r>
              <w:rPr>
                <w:rFonts w:ascii="Calibri" w:eastAsia="Calibri" w:hAnsi="Calibri" w:cs="Calibri"/>
                <w:sz w:val="22"/>
              </w:rPr>
              <w:t xml:space="preserve">μTm </w:t>
            </w:r>
          </w:p>
        </w:tc>
        <w:tc>
          <w:tcPr>
            <w:tcW w:w="153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6" w:firstLine="0"/>
              <w:jc w:val="center"/>
            </w:pPr>
            <w:r>
              <w:rPr>
                <w:rFonts w:ascii="Calibri" w:eastAsia="Calibri" w:hAnsi="Calibri" w:cs="Calibri"/>
                <w:sz w:val="22"/>
              </w:rPr>
              <w:t xml:space="preserve">&lt;50 </w:t>
            </w:r>
          </w:p>
        </w:tc>
        <w:tc>
          <w:tcPr>
            <w:tcW w:w="19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 Test/ Analysis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PRD0049.4041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Second field integral of By per cell (abs) </w:t>
            </w:r>
          </w:p>
        </w:tc>
        <w:tc>
          <w:tcPr>
            <w:tcW w:w="10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7" w:firstLine="0"/>
              <w:jc w:val="center"/>
            </w:pPr>
            <w:r>
              <w:rPr>
                <w:rFonts w:ascii="Calibri" w:eastAsia="Calibri" w:hAnsi="Calibri" w:cs="Calibri"/>
                <w:sz w:val="22"/>
              </w:rPr>
              <w:t>μTm</w:t>
            </w:r>
            <w:r>
              <w:rPr>
                <w:rFonts w:ascii="Calibri" w:eastAsia="Calibri" w:hAnsi="Calibri" w:cs="Calibri"/>
                <w:sz w:val="22"/>
                <w:vertAlign w:val="superscript"/>
              </w:rPr>
              <w:t>2</w:t>
            </w:r>
            <w:r>
              <w:rPr>
                <w:rFonts w:ascii="Calibri" w:eastAsia="Calibri" w:hAnsi="Calibri" w:cs="Calibri"/>
                <w:sz w:val="22"/>
              </w:rPr>
              <w:t xml:space="preserve"> </w:t>
            </w:r>
          </w:p>
        </w:tc>
        <w:tc>
          <w:tcPr>
            <w:tcW w:w="153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8" w:firstLine="0"/>
              <w:jc w:val="center"/>
            </w:pPr>
            <w:r>
              <w:rPr>
                <w:rFonts w:ascii="Calibri" w:eastAsia="Calibri" w:hAnsi="Calibri" w:cs="Calibri"/>
                <w:sz w:val="22"/>
              </w:rPr>
              <w:t xml:space="preserve">&lt;200 </w:t>
            </w:r>
          </w:p>
        </w:tc>
        <w:tc>
          <w:tcPr>
            <w:tcW w:w="19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 Test/ Analysis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PRD0049.4042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First field integral of Bx per cell (abs) </w:t>
            </w:r>
          </w:p>
        </w:tc>
        <w:tc>
          <w:tcPr>
            <w:tcW w:w="10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8" w:firstLine="0"/>
              <w:jc w:val="center"/>
            </w:pPr>
            <w:r>
              <w:rPr>
                <w:rFonts w:ascii="Calibri" w:eastAsia="Calibri" w:hAnsi="Calibri" w:cs="Calibri"/>
                <w:sz w:val="22"/>
              </w:rPr>
              <w:t xml:space="preserve">μTm </w:t>
            </w:r>
          </w:p>
        </w:tc>
        <w:tc>
          <w:tcPr>
            <w:tcW w:w="153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6" w:firstLine="0"/>
              <w:jc w:val="center"/>
            </w:pPr>
            <w:r>
              <w:rPr>
                <w:rFonts w:ascii="Calibri" w:eastAsia="Calibri" w:hAnsi="Calibri" w:cs="Calibri"/>
                <w:sz w:val="22"/>
              </w:rPr>
              <w:t xml:space="preserve">&lt;50 </w:t>
            </w:r>
          </w:p>
        </w:tc>
        <w:tc>
          <w:tcPr>
            <w:tcW w:w="19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 Test/ Analysis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PRD0049.4043 </w:t>
            </w:r>
          </w:p>
        </w:tc>
        <w:tc>
          <w:tcPr>
            <w:tcW w:w="270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Second field integral of Bx per cell (abs) </w:t>
            </w:r>
          </w:p>
        </w:tc>
        <w:tc>
          <w:tcPr>
            <w:tcW w:w="10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7" w:firstLine="0"/>
              <w:jc w:val="center"/>
            </w:pPr>
            <w:r>
              <w:rPr>
                <w:rFonts w:ascii="Calibri" w:eastAsia="Calibri" w:hAnsi="Calibri" w:cs="Calibri"/>
                <w:sz w:val="22"/>
              </w:rPr>
              <w:t>μTm</w:t>
            </w:r>
            <w:r>
              <w:rPr>
                <w:rFonts w:ascii="Calibri" w:eastAsia="Calibri" w:hAnsi="Calibri" w:cs="Calibri"/>
                <w:sz w:val="22"/>
                <w:vertAlign w:val="superscript"/>
              </w:rPr>
              <w:t>2</w:t>
            </w:r>
            <w:r>
              <w:rPr>
                <w:rFonts w:ascii="Calibri" w:eastAsia="Calibri" w:hAnsi="Calibri" w:cs="Calibri"/>
                <w:sz w:val="22"/>
              </w:rPr>
              <w:t xml:space="preserve"> </w:t>
            </w:r>
          </w:p>
        </w:tc>
        <w:tc>
          <w:tcPr>
            <w:tcW w:w="153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48" w:firstLine="0"/>
              <w:jc w:val="center"/>
            </w:pPr>
            <w:r>
              <w:rPr>
                <w:rFonts w:ascii="Calibri" w:eastAsia="Calibri" w:hAnsi="Calibri" w:cs="Calibri"/>
                <w:sz w:val="22"/>
              </w:rPr>
              <w:t xml:space="preserve">&lt;200 </w:t>
            </w:r>
          </w:p>
        </w:tc>
        <w:tc>
          <w:tcPr>
            <w:tcW w:w="198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 Test/ Analysis </w:t>
            </w:r>
          </w:p>
        </w:tc>
      </w:tr>
    </w:tbl>
    <w:p w:rsidR="000379F4" w:rsidRDefault="004A5ED9">
      <w:pPr>
        <w:spacing w:after="136" w:line="259" w:lineRule="auto"/>
        <w:ind w:left="1" w:firstLine="0"/>
        <w:jc w:val="left"/>
      </w:pPr>
      <w:r>
        <w:t xml:space="preserve"> </w:t>
      </w:r>
    </w:p>
    <w:p w:rsidR="000379F4" w:rsidRDefault="004A5ED9">
      <w:pPr>
        <w:spacing w:after="136" w:line="259" w:lineRule="auto"/>
        <w:ind w:left="1" w:firstLine="0"/>
        <w:jc w:val="left"/>
      </w:pPr>
      <w:r>
        <w:t xml:space="preserve"> </w:t>
      </w:r>
    </w:p>
    <w:p w:rsidR="000379F4" w:rsidRDefault="004A5ED9">
      <w:pPr>
        <w:spacing w:after="137" w:line="259" w:lineRule="auto"/>
        <w:ind w:left="1" w:firstLine="0"/>
        <w:jc w:val="left"/>
      </w:pPr>
      <w:r>
        <w:t xml:space="preserve"> </w:t>
      </w:r>
    </w:p>
    <w:p w:rsidR="000379F4" w:rsidRDefault="004A5ED9">
      <w:pPr>
        <w:spacing w:after="136" w:line="259" w:lineRule="auto"/>
        <w:ind w:left="1" w:firstLine="0"/>
        <w:jc w:val="left"/>
      </w:pPr>
      <w:r>
        <w:t xml:space="preserve"> </w:t>
      </w:r>
    </w:p>
    <w:p w:rsidR="000379F4" w:rsidRDefault="004A5ED9">
      <w:pPr>
        <w:spacing w:after="0" w:line="259" w:lineRule="auto"/>
        <w:ind w:left="1" w:firstLine="0"/>
        <w:jc w:val="left"/>
      </w:pPr>
      <w:r>
        <w:t xml:space="preserve"> </w:t>
      </w:r>
    </w:p>
    <w:p w:rsidR="000379F4" w:rsidRDefault="004A5ED9">
      <w:pPr>
        <w:pStyle w:val="Heading1"/>
        <w:ind w:left="418" w:right="0" w:hanging="432"/>
      </w:pPr>
      <w:bookmarkStart w:id="6" w:name="_Toc24224"/>
      <w:r>
        <w:t xml:space="preserve">MEASUREMENT RESULTS </w:t>
      </w:r>
      <w:bookmarkEnd w:id="6"/>
    </w:p>
    <w:p w:rsidR="000379F4" w:rsidRDefault="004A5ED9">
      <w:pPr>
        <w:spacing w:after="128" w:line="268" w:lineRule="auto"/>
      </w:pPr>
      <w:r>
        <w:rPr>
          <w:rFonts w:ascii="Arial" w:eastAsia="Arial" w:hAnsi="Arial" w:cs="Arial"/>
        </w:rPr>
        <w:t xml:space="preserve">The short prototype magnet modules were assembled at LBNL and sent to SLAC for magnetic characterization (measurement performed by Y. Levashov). </w:t>
      </w:r>
      <w:r>
        <w:t>Figure 1</w:t>
      </w:r>
      <w:r>
        <w:rPr>
          <w:rFonts w:ascii="Arial" w:eastAsia="Arial" w:hAnsi="Arial" w:cs="Arial"/>
        </w:rPr>
        <w:t xml:space="preserve"> shows the hall probe measurement setup at SLAC, including the magnet modules mounted on the short test</w:t>
      </w:r>
      <w:r>
        <w:rPr>
          <w:rFonts w:ascii="Arial" w:eastAsia="Arial" w:hAnsi="Arial" w:cs="Arial"/>
        </w:rPr>
        <w:t xml:space="preserve"> frame.  </w:t>
      </w:r>
    </w:p>
    <w:p w:rsidR="000379F4" w:rsidRDefault="004A5ED9">
      <w:pPr>
        <w:spacing w:after="144" w:line="259" w:lineRule="auto"/>
        <w:ind w:left="1" w:firstLine="0"/>
        <w:jc w:val="left"/>
      </w:pPr>
      <w:r>
        <w:rPr>
          <w:rFonts w:ascii="Arial" w:eastAsia="Arial" w:hAnsi="Arial" w:cs="Arial"/>
        </w:rPr>
        <w:t xml:space="preserve"> </w:t>
      </w:r>
    </w:p>
    <w:p w:rsidR="000379F4" w:rsidRDefault="004A5ED9">
      <w:pPr>
        <w:spacing w:after="83" w:line="259" w:lineRule="auto"/>
        <w:ind w:left="0" w:right="3448" w:firstLine="0"/>
        <w:jc w:val="center"/>
      </w:pPr>
      <w:r>
        <w:rPr>
          <w:noProof/>
        </w:rPr>
        <w:drawing>
          <wp:inline distT="0" distB="0" distL="0" distR="0">
            <wp:extent cx="3719379" cy="3647778"/>
            <wp:effectExtent l="0" t="0" r="0" b="0"/>
            <wp:docPr id="1182" name="Picture 1182"/>
            <wp:cNvGraphicFramePr/>
            <a:graphic xmlns:a="http://schemas.openxmlformats.org/drawingml/2006/main">
              <a:graphicData uri="http://schemas.openxmlformats.org/drawingml/2006/picture">
                <pic:pic xmlns:pic="http://schemas.openxmlformats.org/drawingml/2006/picture">
                  <pic:nvPicPr>
                    <pic:cNvPr id="1182" name="Picture 1182"/>
                    <pic:cNvPicPr/>
                  </pic:nvPicPr>
                  <pic:blipFill>
                    <a:blip r:embed="rId10"/>
                    <a:stretch>
                      <a:fillRect/>
                    </a:stretch>
                  </pic:blipFill>
                  <pic:spPr>
                    <a:xfrm>
                      <a:off x="0" y="0"/>
                      <a:ext cx="3719379" cy="3647778"/>
                    </a:xfrm>
                    <a:prstGeom prst="rect">
                      <a:avLst/>
                    </a:prstGeom>
                  </pic:spPr>
                </pic:pic>
              </a:graphicData>
            </a:graphic>
          </wp:inline>
        </w:drawing>
      </w:r>
      <w:r>
        <w:t xml:space="preserve"> </w:t>
      </w:r>
    </w:p>
    <w:p w:rsidR="000379F4" w:rsidRDefault="004A5ED9">
      <w:pPr>
        <w:ind w:left="-4"/>
      </w:pPr>
      <w:r>
        <w:t>Figure 1. Hall probe measurement setup for the short prototype. The short magnet modules are mounted on the 1 m short frame from the LCLS-II project.</w:t>
      </w:r>
      <w:r>
        <w:rPr>
          <w:rFonts w:ascii="Arial" w:eastAsia="Arial" w:hAnsi="Arial" w:cs="Arial"/>
        </w:rPr>
        <w:t xml:space="preserve"> </w:t>
      </w:r>
    </w:p>
    <w:p w:rsidR="000379F4" w:rsidRDefault="004A5ED9">
      <w:pPr>
        <w:spacing w:after="135" w:line="259" w:lineRule="auto"/>
        <w:ind w:left="1" w:firstLine="0"/>
        <w:jc w:val="left"/>
      </w:pPr>
      <w:r>
        <w:rPr>
          <w:rFonts w:ascii="Arial" w:eastAsia="Arial" w:hAnsi="Arial" w:cs="Arial"/>
        </w:rPr>
        <w:t xml:space="preserve"> </w:t>
      </w:r>
    </w:p>
    <w:p w:rsidR="000379F4" w:rsidRDefault="004A5ED9">
      <w:pPr>
        <w:ind w:left="-4"/>
      </w:pPr>
      <w:r>
        <w:t>Figure 2 shows the vertical magnetic field measured at the minimum gap of 7.2 mm. Note t</w:t>
      </w:r>
      <w:r>
        <w:t xml:space="preserve">hat the antisymmetric field symmetry (req. # </w:t>
      </w:r>
      <w:r>
        <w:rPr>
          <w:b/>
        </w:rPr>
        <w:t>PRD0049.4023</w:t>
      </w:r>
      <w:r>
        <w:t xml:space="preserve">) is demonstrated here. The measured period length, based on the peak field at the poles, is 56.004 mm (req. # </w:t>
      </w:r>
      <w:r>
        <w:rPr>
          <w:b/>
        </w:rPr>
        <w:t>PRD0049.4014</w:t>
      </w:r>
      <w:r>
        <w:t>). Figure 3 shows the measured effective field requirement. The measured eff</w:t>
      </w:r>
      <w:r>
        <w:t>ective field value is 1.85 T at minimum gap, which corresponds to a Keff value of 9.69. This is approximately 5% above the requirement (</w:t>
      </w:r>
      <w:r>
        <w:rPr>
          <w:b/>
        </w:rPr>
        <w:t>PRD0049.4026, PRD0049.4027</w:t>
      </w:r>
      <w:r>
        <w:t xml:space="preserve">). </w:t>
      </w:r>
    </w:p>
    <w:p w:rsidR="000379F4" w:rsidRDefault="004A5ED9">
      <w:pPr>
        <w:spacing w:after="105" w:line="259" w:lineRule="auto"/>
        <w:ind w:left="0" w:right="2853" w:firstLine="0"/>
        <w:jc w:val="center"/>
      </w:pPr>
      <w:r>
        <w:rPr>
          <w:noProof/>
        </w:rPr>
        <w:drawing>
          <wp:inline distT="0" distB="0" distL="0" distR="0">
            <wp:extent cx="4088554" cy="3066415"/>
            <wp:effectExtent l="0" t="0" r="0" b="0"/>
            <wp:docPr id="1249" name="Picture 1249"/>
            <wp:cNvGraphicFramePr/>
            <a:graphic xmlns:a="http://schemas.openxmlformats.org/drawingml/2006/main">
              <a:graphicData uri="http://schemas.openxmlformats.org/drawingml/2006/picture">
                <pic:pic xmlns:pic="http://schemas.openxmlformats.org/drawingml/2006/picture">
                  <pic:nvPicPr>
                    <pic:cNvPr id="1249" name="Picture 1249"/>
                    <pic:cNvPicPr/>
                  </pic:nvPicPr>
                  <pic:blipFill>
                    <a:blip r:embed="rId11"/>
                    <a:stretch>
                      <a:fillRect/>
                    </a:stretch>
                  </pic:blipFill>
                  <pic:spPr>
                    <a:xfrm>
                      <a:off x="0" y="0"/>
                      <a:ext cx="4088554" cy="3066415"/>
                    </a:xfrm>
                    <a:prstGeom prst="rect">
                      <a:avLst/>
                    </a:prstGeom>
                  </pic:spPr>
                </pic:pic>
              </a:graphicData>
            </a:graphic>
          </wp:inline>
        </w:drawing>
      </w:r>
      <w:r>
        <w:t xml:space="preserve"> </w:t>
      </w:r>
    </w:p>
    <w:p w:rsidR="000379F4" w:rsidRDefault="004A5ED9">
      <w:pPr>
        <w:ind w:left="-4"/>
      </w:pPr>
      <w:r>
        <w:t>Figure 2. Vertical magnetic field along the short prototype length.</w:t>
      </w:r>
      <w:r>
        <w:rPr>
          <w:rFonts w:ascii="Arial" w:eastAsia="Arial" w:hAnsi="Arial" w:cs="Arial"/>
        </w:rPr>
        <w:t xml:space="preserve"> </w:t>
      </w:r>
    </w:p>
    <w:p w:rsidR="000379F4" w:rsidRDefault="004A5ED9">
      <w:pPr>
        <w:spacing w:after="144" w:line="259" w:lineRule="auto"/>
        <w:ind w:left="1" w:firstLine="0"/>
        <w:jc w:val="left"/>
      </w:pPr>
      <w:r>
        <w:rPr>
          <w:rFonts w:ascii="Arial" w:eastAsia="Arial" w:hAnsi="Arial" w:cs="Arial"/>
        </w:rPr>
        <w:t xml:space="preserve"> </w:t>
      </w:r>
    </w:p>
    <w:p w:rsidR="000379F4" w:rsidRDefault="004A5ED9">
      <w:pPr>
        <w:spacing w:after="83" w:line="259" w:lineRule="auto"/>
        <w:ind w:left="0" w:right="2793" w:firstLine="0"/>
        <w:jc w:val="center"/>
      </w:pPr>
      <w:r>
        <w:rPr>
          <w:noProof/>
        </w:rPr>
        <w:drawing>
          <wp:inline distT="0" distB="0" distL="0" distR="0">
            <wp:extent cx="4129405" cy="3095375"/>
            <wp:effectExtent l="0" t="0" r="0" b="0"/>
            <wp:docPr id="1251" name="Picture 1251"/>
            <wp:cNvGraphicFramePr/>
            <a:graphic xmlns:a="http://schemas.openxmlformats.org/drawingml/2006/main">
              <a:graphicData uri="http://schemas.openxmlformats.org/drawingml/2006/picture">
                <pic:pic xmlns:pic="http://schemas.openxmlformats.org/drawingml/2006/picture">
                  <pic:nvPicPr>
                    <pic:cNvPr id="1251" name="Picture 1251"/>
                    <pic:cNvPicPr/>
                  </pic:nvPicPr>
                  <pic:blipFill>
                    <a:blip r:embed="rId12"/>
                    <a:stretch>
                      <a:fillRect/>
                    </a:stretch>
                  </pic:blipFill>
                  <pic:spPr>
                    <a:xfrm>
                      <a:off x="0" y="0"/>
                      <a:ext cx="4129405" cy="3095375"/>
                    </a:xfrm>
                    <a:prstGeom prst="rect">
                      <a:avLst/>
                    </a:prstGeom>
                  </pic:spPr>
                </pic:pic>
              </a:graphicData>
            </a:graphic>
          </wp:inline>
        </w:drawing>
      </w:r>
      <w:r>
        <w:t xml:space="preserve"> </w:t>
      </w:r>
    </w:p>
    <w:p w:rsidR="000379F4" w:rsidRDefault="004A5ED9">
      <w:pPr>
        <w:ind w:left="-4"/>
      </w:pPr>
      <w:r>
        <w:t>Figure 3. Measured effective field magnetic field as a function of gap. At the minimum gap, the short prototype exceeds the required effective magnetic field strength by approximately 5% above the requirement.</w:t>
      </w:r>
      <w:r>
        <w:rPr>
          <w:rFonts w:ascii="Arial" w:eastAsia="Arial" w:hAnsi="Arial" w:cs="Arial"/>
        </w:rPr>
        <w:t xml:space="preserve"> </w:t>
      </w:r>
    </w:p>
    <w:p w:rsidR="000379F4" w:rsidRDefault="004A5ED9">
      <w:pPr>
        <w:spacing w:after="0" w:line="259" w:lineRule="auto"/>
        <w:ind w:left="1" w:firstLine="0"/>
        <w:jc w:val="left"/>
      </w:pPr>
      <w:r>
        <w:rPr>
          <w:rFonts w:ascii="Arial" w:eastAsia="Arial" w:hAnsi="Arial" w:cs="Arial"/>
        </w:rPr>
        <w:t xml:space="preserve"> </w:t>
      </w:r>
    </w:p>
    <w:p w:rsidR="000379F4" w:rsidRDefault="004A5ED9">
      <w:pPr>
        <w:spacing w:after="194"/>
        <w:ind w:left="-4"/>
      </w:pPr>
      <w:r>
        <w:t xml:space="preserve">Figure 4 shows the measured and calculated </w:t>
      </w:r>
      <w:r>
        <w:t xml:space="preserve">magnetic field roll-off at the maximum gap of 33 mm. The measured roll-off, based on a quadratic fit of the data, is </w:t>
      </w:r>
      <w:r>
        <w:rPr>
          <w:rFonts w:ascii="Cambria Math" w:eastAsia="Cambria Math" w:hAnsi="Cambria Math" w:cs="Cambria Math"/>
        </w:rPr>
        <w:t>3.5 × 10</w:t>
      </w:r>
      <w:r>
        <w:rPr>
          <w:rFonts w:ascii="Cambria Math" w:eastAsia="Cambria Math" w:hAnsi="Cambria Math" w:cs="Cambria Math"/>
          <w:vertAlign w:val="superscript"/>
        </w:rPr>
        <w:t>−</w:t>
      </w:r>
      <w:r>
        <w:rPr>
          <w:rFonts w:ascii="Cambria Math" w:eastAsia="Cambria Math" w:hAnsi="Cambria Math" w:cs="Cambria Math"/>
          <w:vertAlign w:val="superscript"/>
        </w:rPr>
        <w:t>4</w:t>
      </w:r>
      <w:r>
        <w:t xml:space="preserve"> 1/mm2, which satisfies the required value of </w:t>
      </w:r>
      <w:r>
        <w:rPr>
          <w:rFonts w:ascii="Cambria Math" w:eastAsia="Cambria Math" w:hAnsi="Cambria Math" w:cs="Cambria Math"/>
        </w:rPr>
        <w:t>5.0 × 10</w:t>
      </w:r>
      <w:r>
        <w:rPr>
          <w:rFonts w:ascii="Cambria Math" w:eastAsia="Cambria Math" w:hAnsi="Cambria Math" w:cs="Cambria Math"/>
          <w:vertAlign w:val="superscript"/>
        </w:rPr>
        <w:t>−</w:t>
      </w:r>
      <w:r>
        <w:rPr>
          <w:rFonts w:ascii="Cambria Math" w:eastAsia="Cambria Math" w:hAnsi="Cambria Math" w:cs="Cambria Math"/>
          <w:vertAlign w:val="superscript"/>
        </w:rPr>
        <w:t>4</w:t>
      </w:r>
      <w:r>
        <w:t xml:space="preserve"> 1/mm2 (</w:t>
      </w:r>
      <w:r>
        <w:rPr>
          <w:b/>
        </w:rPr>
        <w:t>PRD0049.4034</w:t>
      </w:r>
      <w:r>
        <w:t xml:space="preserve">). This also satisfies the redundant requirement, </w:t>
      </w:r>
      <w:r>
        <w:rPr>
          <w:b/>
        </w:rPr>
        <w:t>PRD0049.4035</w:t>
      </w:r>
      <w:r>
        <w:t xml:space="preserve">, with a </w:t>
      </w:r>
      <w:r>
        <w:rPr>
          <w:rFonts w:ascii="Cambria Math" w:eastAsia="Cambria Math" w:hAnsi="Cambria Math" w:cs="Cambria Math"/>
        </w:rPr>
        <w:t>∆</w:t>
      </w:r>
      <w:r>
        <w:rPr>
          <w:rFonts w:ascii="Cambria Math" w:eastAsia="Cambria Math" w:hAnsi="Cambria Math" w:cs="Cambria Math"/>
        </w:rPr>
        <w:t>𝐾𝐾</w:t>
      </w:r>
      <w:r>
        <w:rPr>
          <w:rFonts w:ascii="Cambria Math" w:eastAsia="Cambria Math" w:hAnsi="Cambria Math" w:cs="Cambria Math"/>
        </w:rPr>
        <w:t>⁄</w:t>
      </w:r>
      <w:r>
        <w:rPr>
          <w:rFonts w:ascii="Cambria Math" w:eastAsia="Cambria Math" w:hAnsi="Cambria Math" w:cs="Cambria Math"/>
        </w:rPr>
        <w:t>𝐾𝐾</w:t>
      </w:r>
      <w:r>
        <w:t xml:space="preserve">@ x = ±0.4 mm of </w:t>
      </w:r>
      <w:r>
        <w:rPr>
          <w:rFonts w:ascii="Cambria Math" w:eastAsia="Cambria Math" w:hAnsi="Cambria Math" w:cs="Cambria Math"/>
        </w:rPr>
        <w:t>5.6 × 10</w:t>
      </w:r>
      <w:r>
        <w:rPr>
          <w:rFonts w:ascii="Cambria Math" w:eastAsia="Cambria Math" w:hAnsi="Cambria Math" w:cs="Cambria Math"/>
          <w:vertAlign w:val="superscript"/>
        </w:rPr>
        <w:t>−</w:t>
      </w:r>
      <w:r>
        <w:rPr>
          <w:rFonts w:ascii="Cambria Math" w:eastAsia="Cambria Math" w:hAnsi="Cambria Math" w:cs="Cambria Math"/>
          <w:vertAlign w:val="superscript"/>
        </w:rPr>
        <w:t>5</w:t>
      </w:r>
      <w:r>
        <w:t xml:space="preserve">. </w:t>
      </w:r>
    </w:p>
    <w:p w:rsidR="000379F4" w:rsidRDefault="004A5ED9">
      <w:pPr>
        <w:spacing w:after="82" w:line="259" w:lineRule="auto"/>
        <w:ind w:left="0" w:right="2283" w:firstLine="0"/>
        <w:jc w:val="center"/>
      </w:pPr>
      <w:r>
        <w:rPr>
          <w:noProof/>
        </w:rPr>
        <w:drawing>
          <wp:inline distT="0" distB="0" distL="0" distR="0">
            <wp:extent cx="4456345" cy="3340735"/>
            <wp:effectExtent l="0" t="0" r="0" b="0"/>
            <wp:docPr id="1355" name="Picture 1355"/>
            <wp:cNvGraphicFramePr/>
            <a:graphic xmlns:a="http://schemas.openxmlformats.org/drawingml/2006/main">
              <a:graphicData uri="http://schemas.openxmlformats.org/drawingml/2006/picture">
                <pic:pic xmlns:pic="http://schemas.openxmlformats.org/drawingml/2006/picture">
                  <pic:nvPicPr>
                    <pic:cNvPr id="1355" name="Picture 1355"/>
                    <pic:cNvPicPr/>
                  </pic:nvPicPr>
                  <pic:blipFill>
                    <a:blip r:embed="rId13"/>
                    <a:stretch>
                      <a:fillRect/>
                    </a:stretch>
                  </pic:blipFill>
                  <pic:spPr>
                    <a:xfrm>
                      <a:off x="0" y="0"/>
                      <a:ext cx="4456345" cy="3340735"/>
                    </a:xfrm>
                    <a:prstGeom prst="rect">
                      <a:avLst/>
                    </a:prstGeom>
                  </pic:spPr>
                </pic:pic>
              </a:graphicData>
            </a:graphic>
          </wp:inline>
        </w:drawing>
      </w:r>
      <w:r>
        <w:t xml:space="preserve"> </w:t>
      </w:r>
    </w:p>
    <w:p w:rsidR="000379F4" w:rsidRDefault="004A5ED9">
      <w:pPr>
        <w:spacing w:after="9"/>
        <w:ind w:left="-4"/>
      </w:pPr>
      <w:r>
        <w:t xml:space="preserve">Figure 4. Magnetic field roll-off measurement at maximum gap (33 mm) and calculation comparison. The measured magnetic field roll-off is </w:t>
      </w:r>
      <w:r>
        <w:rPr>
          <w:rFonts w:ascii="Cambria Math" w:eastAsia="Cambria Math" w:hAnsi="Cambria Math" w:cs="Cambria Math"/>
        </w:rPr>
        <w:t>3.5 × 10</w:t>
      </w:r>
      <w:r>
        <w:rPr>
          <w:rFonts w:ascii="Cambria Math" w:eastAsia="Cambria Math" w:hAnsi="Cambria Math" w:cs="Cambria Math"/>
          <w:vertAlign w:val="superscript"/>
        </w:rPr>
        <w:t>−</w:t>
      </w:r>
      <w:r>
        <w:rPr>
          <w:rFonts w:ascii="Cambria Math" w:eastAsia="Cambria Math" w:hAnsi="Cambria Math" w:cs="Cambria Math"/>
          <w:vertAlign w:val="superscript"/>
        </w:rPr>
        <w:t>4</w:t>
      </w:r>
      <w:r>
        <w:t xml:space="preserve"> 1/mm</w:t>
      </w:r>
      <w:r>
        <w:rPr>
          <w:vertAlign w:val="superscript"/>
        </w:rPr>
        <w:t>2</w:t>
      </w:r>
      <w:r>
        <w:t xml:space="preserve">, which satisfies the requirement of </w:t>
      </w:r>
      <w:r>
        <w:rPr>
          <w:rFonts w:ascii="Cambria Math" w:eastAsia="Cambria Math" w:hAnsi="Cambria Math" w:cs="Cambria Math"/>
        </w:rPr>
        <w:t>5.</w:t>
      </w:r>
      <w:r>
        <w:rPr>
          <w:rFonts w:ascii="Cambria Math" w:eastAsia="Cambria Math" w:hAnsi="Cambria Math" w:cs="Cambria Math"/>
        </w:rPr>
        <w:t>0 × 10</w:t>
      </w:r>
      <w:r>
        <w:rPr>
          <w:rFonts w:ascii="Cambria Math" w:eastAsia="Cambria Math" w:hAnsi="Cambria Math" w:cs="Cambria Math"/>
          <w:vertAlign w:val="superscript"/>
        </w:rPr>
        <w:t>−</w:t>
      </w:r>
      <w:r>
        <w:rPr>
          <w:rFonts w:ascii="Cambria Math" w:eastAsia="Cambria Math" w:hAnsi="Cambria Math" w:cs="Cambria Math"/>
          <w:vertAlign w:val="superscript"/>
        </w:rPr>
        <w:t>4</w:t>
      </w:r>
      <w:r>
        <w:t xml:space="preserve"> 1/mm</w:t>
      </w:r>
      <w:r>
        <w:rPr>
          <w:vertAlign w:val="superscript"/>
        </w:rPr>
        <w:t>2</w:t>
      </w:r>
      <w:r>
        <w:t xml:space="preserve">. </w:t>
      </w:r>
    </w:p>
    <w:p w:rsidR="000379F4" w:rsidRDefault="004A5ED9">
      <w:pPr>
        <w:spacing w:after="95" w:line="259" w:lineRule="auto"/>
        <w:ind w:left="1" w:firstLine="0"/>
        <w:jc w:val="left"/>
      </w:pPr>
      <w:r>
        <w:t xml:space="preserve"> </w:t>
      </w:r>
    </w:p>
    <w:p w:rsidR="000379F4" w:rsidRDefault="004A5ED9">
      <w:pPr>
        <w:ind w:left="-4"/>
      </w:pPr>
      <w:r>
        <w:t>In the remainder of this section, the field quality requirements are considered: RMS phase error (i.e. phase shake), vertical and horizontal first field integral, vertical and horizontal second field integrals. As it relates to a full le</w:t>
      </w:r>
      <w:r>
        <w:t>ngth undulator, only partial satisfaction of these requirements is claimed due to the short length of the prototype.  The following phase error results that are presented are without undulator tuning. Figure 5 shows the calculated phase error at the peak f</w:t>
      </w:r>
      <w:r>
        <w:t>ield locations (left) and the resulting RMS phase error (phase shake) as a function of the undulator gap (right). The RMS phase error for this short prototype is largest at 10 mm gap with a value of 2.4⁰, this is below the full length undulator requirement</w:t>
      </w:r>
      <w:r>
        <w:t xml:space="preserve"> of 5⁰ (</w:t>
      </w:r>
      <w:r>
        <w:rPr>
          <w:b/>
        </w:rPr>
        <w:t>PRD0049.4038</w:t>
      </w:r>
      <w:r>
        <w:t xml:space="preserve">).  </w:t>
      </w:r>
    </w:p>
    <w:p w:rsidR="000379F4" w:rsidRDefault="004A5ED9">
      <w:pPr>
        <w:spacing w:after="83" w:line="259" w:lineRule="auto"/>
        <w:ind w:left="0" w:right="64" w:firstLine="0"/>
        <w:jc w:val="right"/>
      </w:pPr>
      <w:r>
        <w:rPr>
          <w:rFonts w:ascii="Calibri" w:eastAsia="Calibri" w:hAnsi="Calibri" w:cs="Calibri"/>
          <w:noProof/>
          <w:sz w:val="22"/>
        </w:rPr>
        <mc:AlternateContent>
          <mc:Choice Requires="wpg">
            <w:drawing>
              <wp:inline distT="0" distB="0" distL="0" distR="0">
                <wp:extent cx="5859781" cy="2194560"/>
                <wp:effectExtent l="0" t="0" r="0" b="0"/>
                <wp:docPr id="19443" name="Group 19443"/>
                <wp:cNvGraphicFramePr/>
                <a:graphic xmlns:a="http://schemas.openxmlformats.org/drawingml/2006/main">
                  <a:graphicData uri="http://schemas.microsoft.com/office/word/2010/wordprocessingGroup">
                    <wpg:wgp>
                      <wpg:cNvGrpSpPr/>
                      <wpg:grpSpPr>
                        <a:xfrm>
                          <a:off x="0" y="0"/>
                          <a:ext cx="5859781" cy="2194560"/>
                          <a:chOff x="0" y="0"/>
                          <a:chExt cx="5859781" cy="2194560"/>
                        </a:xfrm>
                      </wpg:grpSpPr>
                      <pic:pic xmlns:pic="http://schemas.openxmlformats.org/drawingml/2006/picture">
                        <pic:nvPicPr>
                          <pic:cNvPr id="1448" name="Picture 1448"/>
                          <pic:cNvPicPr/>
                        </pic:nvPicPr>
                        <pic:blipFill>
                          <a:blip r:embed="rId14"/>
                          <a:stretch>
                            <a:fillRect/>
                          </a:stretch>
                        </pic:blipFill>
                        <pic:spPr>
                          <a:xfrm>
                            <a:off x="0" y="0"/>
                            <a:ext cx="2926080" cy="2194560"/>
                          </a:xfrm>
                          <a:prstGeom prst="rect">
                            <a:avLst/>
                          </a:prstGeom>
                        </pic:spPr>
                      </pic:pic>
                      <pic:pic xmlns:pic="http://schemas.openxmlformats.org/drawingml/2006/picture">
                        <pic:nvPicPr>
                          <pic:cNvPr id="1450" name="Picture 1450"/>
                          <pic:cNvPicPr/>
                        </pic:nvPicPr>
                        <pic:blipFill>
                          <a:blip r:embed="rId15"/>
                          <a:stretch>
                            <a:fillRect/>
                          </a:stretch>
                        </pic:blipFill>
                        <pic:spPr>
                          <a:xfrm>
                            <a:off x="2933700" y="0"/>
                            <a:ext cx="2926080" cy="2194560"/>
                          </a:xfrm>
                          <a:prstGeom prst="rect">
                            <a:avLst/>
                          </a:prstGeom>
                        </pic:spPr>
                      </pic:pic>
                    </wpg:wgp>
                  </a:graphicData>
                </a:graphic>
              </wp:inline>
            </w:drawing>
          </mc:Choice>
          <mc:Fallback xmlns:a="http://schemas.openxmlformats.org/drawingml/2006/main">
            <w:pict>
              <v:group id="Group 19443" style="width:461.4pt;height:172.8pt;mso-position-horizontal-relative:char;mso-position-vertical-relative:line" coordsize="58597,21945">
                <v:shape id="Picture 1448" style="position:absolute;width:29260;height:21945;left:0;top:0;" filled="f">
                  <v:imagedata r:id="rId21"/>
                </v:shape>
                <v:shape id="Picture 1450" style="position:absolute;width:29260;height:21945;left:29337;top:0;" filled="f">
                  <v:imagedata r:id="rId22"/>
                </v:shape>
              </v:group>
            </w:pict>
          </mc:Fallback>
        </mc:AlternateContent>
      </w:r>
      <w:r>
        <w:t xml:space="preserve"> </w:t>
      </w:r>
    </w:p>
    <w:p w:rsidR="000379F4" w:rsidRDefault="004A5ED9">
      <w:pPr>
        <w:ind w:left="-4"/>
      </w:pPr>
      <w:r>
        <w:t>Figure 5. Calculated phase error at the poles from measurement data at 7.2 mm gap (left). Calculated RMS phase error for gap range between 7.2 mm and 30 mm (right).  The results presented are without tuning.</w:t>
      </w:r>
      <w:r>
        <w:rPr>
          <w:rFonts w:ascii="Arial" w:eastAsia="Arial" w:hAnsi="Arial" w:cs="Arial"/>
        </w:rPr>
        <w:t xml:space="preserve"> </w:t>
      </w:r>
    </w:p>
    <w:p w:rsidR="000379F4" w:rsidRDefault="004A5ED9">
      <w:pPr>
        <w:spacing w:after="136" w:line="259" w:lineRule="auto"/>
        <w:ind w:left="1" w:firstLine="0"/>
        <w:jc w:val="left"/>
      </w:pPr>
      <w:r>
        <w:rPr>
          <w:rFonts w:ascii="Arial" w:eastAsia="Arial" w:hAnsi="Arial" w:cs="Arial"/>
        </w:rPr>
        <w:t xml:space="preserve"> </w:t>
      </w:r>
    </w:p>
    <w:p w:rsidR="000379F4" w:rsidRDefault="004A5ED9">
      <w:pPr>
        <w:ind w:left="-4"/>
      </w:pPr>
      <w:r>
        <w:t>Figure 6 and Figu</w:t>
      </w:r>
      <w:r>
        <w:t>re 7 show the first and second field integral measurements before tuning in the vertical and horizontal directions. The un-tuned field integrals are slightly above the required value of 50 μTm. The vertical field integral Figure 6 (left) shows a fast chang</w:t>
      </w:r>
      <w:r>
        <w:t>e below approximately 10 mm gap. Tuning methods to correct these fast changing errors were developed at SLAC by combining pole adjustments with ferromagnetic shims. The resulting field integrals after tuning are shown in Figure 8. Within the operational ga</w:t>
      </w:r>
      <w:r>
        <w:t>p range, the absolute value resulting field integrals in x and y is below 12 μTm, which satisfies the full length undulator requirement of 50 μTm (</w:t>
      </w:r>
      <w:r>
        <w:rPr>
          <w:b/>
        </w:rPr>
        <w:t>PRD0049.4040, PRD0049.4042</w:t>
      </w:r>
      <w:r>
        <w:t>). The measured second field integrals (before tuning) are below 50 μTm</w:t>
      </w:r>
      <w:r>
        <w:rPr>
          <w:vertAlign w:val="superscript"/>
        </w:rPr>
        <w:t>2</w:t>
      </w:r>
      <w:r>
        <w:t xml:space="preserve"> for the ve</w:t>
      </w:r>
      <w:r>
        <w:t>rtical direction (right plot on Figure 6) and below 20 μTm</w:t>
      </w:r>
      <w:r>
        <w:rPr>
          <w:vertAlign w:val="superscript"/>
        </w:rPr>
        <w:t>2</w:t>
      </w:r>
      <w:r>
        <w:t xml:space="preserve"> for the horizontal direction (right plot of Figure 7). Both of these satisfy the full length undulator vertical and horizontal second field integral requirement of 200 μTm</w:t>
      </w:r>
      <w:r>
        <w:rPr>
          <w:sz w:val="16"/>
        </w:rPr>
        <w:t>2</w:t>
      </w:r>
      <w:r>
        <w:t xml:space="preserve"> (</w:t>
      </w:r>
      <w:r>
        <w:rPr>
          <w:b/>
        </w:rPr>
        <w:t>PRD0049.4041, PRD0049.</w:t>
      </w:r>
      <w:r>
        <w:rPr>
          <w:b/>
        </w:rPr>
        <w:t>4043</w:t>
      </w:r>
      <w:r>
        <w:t>). Figure 9 shows the measured and calculated vertical second field integral along the length of the undulator. As can be seen from the plot, there is a “jump” in the second field integral at each end of the undulator of approximately 20 μTm</w:t>
      </w:r>
      <w:r>
        <w:rPr>
          <w:sz w:val="16"/>
        </w:rPr>
        <w:t>2</w:t>
      </w:r>
      <w:r>
        <w:t>. Based on</w:t>
      </w:r>
      <w:r>
        <w:t xml:space="preserve"> the simulation results from OPERA3D, this “jump” is expected to be lower for the full length undulator as is shown in Figure 10, and it should only consume a small amount of the overall margin for the second integral requirement.  </w:t>
      </w:r>
    </w:p>
    <w:p w:rsidR="000379F4" w:rsidRDefault="004A5ED9">
      <w:pPr>
        <w:spacing w:after="105" w:line="259" w:lineRule="auto"/>
        <w:ind w:left="0" w:right="64" w:firstLine="0"/>
        <w:jc w:val="right"/>
      </w:pPr>
      <w:r>
        <w:rPr>
          <w:rFonts w:ascii="Calibri" w:eastAsia="Calibri" w:hAnsi="Calibri" w:cs="Calibri"/>
          <w:noProof/>
          <w:sz w:val="22"/>
        </w:rPr>
        <mc:AlternateContent>
          <mc:Choice Requires="wpg">
            <w:drawing>
              <wp:inline distT="0" distB="0" distL="0" distR="0">
                <wp:extent cx="5859781" cy="2194560"/>
                <wp:effectExtent l="0" t="0" r="0" b="0"/>
                <wp:docPr id="19894" name="Group 19894"/>
                <wp:cNvGraphicFramePr/>
                <a:graphic xmlns:a="http://schemas.openxmlformats.org/drawingml/2006/main">
                  <a:graphicData uri="http://schemas.microsoft.com/office/word/2010/wordprocessingGroup">
                    <wpg:wgp>
                      <wpg:cNvGrpSpPr/>
                      <wpg:grpSpPr>
                        <a:xfrm>
                          <a:off x="0" y="0"/>
                          <a:ext cx="5859781" cy="2194560"/>
                          <a:chOff x="0" y="0"/>
                          <a:chExt cx="5859781" cy="2194560"/>
                        </a:xfrm>
                      </wpg:grpSpPr>
                      <pic:pic xmlns:pic="http://schemas.openxmlformats.org/drawingml/2006/picture">
                        <pic:nvPicPr>
                          <pic:cNvPr id="1522" name="Picture 1522"/>
                          <pic:cNvPicPr/>
                        </pic:nvPicPr>
                        <pic:blipFill>
                          <a:blip r:embed="rId23"/>
                          <a:stretch>
                            <a:fillRect/>
                          </a:stretch>
                        </pic:blipFill>
                        <pic:spPr>
                          <a:xfrm>
                            <a:off x="0" y="0"/>
                            <a:ext cx="2926080" cy="2194560"/>
                          </a:xfrm>
                          <a:prstGeom prst="rect">
                            <a:avLst/>
                          </a:prstGeom>
                        </pic:spPr>
                      </pic:pic>
                      <pic:pic xmlns:pic="http://schemas.openxmlformats.org/drawingml/2006/picture">
                        <pic:nvPicPr>
                          <pic:cNvPr id="1524" name="Picture 1524"/>
                          <pic:cNvPicPr/>
                        </pic:nvPicPr>
                        <pic:blipFill>
                          <a:blip r:embed="rId24"/>
                          <a:stretch>
                            <a:fillRect/>
                          </a:stretch>
                        </pic:blipFill>
                        <pic:spPr>
                          <a:xfrm>
                            <a:off x="2933700" y="0"/>
                            <a:ext cx="2926080" cy="2194560"/>
                          </a:xfrm>
                          <a:prstGeom prst="rect">
                            <a:avLst/>
                          </a:prstGeom>
                        </pic:spPr>
                      </pic:pic>
                    </wpg:wgp>
                  </a:graphicData>
                </a:graphic>
              </wp:inline>
            </w:drawing>
          </mc:Choice>
          <mc:Fallback xmlns:a="http://schemas.openxmlformats.org/drawingml/2006/main">
            <w:pict>
              <v:group id="Group 19894" style="width:461.4pt;height:172.8pt;mso-position-horizontal-relative:char;mso-position-vertical-relative:line" coordsize="58597,21945">
                <v:shape id="Picture 1522" style="position:absolute;width:29260;height:21945;left:0;top:0;" filled="f">
                  <v:imagedata r:id="rId25"/>
                </v:shape>
                <v:shape id="Picture 1524" style="position:absolute;width:29260;height:21945;left:29337;top:0;" filled="f">
                  <v:imagedata r:id="rId26"/>
                </v:shape>
              </v:group>
            </w:pict>
          </mc:Fallback>
        </mc:AlternateContent>
      </w:r>
      <w:r>
        <w:t xml:space="preserve"> </w:t>
      </w:r>
    </w:p>
    <w:p w:rsidR="000379F4" w:rsidRDefault="004A5ED9">
      <w:pPr>
        <w:ind w:left="-4"/>
      </w:pPr>
      <w:r>
        <w:t>Figure 6. Vertical f</w:t>
      </w:r>
      <w:r>
        <w:t>ield integral (left) and vertical second field integral (right).</w:t>
      </w:r>
      <w:r>
        <w:rPr>
          <w:rFonts w:ascii="Arial" w:eastAsia="Arial" w:hAnsi="Arial" w:cs="Arial"/>
        </w:rPr>
        <w:t xml:space="preserve"> </w:t>
      </w:r>
    </w:p>
    <w:p w:rsidR="000379F4" w:rsidRDefault="004A5ED9">
      <w:pPr>
        <w:spacing w:after="144" w:line="259" w:lineRule="auto"/>
        <w:ind w:left="1" w:firstLine="0"/>
        <w:jc w:val="left"/>
      </w:pPr>
      <w:r>
        <w:rPr>
          <w:rFonts w:ascii="Arial" w:eastAsia="Arial" w:hAnsi="Arial" w:cs="Arial"/>
        </w:rPr>
        <w:t xml:space="preserve"> </w:t>
      </w:r>
    </w:p>
    <w:p w:rsidR="000379F4" w:rsidRDefault="004A5ED9">
      <w:pPr>
        <w:spacing w:after="106" w:line="259" w:lineRule="auto"/>
        <w:ind w:left="0" w:right="64" w:firstLine="0"/>
        <w:jc w:val="right"/>
      </w:pPr>
      <w:r>
        <w:rPr>
          <w:rFonts w:ascii="Calibri" w:eastAsia="Calibri" w:hAnsi="Calibri" w:cs="Calibri"/>
          <w:noProof/>
          <w:sz w:val="22"/>
        </w:rPr>
        <mc:AlternateContent>
          <mc:Choice Requires="wpg">
            <w:drawing>
              <wp:inline distT="0" distB="0" distL="0" distR="0">
                <wp:extent cx="5859145" cy="2194084"/>
                <wp:effectExtent l="0" t="0" r="0" b="0"/>
                <wp:docPr id="19895" name="Group 19895"/>
                <wp:cNvGraphicFramePr/>
                <a:graphic xmlns:a="http://schemas.openxmlformats.org/drawingml/2006/main">
                  <a:graphicData uri="http://schemas.microsoft.com/office/word/2010/wordprocessingGroup">
                    <wpg:wgp>
                      <wpg:cNvGrpSpPr/>
                      <wpg:grpSpPr>
                        <a:xfrm>
                          <a:off x="0" y="0"/>
                          <a:ext cx="5859145" cy="2194084"/>
                          <a:chOff x="0" y="0"/>
                          <a:chExt cx="5859145" cy="2194084"/>
                        </a:xfrm>
                      </wpg:grpSpPr>
                      <pic:pic xmlns:pic="http://schemas.openxmlformats.org/drawingml/2006/picture">
                        <pic:nvPicPr>
                          <pic:cNvPr id="1526" name="Picture 1526"/>
                          <pic:cNvPicPr/>
                        </pic:nvPicPr>
                        <pic:blipFill>
                          <a:blip r:embed="rId27"/>
                          <a:stretch>
                            <a:fillRect/>
                          </a:stretch>
                        </pic:blipFill>
                        <pic:spPr>
                          <a:xfrm>
                            <a:off x="0" y="0"/>
                            <a:ext cx="2925445" cy="2194084"/>
                          </a:xfrm>
                          <a:prstGeom prst="rect">
                            <a:avLst/>
                          </a:prstGeom>
                        </pic:spPr>
                      </pic:pic>
                      <pic:pic xmlns:pic="http://schemas.openxmlformats.org/drawingml/2006/picture">
                        <pic:nvPicPr>
                          <pic:cNvPr id="1528" name="Picture 1528"/>
                          <pic:cNvPicPr/>
                        </pic:nvPicPr>
                        <pic:blipFill>
                          <a:blip r:embed="rId28"/>
                          <a:stretch>
                            <a:fillRect/>
                          </a:stretch>
                        </pic:blipFill>
                        <pic:spPr>
                          <a:xfrm>
                            <a:off x="2933700" y="0"/>
                            <a:ext cx="2925445" cy="2194084"/>
                          </a:xfrm>
                          <a:prstGeom prst="rect">
                            <a:avLst/>
                          </a:prstGeom>
                        </pic:spPr>
                      </pic:pic>
                    </wpg:wgp>
                  </a:graphicData>
                </a:graphic>
              </wp:inline>
            </w:drawing>
          </mc:Choice>
          <mc:Fallback xmlns:a="http://schemas.openxmlformats.org/drawingml/2006/main">
            <w:pict>
              <v:group id="Group 19895" style="width:461.35pt;height:172.763pt;mso-position-horizontal-relative:char;mso-position-vertical-relative:line" coordsize="58591,21940">
                <v:shape id="Picture 1526" style="position:absolute;width:29254;height:21940;left:0;top:0;" filled="f">
                  <v:imagedata r:id="rId29"/>
                </v:shape>
                <v:shape id="Picture 1528" style="position:absolute;width:29254;height:21940;left:29337;top:0;" filled="f">
                  <v:imagedata r:id="rId30"/>
                </v:shape>
              </v:group>
            </w:pict>
          </mc:Fallback>
        </mc:AlternateContent>
      </w:r>
      <w:r>
        <w:t xml:space="preserve"> </w:t>
      </w:r>
    </w:p>
    <w:p w:rsidR="000379F4" w:rsidRDefault="004A5ED9">
      <w:pPr>
        <w:ind w:left="-4"/>
      </w:pPr>
      <w:r>
        <w:t>Figure 7. Horizontal field integral (left) and horizontal second field integral (right).</w:t>
      </w:r>
      <w:r>
        <w:rPr>
          <w:rFonts w:ascii="Arial" w:eastAsia="Arial" w:hAnsi="Arial" w:cs="Arial"/>
        </w:rPr>
        <w:t xml:space="preserve"> </w:t>
      </w:r>
    </w:p>
    <w:p w:rsidR="000379F4" w:rsidRDefault="004A5ED9">
      <w:pPr>
        <w:spacing w:after="0" w:line="259" w:lineRule="auto"/>
        <w:ind w:left="1" w:firstLine="0"/>
        <w:jc w:val="left"/>
      </w:pPr>
      <w:r>
        <w:rPr>
          <w:rFonts w:ascii="Arial" w:eastAsia="Arial" w:hAnsi="Arial" w:cs="Arial"/>
        </w:rPr>
        <w:t xml:space="preserve"> </w:t>
      </w:r>
    </w:p>
    <w:p w:rsidR="000379F4" w:rsidRDefault="004A5ED9">
      <w:pPr>
        <w:spacing w:after="213" w:line="259" w:lineRule="auto"/>
        <w:ind w:left="194" w:firstLine="0"/>
        <w:jc w:val="left"/>
      </w:pPr>
      <w:r>
        <w:rPr>
          <w:noProof/>
        </w:rPr>
        <w:drawing>
          <wp:inline distT="0" distB="0" distL="0" distR="0">
            <wp:extent cx="5126737" cy="1969008"/>
            <wp:effectExtent l="0" t="0" r="0" b="0"/>
            <wp:docPr id="23330" name="Picture 23330"/>
            <wp:cNvGraphicFramePr/>
            <a:graphic xmlns:a="http://schemas.openxmlformats.org/drawingml/2006/main">
              <a:graphicData uri="http://schemas.openxmlformats.org/drawingml/2006/picture">
                <pic:pic xmlns:pic="http://schemas.openxmlformats.org/drawingml/2006/picture">
                  <pic:nvPicPr>
                    <pic:cNvPr id="23330" name="Picture 23330"/>
                    <pic:cNvPicPr/>
                  </pic:nvPicPr>
                  <pic:blipFill>
                    <a:blip r:embed="rId31"/>
                    <a:stretch>
                      <a:fillRect/>
                    </a:stretch>
                  </pic:blipFill>
                  <pic:spPr>
                    <a:xfrm>
                      <a:off x="0" y="0"/>
                      <a:ext cx="5126737" cy="1969008"/>
                    </a:xfrm>
                    <a:prstGeom prst="rect">
                      <a:avLst/>
                    </a:prstGeom>
                  </pic:spPr>
                </pic:pic>
              </a:graphicData>
            </a:graphic>
          </wp:inline>
        </w:drawing>
      </w:r>
    </w:p>
    <w:p w:rsidR="000379F4" w:rsidRDefault="004A5ED9">
      <w:pPr>
        <w:ind w:left="-4"/>
      </w:pPr>
      <w:r>
        <w:t>Figure 8. Measured x and y field integral after tuning (courtesy of Y. Levashov).</w:t>
      </w:r>
      <w:r>
        <w:rPr>
          <w:rFonts w:ascii="Arial" w:eastAsia="Arial" w:hAnsi="Arial" w:cs="Arial"/>
        </w:rPr>
        <w:t xml:space="preserve"> </w:t>
      </w:r>
    </w:p>
    <w:p w:rsidR="000379F4" w:rsidRDefault="000379F4">
      <w:pPr>
        <w:sectPr w:rsidR="000379F4">
          <w:headerReference w:type="even" r:id="rId32"/>
          <w:headerReference w:type="default" r:id="rId33"/>
          <w:footerReference w:type="even" r:id="rId34"/>
          <w:footerReference w:type="default" r:id="rId35"/>
          <w:headerReference w:type="first" r:id="rId36"/>
          <w:footerReference w:type="first" r:id="rId37"/>
          <w:footnotePr>
            <w:numRestart w:val="eachPage"/>
          </w:footnotePr>
          <w:pgSz w:w="12240" w:h="15840"/>
          <w:pgMar w:top="1408" w:right="1438" w:bottom="436" w:left="1439" w:header="720" w:footer="720" w:gutter="0"/>
          <w:cols w:space="720"/>
          <w:titlePg/>
        </w:sectPr>
      </w:pPr>
    </w:p>
    <w:p w:rsidR="000379F4" w:rsidRDefault="004A5ED9">
      <w:pPr>
        <w:spacing w:after="589" w:line="426" w:lineRule="auto"/>
        <w:ind w:left="10" w:right="1219"/>
        <w:jc w:val="right"/>
      </w:pPr>
      <w:r>
        <w:rPr>
          <w:sz w:val="18"/>
        </w:rPr>
        <w:t xml:space="preserve">Page </w:t>
      </w:r>
    </w:p>
    <w:p w:rsidR="000379F4" w:rsidRDefault="004A5ED9">
      <w:pPr>
        <w:spacing w:after="83" w:line="259" w:lineRule="auto"/>
        <w:ind w:left="0" w:right="2989" w:firstLine="0"/>
        <w:jc w:val="center"/>
      </w:pPr>
      <w:r>
        <w:rPr>
          <w:noProof/>
        </w:rPr>
        <w:drawing>
          <wp:inline distT="0" distB="0" distL="0" distR="0">
            <wp:extent cx="4009815" cy="3007360"/>
            <wp:effectExtent l="0" t="0" r="0" b="0"/>
            <wp:docPr id="1787" name="Picture 1787"/>
            <wp:cNvGraphicFramePr/>
            <a:graphic xmlns:a="http://schemas.openxmlformats.org/drawingml/2006/main">
              <a:graphicData uri="http://schemas.openxmlformats.org/drawingml/2006/picture">
                <pic:pic xmlns:pic="http://schemas.openxmlformats.org/drawingml/2006/picture">
                  <pic:nvPicPr>
                    <pic:cNvPr id="1787" name="Picture 1787"/>
                    <pic:cNvPicPr/>
                  </pic:nvPicPr>
                  <pic:blipFill>
                    <a:blip r:embed="rId38"/>
                    <a:stretch>
                      <a:fillRect/>
                    </a:stretch>
                  </pic:blipFill>
                  <pic:spPr>
                    <a:xfrm>
                      <a:off x="0" y="0"/>
                      <a:ext cx="4009815" cy="3007360"/>
                    </a:xfrm>
                    <a:prstGeom prst="rect">
                      <a:avLst/>
                    </a:prstGeom>
                  </pic:spPr>
                </pic:pic>
              </a:graphicData>
            </a:graphic>
          </wp:inline>
        </w:drawing>
      </w:r>
      <w:r>
        <w:t xml:space="preserve"> </w:t>
      </w:r>
    </w:p>
    <w:p w:rsidR="000379F4" w:rsidRDefault="004A5ED9">
      <w:pPr>
        <w:ind w:left="-4"/>
      </w:pPr>
      <w:r>
        <w:t>Figure 9. Second field integral as a function of z. Good agreement between the measurements and calculations is seen in the “jump” of the second field integral at the entrance and exit of the undulator.</w:t>
      </w:r>
      <w:r>
        <w:rPr>
          <w:rFonts w:ascii="Arial" w:eastAsia="Arial" w:hAnsi="Arial" w:cs="Arial"/>
        </w:rPr>
        <w:t xml:space="preserve"> </w:t>
      </w:r>
    </w:p>
    <w:p w:rsidR="000379F4" w:rsidRDefault="004A5ED9">
      <w:pPr>
        <w:spacing w:after="144" w:line="259" w:lineRule="auto"/>
        <w:ind w:left="0" w:firstLine="0"/>
        <w:jc w:val="left"/>
      </w:pPr>
      <w:r>
        <w:rPr>
          <w:rFonts w:ascii="Arial" w:eastAsia="Arial" w:hAnsi="Arial" w:cs="Arial"/>
        </w:rPr>
        <w:t xml:space="preserve"> </w:t>
      </w:r>
    </w:p>
    <w:p w:rsidR="000379F4" w:rsidRDefault="004A5ED9">
      <w:pPr>
        <w:spacing w:after="83" w:line="259" w:lineRule="auto"/>
        <w:ind w:left="0" w:right="11" w:firstLine="0"/>
        <w:jc w:val="right"/>
      </w:pPr>
      <w:r>
        <w:rPr>
          <w:rFonts w:ascii="Calibri" w:eastAsia="Calibri" w:hAnsi="Calibri" w:cs="Calibri"/>
          <w:noProof/>
          <w:sz w:val="22"/>
        </w:rPr>
        <mc:AlternateContent>
          <mc:Choice Requires="wpg">
            <w:drawing>
              <wp:inline distT="0" distB="0" distL="0" distR="0">
                <wp:extent cx="5893477" cy="2237031"/>
                <wp:effectExtent l="0" t="0" r="0" b="0"/>
                <wp:docPr id="18939" name="Group 18939"/>
                <wp:cNvGraphicFramePr/>
                <a:graphic xmlns:a="http://schemas.openxmlformats.org/drawingml/2006/main">
                  <a:graphicData uri="http://schemas.microsoft.com/office/word/2010/wordprocessingGroup">
                    <wpg:wgp>
                      <wpg:cNvGrpSpPr/>
                      <wpg:grpSpPr>
                        <a:xfrm>
                          <a:off x="0" y="0"/>
                          <a:ext cx="5893477" cy="2237031"/>
                          <a:chOff x="0" y="0"/>
                          <a:chExt cx="5893477" cy="2237031"/>
                        </a:xfrm>
                      </wpg:grpSpPr>
                      <wps:wsp>
                        <wps:cNvPr id="1776" name="Rectangle 1776"/>
                        <wps:cNvSpPr/>
                        <wps:spPr>
                          <a:xfrm>
                            <a:off x="2933700" y="2062305"/>
                            <a:ext cx="44736" cy="232385"/>
                          </a:xfrm>
                          <a:prstGeom prst="rect">
                            <a:avLst/>
                          </a:prstGeom>
                          <a:ln>
                            <a:noFill/>
                          </a:ln>
                        </wps:spPr>
                        <wps:txbx>
                          <w:txbxContent>
                            <w:p w:rsidR="000379F4" w:rsidRDefault="004A5ED9">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789" name="Picture 1789"/>
                          <pic:cNvPicPr/>
                        </pic:nvPicPr>
                        <pic:blipFill>
                          <a:blip r:embed="rId39"/>
                          <a:stretch>
                            <a:fillRect/>
                          </a:stretch>
                        </pic:blipFill>
                        <pic:spPr>
                          <a:xfrm>
                            <a:off x="0" y="0"/>
                            <a:ext cx="2926080" cy="2194560"/>
                          </a:xfrm>
                          <a:prstGeom prst="rect">
                            <a:avLst/>
                          </a:prstGeom>
                        </pic:spPr>
                      </pic:pic>
                      <pic:pic xmlns:pic="http://schemas.openxmlformats.org/drawingml/2006/picture">
                        <pic:nvPicPr>
                          <pic:cNvPr id="1791" name="Picture 1791"/>
                          <pic:cNvPicPr/>
                        </pic:nvPicPr>
                        <pic:blipFill>
                          <a:blip r:embed="rId40"/>
                          <a:stretch>
                            <a:fillRect/>
                          </a:stretch>
                        </pic:blipFill>
                        <pic:spPr>
                          <a:xfrm>
                            <a:off x="2967397" y="0"/>
                            <a:ext cx="2926080" cy="2194560"/>
                          </a:xfrm>
                          <a:prstGeom prst="rect">
                            <a:avLst/>
                          </a:prstGeom>
                        </pic:spPr>
                      </pic:pic>
                    </wpg:wgp>
                  </a:graphicData>
                </a:graphic>
              </wp:inline>
            </w:drawing>
          </mc:Choice>
          <mc:Fallback xmlns:a="http://schemas.openxmlformats.org/drawingml/2006/main">
            <w:pict>
              <v:group id="Group 18939" style="width:464.053pt;height:176.144pt;mso-position-horizontal-relative:char;mso-position-vertical-relative:line" coordsize="58934,22370">
                <v:rect id="Rectangle 1776" style="position:absolute;width:447;height:2323;left:29337;top:20623;" filled="f" stroked="f">
                  <v:textbox inset="0,0,0,0">
                    <w:txbxContent>
                      <w:p>
                        <w:pPr>
                          <w:spacing w:before="0" w:after="160" w:line="259" w:lineRule="auto"/>
                          <w:ind w:left="0" w:right="0" w:firstLine="0"/>
                          <w:jc w:val="left"/>
                        </w:pPr>
                        <w:r>
                          <w:rPr>
                            <w:sz w:val="22"/>
                          </w:rPr>
                          <w:t xml:space="preserve"> </w:t>
                        </w:r>
                      </w:p>
                    </w:txbxContent>
                  </v:textbox>
                </v:rect>
                <v:shape id="Picture 1789" style="position:absolute;width:29260;height:21945;left:0;top:0;" filled="f">
                  <v:imagedata r:id="rId41"/>
                </v:shape>
                <v:shape id="Picture 1791" style="position:absolute;width:29260;height:21945;left:29673;top:0;" filled="f">
                  <v:imagedata r:id="rId42"/>
                </v:shape>
              </v:group>
            </w:pict>
          </mc:Fallback>
        </mc:AlternateContent>
      </w:r>
      <w:r>
        <w:t xml:space="preserve"> </w:t>
      </w:r>
    </w:p>
    <w:p w:rsidR="000379F4" w:rsidRDefault="004A5ED9">
      <w:pPr>
        <w:ind w:left="-4"/>
      </w:pPr>
      <w:r>
        <w:t>Figure 10. Calculated second field integral as a function of z for various gaps. The left plot shows the calculation for the short prototype, while the right plot shows the calculation that is representative of a long undulator. The second field integral “</w:t>
      </w:r>
      <w:r>
        <w:t>jump” error at the ends is expected to decrease for the full length undulators when compared to the short prototype.</w:t>
      </w:r>
      <w:r>
        <w:rPr>
          <w:sz w:val="22"/>
        </w:rPr>
        <w:t xml:space="preserve"> </w:t>
      </w:r>
    </w:p>
    <w:p w:rsidR="000379F4" w:rsidRDefault="004A5ED9">
      <w:pPr>
        <w:spacing w:after="140" w:line="259" w:lineRule="auto"/>
        <w:ind w:left="0" w:firstLine="0"/>
        <w:jc w:val="left"/>
      </w:pPr>
      <w:r>
        <w:rPr>
          <w:rFonts w:ascii="Arial" w:eastAsia="Arial" w:hAnsi="Arial" w:cs="Arial"/>
        </w:rPr>
        <w:t xml:space="preserve"> </w:t>
      </w:r>
    </w:p>
    <w:p w:rsidR="000379F4" w:rsidRDefault="004A5ED9">
      <w:pPr>
        <w:spacing w:after="0" w:line="259" w:lineRule="auto"/>
        <w:ind w:left="0" w:firstLine="0"/>
        <w:jc w:val="left"/>
      </w:pPr>
      <w:r>
        <w:rPr>
          <w:rFonts w:ascii="Arial" w:eastAsia="Arial" w:hAnsi="Arial" w:cs="Arial"/>
        </w:rPr>
        <w:t xml:space="preserve"> </w:t>
      </w:r>
    </w:p>
    <w:p w:rsidR="000379F4" w:rsidRDefault="004A5ED9">
      <w:pPr>
        <w:spacing w:after="624" w:line="426" w:lineRule="auto"/>
        <w:ind w:left="10" w:right="1219"/>
        <w:jc w:val="right"/>
      </w:pPr>
      <w:r>
        <w:rPr>
          <w:sz w:val="18"/>
        </w:rPr>
        <w:t xml:space="preserve">Page </w:t>
      </w:r>
    </w:p>
    <w:p w:rsidR="000379F4" w:rsidRDefault="004A5ED9">
      <w:pPr>
        <w:pStyle w:val="Heading1"/>
        <w:ind w:left="418" w:right="0" w:hanging="432"/>
      </w:pPr>
      <w:bookmarkStart w:id="7" w:name="_Toc24225"/>
      <w:r>
        <w:t xml:space="preserve">DISCUSSION OF REQUIREMENT SATISFACTION </w:t>
      </w:r>
      <w:bookmarkEnd w:id="7"/>
    </w:p>
    <w:p w:rsidR="000379F4" w:rsidRDefault="004A5ED9">
      <w:pPr>
        <w:spacing w:after="125" w:line="268" w:lineRule="auto"/>
        <w:ind w:left="10"/>
      </w:pPr>
      <w:r>
        <w:t>Table 2</w:t>
      </w:r>
      <w:r>
        <w:rPr>
          <w:rFonts w:ascii="Arial" w:eastAsia="Arial" w:hAnsi="Arial" w:cs="Arial"/>
        </w:rPr>
        <w:t xml:space="preserve"> shows the list of requirements along with the values achieved for the short prototype. The cells that are highlighted in green are ones where the length of the short prototype is sufficient to demonstrate full satisfaction of the requirement. For the oran</w:t>
      </w:r>
      <w:r>
        <w:rPr>
          <w:rFonts w:ascii="Arial" w:eastAsia="Arial" w:hAnsi="Arial" w:cs="Arial"/>
        </w:rPr>
        <w:t xml:space="preserve">ge cells, the measured values are reported; however, the short prototype is not fully representative of a production undulators, since the accumulation of random errors is limited by the short device length. </w:t>
      </w:r>
    </w:p>
    <w:p w:rsidR="000379F4" w:rsidRDefault="004A5ED9">
      <w:pPr>
        <w:spacing w:after="0" w:line="259" w:lineRule="auto"/>
        <w:ind w:left="0" w:firstLine="0"/>
        <w:jc w:val="left"/>
      </w:pPr>
      <w:r>
        <w:t xml:space="preserve"> </w:t>
      </w:r>
    </w:p>
    <w:p w:rsidR="000379F4" w:rsidRDefault="004A5ED9">
      <w:pPr>
        <w:spacing w:after="11"/>
        <w:ind w:left="-4"/>
      </w:pPr>
      <w:r>
        <w:t xml:space="preserve">Table 2. Undulator requirements as specified </w:t>
      </w:r>
      <w:r>
        <w:t xml:space="preserve">in document LCLSII-HE-1.3-PR-0049-R1. </w:t>
      </w:r>
    </w:p>
    <w:tbl>
      <w:tblPr>
        <w:tblStyle w:val="TableGrid"/>
        <w:tblW w:w="9072" w:type="dxa"/>
        <w:tblInd w:w="5" w:type="dxa"/>
        <w:tblCellMar>
          <w:top w:w="50" w:type="dxa"/>
          <w:left w:w="108" w:type="dxa"/>
          <w:bottom w:w="0" w:type="dxa"/>
          <w:right w:w="57" w:type="dxa"/>
        </w:tblCellMar>
        <w:tblLook w:val="04A0" w:firstRow="1" w:lastRow="0" w:firstColumn="1" w:lastColumn="0" w:noHBand="0" w:noVBand="1"/>
      </w:tblPr>
      <w:tblGrid>
        <w:gridCol w:w="1615"/>
        <w:gridCol w:w="3240"/>
        <w:gridCol w:w="1170"/>
        <w:gridCol w:w="1524"/>
        <w:gridCol w:w="1523"/>
      </w:tblGrid>
      <w:tr w:rsidR="000379F4">
        <w:trPr>
          <w:trHeight w:val="333"/>
        </w:trPr>
        <w:tc>
          <w:tcPr>
            <w:tcW w:w="1615" w:type="dxa"/>
            <w:tcBorders>
              <w:top w:val="single" w:sz="4" w:space="0" w:color="000000"/>
              <w:left w:val="single" w:sz="4" w:space="0" w:color="000000"/>
              <w:bottom w:val="single" w:sz="8"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Requirement # </w:t>
            </w:r>
          </w:p>
        </w:tc>
        <w:tc>
          <w:tcPr>
            <w:tcW w:w="3240" w:type="dxa"/>
            <w:tcBorders>
              <w:top w:val="single" w:sz="4" w:space="0" w:color="000000"/>
              <w:left w:val="single" w:sz="4" w:space="0" w:color="000000"/>
              <w:bottom w:val="single" w:sz="8"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Parameter </w:t>
            </w:r>
          </w:p>
        </w:tc>
        <w:tc>
          <w:tcPr>
            <w:tcW w:w="1170" w:type="dxa"/>
            <w:tcBorders>
              <w:top w:val="single" w:sz="4" w:space="0" w:color="000000"/>
              <w:left w:val="single" w:sz="4" w:space="0" w:color="000000"/>
              <w:bottom w:val="single" w:sz="8" w:space="0" w:color="000000"/>
              <w:right w:val="single" w:sz="4" w:space="0" w:color="000000"/>
            </w:tcBorders>
          </w:tcPr>
          <w:p w:rsidR="000379F4" w:rsidRDefault="004A5ED9">
            <w:pPr>
              <w:spacing w:after="0" w:line="259" w:lineRule="auto"/>
              <w:ind w:left="0" w:right="53" w:firstLine="0"/>
              <w:jc w:val="center"/>
            </w:pPr>
            <w:r>
              <w:rPr>
                <w:rFonts w:ascii="Calibri" w:eastAsia="Calibri" w:hAnsi="Calibri" w:cs="Calibri"/>
                <w:sz w:val="22"/>
              </w:rPr>
              <w:t xml:space="preserve">unit </w:t>
            </w:r>
          </w:p>
        </w:tc>
        <w:tc>
          <w:tcPr>
            <w:tcW w:w="1524" w:type="dxa"/>
            <w:tcBorders>
              <w:top w:val="single" w:sz="4" w:space="0" w:color="000000"/>
              <w:left w:val="single" w:sz="4" w:space="0" w:color="000000"/>
              <w:bottom w:val="single" w:sz="8" w:space="0" w:color="000000"/>
              <w:right w:val="single" w:sz="4" w:space="0" w:color="000000"/>
            </w:tcBorders>
          </w:tcPr>
          <w:p w:rsidR="000379F4" w:rsidRDefault="004A5ED9">
            <w:pPr>
              <w:spacing w:after="0" w:line="259" w:lineRule="auto"/>
              <w:ind w:left="0" w:right="52" w:firstLine="0"/>
              <w:jc w:val="center"/>
            </w:pPr>
            <w:r>
              <w:rPr>
                <w:rFonts w:ascii="Calibri" w:eastAsia="Calibri" w:hAnsi="Calibri" w:cs="Calibri"/>
                <w:sz w:val="22"/>
              </w:rPr>
              <w:t xml:space="preserve">Req. Value </w:t>
            </w:r>
          </w:p>
        </w:tc>
        <w:tc>
          <w:tcPr>
            <w:tcW w:w="1523" w:type="dxa"/>
            <w:tcBorders>
              <w:top w:val="single" w:sz="4" w:space="0" w:color="000000"/>
              <w:left w:val="single" w:sz="4" w:space="0" w:color="000000"/>
              <w:bottom w:val="single" w:sz="8"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Meas. Value </w:t>
            </w:r>
          </w:p>
        </w:tc>
      </w:tr>
      <w:tr w:rsidR="000379F4">
        <w:trPr>
          <w:trHeight w:val="312"/>
        </w:trPr>
        <w:tc>
          <w:tcPr>
            <w:tcW w:w="1615" w:type="dxa"/>
            <w:tcBorders>
              <w:top w:val="single" w:sz="8"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PRD0049.4014 </w:t>
            </w:r>
          </w:p>
        </w:tc>
        <w:tc>
          <w:tcPr>
            <w:tcW w:w="3240" w:type="dxa"/>
            <w:tcBorders>
              <w:top w:val="single" w:sz="8"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Undulator period length </w:t>
            </w:r>
          </w:p>
        </w:tc>
        <w:tc>
          <w:tcPr>
            <w:tcW w:w="1170" w:type="dxa"/>
            <w:tcBorders>
              <w:top w:val="single" w:sz="8" w:space="0" w:color="000000"/>
              <w:left w:val="single" w:sz="4" w:space="0" w:color="000000"/>
              <w:bottom w:val="single" w:sz="4" w:space="0" w:color="000000"/>
              <w:right w:val="single" w:sz="4" w:space="0" w:color="000000"/>
            </w:tcBorders>
          </w:tcPr>
          <w:p w:rsidR="000379F4" w:rsidRDefault="004A5ED9">
            <w:pPr>
              <w:spacing w:after="0" w:line="259" w:lineRule="auto"/>
              <w:ind w:left="0" w:right="52" w:firstLine="0"/>
              <w:jc w:val="center"/>
            </w:pPr>
            <w:r>
              <w:rPr>
                <w:rFonts w:ascii="Calibri" w:eastAsia="Calibri" w:hAnsi="Calibri" w:cs="Calibri"/>
                <w:sz w:val="22"/>
              </w:rPr>
              <w:t xml:space="preserve">mm </w:t>
            </w:r>
          </w:p>
        </w:tc>
        <w:tc>
          <w:tcPr>
            <w:tcW w:w="1524" w:type="dxa"/>
            <w:tcBorders>
              <w:top w:val="single" w:sz="8" w:space="0" w:color="000000"/>
              <w:left w:val="single" w:sz="4" w:space="0" w:color="000000"/>
              <w:bottom w:val="single" w:sz="4" w:space="0" w:color="000000"/>
              <w:right w:val="single" w:sz="4" w:space="0" w:color="000000"/>
            </w:tcBorders>
          </w:tcPr>
          <w:p w:rsidR="000379F4" w:rsidRDefault="004A5ED9">
            <w:pPr>
              <w:spacing w:after="0" w:line="259" w:lineRule="auto"/>
              <w:ind w:left="0" w:right="51" w:firstLine="0"/>
              <w:jc w:val="center"/>
            </w:pPr>
            <w:r>
              <w:rPr>
                <w:rFonts w:ascii="Calibri" w:eastAsia="Calibri" w:hAnsi="Calibri" w:cs="Calibri"/>
                <w:sz w:val="22"/>
              </w:rPr>
              <w:t xml:space="preserve">56 </w:t>
            </w:r>
          </w:p>
        </w:tc>
        <w:tc>
          <w:tcPr>
            <w:tcW w:w="1523" w:type="dxa"/>
            <w:tcBorders>
              <w:top w:val="single" w:sz="8" w:space="0" w:color="000000"/>
              <w:left w:val="single" w:sz="4" w:space="0" w:color="000000"/>
              <w:bottom w:val="single" w:sz="4" w:space="0" w:color="000000"/>
              <w:right w:val="single" w:sz="4" w:space="0" w:color="000000"/>
            </w:tcBorders>
            <w:shd w:val="clear" w:color="auto" w:fill="92D050"/>
          </w:tcPr>
          <w:p w:rsidR="000379F4" w:rsidRDefault="004A5ED9">
            <w:pPr>
              <w:spacing w:after="0" w:line="259" w:lineRule="auto"/>
              <w:ind w:left="0" w:firstLine="0"/>
              <w:jc w:val="left"/>
            </w:pPr>
            <w:r>
              <w:rPr>
                <w:rFonts w:ascii="Calibri" w:eastAsia="Calibri" w:hAnsi="Calibri" w:cs="Calibri"/>
                <w:sz w:val="22"/>
              </w:rPr>
              <w:t xml:space="preserve">56.004 </w:t>
            </w:r>
          </w:p>
        </w:tc>
      </w:tr>
      <w:tr w:rsidR="000379F4">
        <w:trPr>
          <w:trHeight w:val="310"/>
        </w:trPr>
        <w:tc>
          <w:tcPr>
            <w:tcW w:w="1615"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PRD0049.4018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Undulator type </w:t>
            </w:r>
          </w:p>
        </w:tc>
        <w:tc>
          <w:tcPr>
            <w:tcW w:w="117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53" w:firstLine="0"/>
              <w:jc w:val="center"/>
            </w:pPr>
            <w:r>
              <w:rPr>
                <w:rFonts w:ascii="Calibri" w:eastAsia="Calibri" w:hAnsi="Calibri" w:cs="Calibri"/>
                <w:sz w:val="22"/>
              </w:rPr>
              <w:t xml:space="preserve"> - </w:t>
            </w:r>
          </w:p>
        </w:tc>
        <w:tc>
          <w:tcPr>
            <w:tcW w:w="15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52" w:firstLine="0"/>
              <w:jc w:val="center"/>
            </w:pPr>
            <w:r>
              <w:rPr>
                <w:rFonts w:ascii="Calibri" w:eastAsia="Calibri" w:hAnsi="Calibri" w:cs="Calibri"/>
                <w:sz w:val="22"/>
              </w:rPr>
              <w:t xml:space="preserve">Planar </w:t>
            </w:r>
          </w:p>
        </w:tc>
        <w:tc>
          <w:tcPr>
            <w:tcW w:w="1523" w:type="dxa"/>
            <w:tcBorders>
              <w:top w:val="single" w:sz="4" w:space="0" w:color="000000"/>
              <w:left w:val="single" w:sz="4" w:space="0" w:color="000000"/>
              <w:bottom w:val="single" w:sz="4" w:space="0" w:color="000000"/>
              <w:right w:val="single" w:sz="4" w:space="0" w:color="000000"/>
            </w:tcBorders>
            <w:shd w:val="clear" w:color="auto" w:fill="92D050"/>
          </w:tcPr>
          <w:p w:rsidR="000379F4" w:rsidRDefault="004A5ED9">
            <w:pPr>
              <w:spacing w:after="0" w:line="259" w:lineRule="auto"/>
              <w:ind w:left="0" w:firstLine="0"/>
              <w:jc w:val="left"/>
            </w:pPr>
            <w:r>
              <w:rPr>
                <w:rFonts w:ascii="Calibri" w:eastAsia="Calibri" w:hAnsi="Calibri" w:cs="Calibri"/>
                <w:sz w:val="22"/>
              </w:rPr>
              <w:t xml:space="preserve">Planar </w:t>
            </w:r>
          </w:p>
        </w:tc>
      </w:tr>
      <w:tr w:rsidR="000379F4">
        <w:trPr>
          <w:trHeight w:val="310"/>
        </w:trPr>
        <w:tc>
          <w:tcPr>
            <w:tcW w:w="1615"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PRD0049.4019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Undulator magnet type </w:t>
            </w:r>
          </w:p>
        </w:tc>
        <w:tc>
          <w:tcPr>
            <w:tcW w:w="117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53" w:firstLine="0"/>
              <w:jc w:val="center"/>
            </w:pPr>
            <w:r>
              <w:rPr>
                <w:rFonts w:ascii="Calibri" w:eastAsia="Calibri" w:hAnsi="Calibri" w:cs="Calibri"/>
                <w:sz w:val="22"/>
              </w:rPr>
              <w:t xml:space="preserve"> - </w:t>
            </w:r>
          </w:p>
        </w:tc>
        <w:tc>
          <w:tcPr>
            <w:tcW w:w="15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53" w:firstLine="0"/>
              <w:jc w:val="center"/>
            </w:pPr>
            <w:r>
              <w:rPr>
                <w:rFonts w:ascii="Calibri" w:eastAsia="Calibri" w:hAnsi="Calibri" w:cs="Calibri"/>
                <w:sz w:val="22"/>
              </w:rPr>
              <w:t xml:space="preserve">PM Hybrid </w:t>
            </w:r>
          </w:p>
        </w:tc>
        <w:tc>
          <w:tcPr>
            <w:tcW w:w="1523" w:type="dxa"/>
            <w:tcBorders>
              <w:top w:val="single" w:sz="4" w:space="0" w:color="000000"/>
              <w:left w:val="single" w:sz="4" w:space="0" w:color="000000"/>
              <w:bottom w:val="single" w:sz="4" w:space="0" w:color="000000"/>
              <w:right w:val="single" w:sz="4" w:space="0" w:color="000000"/>
            </w:tcBorders>
            <w:shd w:val="clear" w:color="auto" w:fill="92D050"/>
          </w:tcPr>
          <w:p w:rsidR="000379F4" w:rsidRDefault="004A5ED9">
            <w:pPr>
              <w:spacing w:after="0" w:line="259" w:lineRule="auto"/>
              <w:ind w:left="0" w:firstLine="0"/>
              <w:jc w:val="left"/>
            </w:pPr>
            <w:r>
              <w:rPr>
                <w:rFonts w:ascii="Calibri" w:eastAsia="Calibri" w:hAnsi="Calibri" w:cs="Calibri"/>
                <w:sz w:val="22"/>
              </w:rPr>
              <w:t xml:space="preserve">PM Hybrid </w:t>
            </w:r>
          </w:p>
        </w:tc>
      </w:tr>
      <w:tr w:rsidR="000379F4">
        <w:trPr>
          <w:trHeight w:val="310"/>
        </w:trPr>
        <w:tc>
          <w:tcPr>
            <w:tcW w:w="1615"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PRD0049.4020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Gap type </w:t>
            </w:r>
          </w:p>
        </w:tc>
        <w:tc>
          <w:tcPr>
            <w:tcW w:w="117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53" w:firstLine="0"/>
              <w:jc w:val="center"/>
            </w:pPr>
            <w:r>
              <w:rPr>
                <w:rFonts w:ascii="Calibri" w:eastAsia="Calibri" w:hAnsi="Calibri" w:cs="Calibri"/>
                <w:sz w:val="22"/>
              </w:rPr>
              <w:t xml:space="preserve"> - </w:t>
            </w:r>
          </w:p>
        </w:tc>
        <w:tc>
          <w:tcPr>
            <w:tcW w:w="15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52" w:firstLine="0"/>
              <w:jc w:val="center"/>
            </w:pPr>
            <w:r>
              <w:rPr>
                <w:rFonts w:ascii="Calibri" w:eastAsia="Calibri" w:hAnsi="Calibri" w:cs="Calibri"/>
                <w:sz w:val="22"/>
              </w:rPr>
              <w:t xml:space="preserve">Variable </w:t>
            </w:r>
          </w:p>
        </w:tc>
        <w:tc>
          <w:tcPr>
            <w:tcW w:w="1523" w:type="dxa"/>
            <w:tcBorders>
              <w:top w:val="single" w:sz="4" w:space="0" w:color="000000"/>
              <w:left w:val="single" w:sz="4" w:space="0" w:color="000000"/>
              <w:bottom w:val="single" w:sz="4" w:space="0" w:color="000000"/>
              <w:right w:val="single" w:sz="4" w:space="0" w:color="000000"/>
            </w:tcBorders>
            <w:shd w:val="clear" w:color="auto" w:fill="92D050"/>
          </w:tcPr>
          <w:p w:rsidR="000379F4" w:rsidRDefault="004A5ED9">
            <w:pPr>
              <w:spacing w:after="0" w:line="259" w:lineRule="auto"/>
              <w:ind w:left="0" w:firstLine="0"/>
              <w:jc w:val="left"/>
            </w:pPr>
            <w:r>
              <w:rPr>
                <w:rFonts w:ascii="Calibri" w:eastAsia="Calibri" w:hAnsi="Calibri" w:cs="Calibri"/>
                <w:sz w:val="22"/>
              </w:rPr>
              <w:t xml:space="preserve">Variable </w:t>
            </w:r>
          </w:p>
        </w:tc>
      </w:tr>
      <w:tr w:rsidR="000379F4">
        <w:trPr>
          <w:trHeight w:val="310"/>
        </w:trPr>
        <w:tc>
          <w:tcPr>
            <w:tcW w:w="1615"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PRD0049.4021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Magnet material </w:t>
            </w:r>
          </w:p>
        </w:tc>
        <w:tc>
          <w:tcPr>
            <w:tcW w:w="117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53" w:firstLine="0"/>
              <w:jc w:val="center"/>
            </w:pPr>
            <w:r>
              <w:rPr>
                <w:rFonts w:ascii="Calibri" w:eastAsia="Calibri" w:hAnsi="Calibri" w:cs="Calibri"/>
                <w:sz w:val="22"/>
              </w:rPr>
              <w:t xml:space="preserve"> - </w:t>
            </w:r>
          </w:p>
        </w:tc>
        <w:tc>
          <w:tcPr>
            <w:tcW w:w="15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54" w:firstLine="0"/>
              <w:jc w:val="center"/>
            </w:pPr>
            <w:r>
              <w:rPr>
                <w:rFonts w:ascii="Calibri" w:eastAsia="Calibri" w:hAnsi="Calibri" w:cs="Calibri"/>
                <w:sz w:val="22"/>
              </w:rPr>
              <w:t>Nd</w:t>
            </w:r>
            <w:r>
              <w:rPr>
                <w:rFonts w:ascii="Calibri" w:eastAsia="Calibri" w:hAnsi="Calibri" w:cs="Calibri"/>
                <w:sz w:val="22"/>
                <w:vertAlign w:val="subscript"/>
              </w:rPr>
              <w:t>2</w:t>
            </w:r>
            <w:r>
              <w:rPr>
                <w:rFonts w:ascii="Calibri" w:eastAsia="Calibri" w:hAnsi="Calibri" w:cs="Calibri"/>
                <w:sz w:val="22"/>
              </w:rPr>
              <w:t>Fe</w:t>
            </w:r>
            <w:r>
              <w:rPr>
                <w:rFonts w:ascii="Calibri" w:eastAsia="Calibri" w:hAnsi="Calibri" w:cs="Calibri"/>
                <w:sz w:val="22"/>
                <w:vertAlign w:val="subscript"/>
              </w:rPr>
              <w:t>14</w:t>
            </w:r>
            <w:r>
              <w:rPr>
                <w:rFonts w:ascii="Calibri" w:eastAsia="Calibri" w:hAnsi="Calibri" w:cs="Calibri"/>
                <w:sz w:val="22"/>
              </w:rPr>
              <w:t xml:space="preserve">B </w:t>
            </w:r>
          </w:p>
        </w:tc>
        <w:tc>
          <w:tcPr>
            <w:tcW w:w="1523" w:type="dxa"/>
            <w:tcBorders>
              <w:top w:val="single" w:sz="4" w:space="0" w:color="000000"/>
              <w:left w:val="single" w:sz="4" w:space="0" w:color="000000"/>
              <w:bottom w:val="single" w:sz="4" w:space="0" w:color="000000"/>
              <w:right w:val="single" w:sz="4" w:space="0" w:color="000000"/>
            </w:tcBorders>
            <w:shd w:val="clear" w:color="auto" w:fill="92D050"/>
          </w:tcPr>
          <w:p w:rsidR="000379F4" w:rsidRDefault="004A5ED9">
            <w:pPr>
              <w:spacing w:after="0" w:line="259" w:lineRule="auto"/>
              <w:ind w:left="0" w:firstLine="0"/>
              <w:jc w:val="left"/>
            </w:pPr>
            <w:r>
              <w:rPr>
                <w:rFonts w:ascii="Calibri" w:eastAsia="Calibri" w:hAnsi="Calibri" w:cs="Calibri"/>
                <w:sz w:val="22"/>
              </w:rPr>
              <w:t>Nd</w:t>
            </w:r>
            <w:r>
              <w:rPr>
                <w:rFonts w:ascii="Calibri" w:eastAsia="Calibri" w:hAnsi="Calibri" w:cs="Calibri"/>
                <w:sz w:val="22"/>
                <w:vertAlign w:val="subscript"/>
              </w:rPr>
              <w:t>2</w:t>
            </w:r>
            <w:r>
              <w:rPr>
                <w:rFonts w:ascii="Calibri" w:eastAsia="Calibri" w:hAnsi="Calibri" w:cs="Calibri"/>
                <w:sz w:val="22"/>
              </w:rPr>
              <w:t>Fe</w:t>
            </w:r>
            <w:r>
              <w:rPr>
                <w:rFonts w:ascii="Calibri" w:eastAsia="Calibri" w:hAnsi="Calibri" w:cs="Calibri"/>
                <w:sz w:val="22"/>
                <w:vertAlign w:val="subscript"/>
              </w:rPr>
              <w:t>14</w:t>
            </w:r>
            <w:r>
              <w:rPr>
                <w:rFonts w:ascii="Calibri" w:eastAsia="Calibri" w:hAnsi="Calibri" w:cs="Calibri"/>
                <w:sz w:val="22"/>
              </w:rPr>
              <w:t xml:space="preserve">B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PRD0049.4022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Linear polarization direction of the x-ray radiation </w:t>
            </w:r>
          </w:p>
        </w:tc>
        <w:tc>
          <w:tcPr>
            <w:tcW w:w="117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3" w:firstLine="0"/>
              <w:jc w:val="center"/>
            </w:pPr>
            <w:r>
              <w:rPr>
                <w:rFonts w:ascii="Calibri" w:eastAsia="Calibri" w:hAnsi="Calibri" w:cs="Calibri"/>
                <w:sz w:val="22"/>
              </w:rPr>
              <w:t xml:space="preserve"> - </w:t>
            </w:r>
          </w:p>
        </w:tc>
        <w:tc>
          <w:tcPr>
            <w:tcW w:w="1524"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2" w:firstLine="0"/>
              <w:jc w:val="center"/>
            </w:pPr>
            <w:r>
              <w:rPr>
                <w:rFonts w:ascii="Calibri" w:eastAsia="Calibri" w:hAnsi="Calibri" w:cs="Calibri"/>
                <w:sz w:val="22"/>
              </w:rPr>
              <w:t xml:space="preserve">Horizontal </w:t>
            </w:r>
          </w:p>
        </w:tc>
        <w:tc>
          <w:tcPr>
            <w:tcW w:w="1523"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0379F4" w:rsidRDefault="004A5ED9">
            <w:pPr>
              <w:spacing w:after="0" w:line="259" w:lineRule="auto"/>
              <w:ind w:left="0" w:firstLine="0"/>
              <w:jc w:val="left"/>
            </w:pPr>
            <w:r>
              <w:rPr>
                <w:rFonts w:ascii="Calibri" w:eastAsia="Calibri" w:hAnsi="Calibri" w:cs="Calibri"/>
                <w:sz w:val="22"/>
              </w:rPr>
              <w:t xml:space="preserve">Horizontal </w:t>
            </w:r>
          </w:p>
        </w:tc>
      </w:tr>
      <w:tr w:rsidR="000379F4">
        <w:trPr>
          <w:trHeight w:val="310"/>
        </w:trPr>
        <w:tc>
          <w:tcPr>
            <w:tcW w:w="1615"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PRD0049.4023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Magnetic Field Symmetry </w:t>
            </w:r>
          </w:p>
        </w:tc>
        <w:tc>
          <w:tcPr>
            <w:tcW w:w="117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53" w:firstLine="0"/>
              <w:jc w:val="center"/>
            </w:pPr>
            <w:r>
              <w:rPr>
                <w:rFonts w:ascii="Calibri" w:eastAsia="Calibri" w:hAnsi="Calibri" w:cs="Calibri"/>
                <w:sz w:val="22"/>
              </w:rPr>
              <w:t xml:space="preserve"> - </w:t>
            </w:r>
          </w:p>
        </w:tc>
        <w:tc>
          <w:tcPr>
            <w:tcW w:w="15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Antisymmetric </w:t>
            </w:r>
          </w:p>
        </w:tc>
        <w:tc>
          <w:tcPr>
            <w:tcW w:w="1523" w:type="dxa"/>
            <w:tcBorders>
              <w:top w:val="single" w:sz="4" w:space="0" w:color="000000"/>
              <w:left w:val="single" w:sz="4" w:space="0" w:color="000000"/>
              <w:bottom w:val="single" w:sz="4" w:space="0" w:color="000000"/>
              <w:right w:val="single" w:sz="4" w:space="0" w:color="000000"/>
            </w:tcBorders>
            <w:shd w:val="clear" w:color="auto" w:fill="92D050"/>
          </w:tcPr>
          <w:p w:rsidR="000379F4" w:rsidRDefault="004A5ED9">
            <w:pPr>
              <w:spacing w:after="0" w:line="259" w:lineRule="auto"/>
              <w:ind w:left="0" w:firstLine="0"/>
              <w:jc w:val="left"/>
            </w:pPr>
            <w:r>
              <w:rPr>
                <w:rFonts w:ascii="Calibri" w:eastAsia="Calibri" w:hAnsi="Calibri" w:cs="Calibri"/>
                <w:sz w:val="22"/>
              </w:rPr>
              <w:t xml:space="preserve">Antisymmetric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PRD0049.4024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Minimum operational magnetic gap </w:t>
            </w:r>
          </w:p>
        </w:tc>
        <w:tc>
          <w:tcPr>
            <w:tcW w:w="117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2" w:firstLine="0"/>
              <w:jc w:val="center"/>
            </w:pPr>
            <w:r>
              <w:rPr>
                <w:rFonts w:ascii="Calibri" w:eastAsia="Calibri" w:hAnsi="Calibri" w:cs="Calibri"/>
                <w:sz w:val="22"/>
              </w:rPr>
              <w:t xml:space="preserve">mm </w:t>
            </w:r>
          </w:p>
        </w:tc>
        <w:tc>
          <w:tcPr>
            <w:tcW w:w="1524"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1" w:firstLine="0"/>
              <w:jc w:val="center"/>
            </w:pPr>
            <w:r>
              <w:rPr>
                <w:rFonts w:ascii="Calibri" w:eastAsia="Calibri" w:hAnsi="Calibri" w:cs="Calibri"/>
                <w:sz w:val="22"/>
              </w:rPr>
              <w:t xml:space="preserve">7.2 </w:t>
            </w:r>
          </w:p>
        </w:tc>
        <w:tc>
          <w:tcPr>
            <w:tcW w:w="1523"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0379F4" w:rsidRDefault="004A5ED9">
            <w:pPr>
              <w:spacing w:after="0" w:line="259" w:lineRule="auto"/>
              <w:ind w:left="0" w:firstLine="0"/>
              <w:jc w:val="left"/>
            </w:pPr>
            <w:r>
              <w:rPr>
                <w:rFonts w:ascii="Calibri" w:eastAsia="Calibri" w:hAnsi="Calibri" w:cs="Calibri"/>
                <w:sz w:val="22"/>
              </w:rPr>
              <w:t xml:space="preserve"> 7.2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PRD0049.4025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Maximum operational magnetic gap </w:t>
            </w:r>
          </w:p>
        </w:tc>
        <w:tc>
          <w:tcPr>
            <w:tcW w:w="117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2" w:firstLine="0"/>
              <w:jc w:val="center"/>
            </w:pPr>
            <w:r>
              <w:rPr>
                <w:rFonts w:ascii="Calibri" w:eastAsia="Calibri" w:hAnsi="Calibri" w:cs="Calibri"/>
                <w:sz w:val="22"/>
              </w:rPr>
              <w:t xml:space="preserve">mm </w:t>
            </w:r>
          </w:p>
        </w:tc>
        <w:tc>
          <w:tcPr>
            <w:tcW w:w="1524"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1" w:firstLine="0"/>
              <w:jc w:val="center"/>
            </w:pPr>
            <w:r>
              <w:rPr>
                <w:rFonts w:ascii="Calibri" w:eastAsia="Calibri" w:hAnsi="Calibri" w:cs="Calibri"/>
                <w:sz w:val="22"/>
              </w:rPr>
              <w:t xml:space="preserve">33 </w:t>
            </w:r>
          </w:p>
        </w:tc>
        <w:tc>
          <w:tcPr>
            <w:tcW w:w="1523"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0379F4" w:rsidRDefault="004A5ED9">
            <w:pPr>
              <w:spacing w:after="0" w:line="259" w:lineRule="auto"/>
              <w:ind w:left="0" w:firstLine="0"/>
              <w:jc w:val="left"/>
            </w:pPr>
            <w:r>
              <w:rPr>
                <w:rFonts w:ascii="Calibri" w:eastAsia="Calibri" w:hAnsi="Calibri" w:cs="Calibri"/>
                <w:sz w:val="22"/>
              </w:rPr>
              <w:t xml:space="preserve"> 33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PRD0049.4026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On-axis vertical effective field at min. oper. gap </w:t>
            </w:r>
          </w:p>
        </w:tc>
        <w:tc>
          <w:tcPr>
            <w:tcW w:w="117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1" w:firstLine="0"/>
              <w:jc w:val="center"/>
            </w:pPr>
            <w:r>
              <w:rPr>
                <w:rFonts w:ascii="Calibri" w:eastAsia="Calibri" w:hAnsi="Calibri" w:cs="Calibri"/>
                <w:sz w:val="22"/>
              </w:rPr>
              <w:t xml:space="preserve">T </w:t>
            </w:r>
          </w:p>
        </w:tc>
        <w:tc>
          <w:tcPr>
            <w:tcW w:w="1524"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1" w:firstLine="0"/>
              <w:jc w:val="center"/>
            </w:pPr>
            <w:r>
              <w:rPr>
                <w:rFonts w:ascii="Calibri" w:eastAsia="Calibri" w:hAnsi="Calibri" w:cs="Calibri"/>
                <w:sz w:val="22"/>
              </w:rPr>
              <w:t xml:space="preserve">&gt;1.76 </w:t>
            </w:r>
          </w:p>
        </w:tc>
        <w:tc>
          <w:tcPr>
            <w:tcW w:w="1523"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0379F4" w:rsidRDefault="004A5ED9">
            <w:pPr>
              <w:spacing w:after="0" w:line="259" w:lineRule="auto"/>
              <w:ind w:left="0" w:firstLine="0"/>
              <w:jc w:val="left"/>
            </w:pPr>
            <w:r>
              <w:rPr>
                <w:rFonts w:ascii="Calibri" w:eastAsia="Calibri" w:hAnsi="Calibri" w:cs="Calibri"/>
                <w:sz w:val="22"/>
              </w:rPr>
              <w:t xml:space="preserve"> 1.85 </w:t>
            </w:r>
          </w:p>
        </w:tc>
      </w:tr>
      <w:tr w:rsidR="000379F4">
        <w:trPr>
          <w:trHeight w:val="310"/>
        </w:trPr>
        <w:tc>
          <w:tcPr>
            <w:tcW w:w="1615"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PRD0049.4027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Keff at minimum operational gap </w:t>
            </w:r>
          </w:p>
        </w:tc>
        <w:tc>
          <w:tcPr>
            <w:tcW w:w="117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1" w:firstLine="0"/>
              <w:jc w:val="center"/>
            </w:pPr>
            <w:r>
              <w:rPr>
                <w:rFonts w:ascii="Calibri" w:eastAsia="Calibri" w:hAnsi="Calibri" w:cs="Calibri"/>
                <w:sz w:val="22"/>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51" w:firstLine="0"/>
              <w:jc w:val="center"/>
            </w:pPr>
            <w:r>
              <w:rPr>
                <w:rFonts w:ascii="Calibri" w:eastAsia="Calibri" w:hAnsi="Calibri" w:cs="Calibri"/>
                <w:sz w:val="22"/>
              </w:rPr>
              <w:t xml:space="preserve">&gt;9.21 </w:t>
            </w:r>
          </w:p>
        </w:tc>
        <w:tc>
          <w:tcPr>
            <w:tcW w:w="1523" w:type="dxa"/>
            <w:tcBorders>
              <w:top w:val="single" w:sz="4" w:space="0" w:color="000000"/>
              <w:left w:val="single" w:sz="4" w:space="0" w:color="000000"/>
              <w:bottom w:val="single" w:sz="4" w:space="0" w:color="000000"/>
              <w:right w:val="single" w:sz="4" w:space="0" w:color="000000"/>
            </w:tcBorders>
            <w:shd w:val="clear" w:color="auto" w:fill="92D050"/>
          </w:tcPr>
          <w:p w:rsidR="000379F4" w:rsidRDefault="004A5ED9">
            <w:pPr>
              <w:spacing w:after="0" w:line="259" w:lineRule="auto"/>
              <w:ind w:left="0" w:firstLine="0"/>
              <w:jc w:val="left"/>
            </w:pPr>
            <w:r>
              <w:rPr>
                <w:rFonts w:ascii="Calibri" w:eastAsia="Calibri" w:hAnsi="Calibri" w:cs="Calibri"/>
                <w:sz w:val="22"/>
              </w:rPr>
              <w:t xml:space="preserve"> 9.69 </w:t>
            </w:r>
          </w:p>
        </w:tc>
      </w:tr>
      <w:tr w:rsidR="000379F4">
        <w:trPr>
          <w:trHeight w:val="310"/>
        </w:trPr>
        <w:tc>
          <w:tcPr>
            <w:tcW w:w="1615"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PRD0049.4029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Minimum operational K values </w:t>
            </w:r>
          </w:p>
        </w:tc>
        <w:tc>
          <w:tcPr>
            <w:tcW w:w="117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51" w:firstLine="0"/>
              <w:jc w:val="center"/>
            </w:pPr>
            <w:r>
              <w:rPr>
                <w:rFonts w:ascii="Calibri" w:eastAsia="Calibri" w:hAnsi="Calibri" w:cs="Calibri"/>
                <w:sz w:val="22"/>
              </w:rPr>
              <w:t xml:space="preserve">T </w:t>
            </w:r>
          </w:p>
        </w:tc>
        <w:tc>
          <w:tcPr>
            <w:tcW w:w="15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52" w:firstLine="0"/>
              <w:jc w:val="center"/>
            </w:pPr>
            <w:r>
              <w:rPr>
                <w:rFonts w:ascii="Calibri" w:eastAsia="Calibri" w:hAnsi="Calibri" w:cs="Calibri"/>
                <w:sz w:val="22"/>
              </w:rPr>
              <w:t xml:space="preserve">1.51 </w:t>
            </w:r>
          </w:p>
        </w:tc>
        <w:tc>
          <w:tcPr>
            <w:tcW w:w="1523" w:type="dxa"/>
            <w:tcBorders>
              <w:top w:val="single" w:sz="4" w:space="0" w:color="000000"/>
              <w:left w:val="single" w:sz="4" w:space="0" w:color="000000"/>
              <w:bottom w:val="single" w:sz="4" w:space="0" w:color="000000"/>
              <w:right w:val="single" w:sz="4" w:space="0" w:color="000000"/>
            </w:tcBorders>
            <w:shd w:val="clear" w:color="auto" w:fill="92D050"/>
          </w:tcPr>
          <w:p w:rsidR="000379F4" w:rsidRDefault="004A5ED9">
            <w:pPr>
              <w:spacing w:after="0" w:line="259" w:lineRule="auto"/>
              <w:ind w:left="0" w:firstLine="0"/>
              <w:jc w:val="left"/>
            </w:pPr>
            <w:r>
              <w:rPr>
                <w:rFonts w:ascii="Calibri" w:eastAsia="Calibri" w:hAnsi="Calibri" w:cs="Calibri"/>
                <w:sz w:val="22"/>
              </w:rPr>
              <w:t xml:space="preserve"> 1.51 </w:t>
            </w:r>
          </w:p>
        </w:tc>
      </w:tr>
      <w:tr w:rsidR="000379F4">
        <w:trPr>
          <w:trHeight w:val="600"/>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PRD0049.4034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Horizontal K sextupole </w:t>
            </w:r>
          </w:p>
          <w:p w:rsidR="000379F4" w:rsidRDefault="004A5ED9">
            <w:pPr>
              <w:spacing w:after="0" w:line="259" w:lineRule="auto"/>
              <w:ind w:left="58" w:firstLine="0"/>
              <w:jc w:val="left"/>
            </w:pPr>
            <w:r>
              <w:rPr>
                <w:rFonts w:ascii="Cambria Math" w:eastAsia="Cambria Math" w:hAnsi="Cambria Math" w:cs="Cambria Math"/>
                <w:sz w:val="13"/>
              </w:rPr>
              <w:t>1</w:t>
            </w:r>
          </w:p>
          <w:p w:rsidR="000379F4" w:rsidRDefault="004A5ED9">
            <w:pPr>
              <w:spacing w:after="0" w:line="259" w:lineRule="auto"/>
              <w:ind w:left="0" w:firstLine="0"/>
              <w:jc w:val="left"/>
            </w:pPr>
            <w:r>
              <w:rPr>
                <w:rFonts w:ascii="Cambria Math" w:eastAsia="Cambria Math" w:hAnsi="Cambria Math" w:cs="Cambria Math"/>
                <w:sz w:val="18"/>
              </w:rPr>
              <w:t xml:space="preserve"> 1⁄</w:t>
            </w:r>
            <w:r>
              <w:rPr>
                <w:rFonts w:ascii="Cambria Math" w:eastAsia="Cambria Math" w:hAnsi="Cambria Math" w:cs="Cambria Math"/>
                <w:sz w:val="18"/>
              </w:rPr>
              <w:t>𝐾𝐾</w:t>
            </w:r>
            <w:r>
              <w:rPr>
                <w:rFonts w:ascii="Cambria Math" w:eastAsia="Cambria Math" w:hAnsi="Cambria Math" w:cs="Cambria Math"/>
                <w:sz w:val="13"/>
              </w:rPr>
              <w:t>𝑒𝑒𝑒𝑒𝑒𝑒</w:t>
            </w:r>
            <w:r>
              <w:rPr>
                <w:rFonts w:ascii="Cambria Math" w:eastAsia="Cambria Math" w:hAnsi="Cambria Math" w:cs="Cambria Math"/>
                <w:sz w:val="18"/>
              </w:rPr>
              <w:t>𝜕𝜕</w:t>
            </w:r>
            <w:r>
              <w:rPr>
                <w:rFonts w:ascii="Cambria Math" w:eastAsia="Cambria Math" w:hAnsi="Cambria Math" w:cs="Cambria Math"/>
                <w:sz w:val="13"/>
              </w:rPr>
              <w:t>2</w:t>
            </w:r>
            <w:r>
              <w:rPr>
                <w:rFonts w:ascii="Cambria Math" w:eastAsia="Cambria Math" w:hAnsi="Cambria Math" w:cs="Cambria Math"/>
                <w:sz w:val="18"/>
              </w:rPr>
              <w:t>𝐾𝐾</w:t>
            </w:r>
            <w:r>
              <w:rPr>
                <w:rFonts w:ascii="Cambria Math" w:eastAsia="Cambria Math" w:hAnsi="Cambria Math" w:cs="Cambria Math"/>
                <w:sz w:val="13"/>
              </w:rPr>
              <w:t>𝑒𝑒𝑒𝑒𝑒𝑒</w:t>
            </w:r>
            <w:r>
              <w:rPr>
                <w:rFonts w:ascii="Cambria Math" w:eastAsia="Cambria Math" w:hAnsi="Cambria Math" w:cs="Cambria Math"/>
                <w:sz w:val="18"/>
              </w:rPr>
              <w:t>⁄</w:t>
            </w:r>
            <w:r>
              <w:rPr>
                <w:rFonts w:ascii="Cambria Math" w:eastAsia="Cambria Math" w:hAnsi="Cambria Math" w:cs="Cambria Math"/>
                <w:sz w:val="18"/>
              </w:rPr>
              <w:t>𝜕𝜕𝑥𝑥</w:t>
            </w:r>
            <w:r>
              <w:rPr>
                <w:rFonts w:ascii="Cambria Math" w:eastAsia="Cambria Math" w:hAnsi="Cambria Math" w:cs="Cambria Math"/>
                <w:sz w:val="13"/>
              </w:rPr>
              <w:t>2</w:t>
            </w:r>
            <w:r>
              <w:rPr>
                <w:rFonts w:ascii="Calibri" w:eastAsia="Calibri" w:hAnsi="Calibri" w:cs="Calibri"/>
                <w:sz w:val="22"/>
              </w:rPr>
              <w:t xml:space="preserve"> </w:t>
            </w:r>
          </w:p>
          <w:p w:rsidR="000379F4" w:rsidRDefault="004A5ED9">
            <w:pPr>
              <w:spacing w:after="0" w:line="259" w:lineRule="auto"/>
              <w:ind w:left="58" w:firstLine="0"/>
              <w:jc w:val="left"/>
            </w:pPr>
            <w:r>
              <w:rPr>
                <w:rFonts w:ascii="Cambria Math" w:eastAsia="Cambria Math" w:hAnsi="Cambria Math" w:cs="Cambria Math"/>
                <w:sz w:val="13"/>
              </w:rPr>
              <w:t>2</w:t>
            </w:r>
          </w:p>
        </w:tc>
        <w:tc>
          <w:tcPr>
            <w:tcW w:w="117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3" w:firstLine="0"/>
              <w:jc w:val="center"/>
            </w:pPr>
            <w:r>
              <w:rPr>
                <w:rFonts w:ascii="Calibri" w:eastAsia="Calibri" w:hAnsi="Calibri" w:cs="Calibri"/>
                <w:sz w:val="22"/>
              </w:rPr>
              <w:t>1/mm</w:t>
            </w:r>
            <w:r>
              <w:rPr>
                <w:rFonts w:ascii="Calibri" w:eastAsia="Calibri" w:hAnsi="Calibri" w:cs="Calibri"/>
                <w:sz w:val="22"/>
                <w:vertAlign w:val="superscript"/>
              </w:rPr>
              <w:t>2</w:t>
            </w:r>
            <w:r>
              <w:rPr>
                <w:rFonts w:ascii="Calibri" w:eastAsia="Calibri" w:hAnsi="Calibri" w:cs="Calibri"/>
                <w:sz w:val="22"/>
              </w:rPr>
              <w:t xml:space="preserve"> </w:t>
            </w:r>
          </w:p>
        </w:tc>
        <w:tc>
          <w:tcPr>
            <w:tcW w:w="1524"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0" w:firstLine="0"/>
              <w:jc w:val="center"/>
            </w:pPr>
            <w:r>
              <w:rPr>
                <w:rFonts w:ascii="Calibri" w:eastAsia="Calibri" w:hAnsi="Calibri" w:cs="Calibri"/>
                <w:sz w:val="22"/>
              </w:rPr>
              <w:t>&lt;5×10</w:t>
            </w:r>
            <w:r>
              <w:rPr>
                <w:rFonts w:ascii="Calibri" w:eastAsia="Calibri" w:hAnsi="Calibri" w:cs="Calibri"/>
                <w:sz w:val="22"/>
                <w:vertAlign w:val="superscript"/>
              </w:rPr>
              <w:t>-4</w:t>
            </w:r>
            <w:r>
              <w:rPr>
                <w:rFonts w:ascii="Calibri" w:eastAsia="Calibri" w:hAnsi="Calibri" w:cs="Calibri"/>
                <w:sz w:val="22"/>
              </w:rPr>
              <w:t xml:space="preserve"> </w:t>
            </w:r>
          </w:p>
        </w:tc>
        <w:tc>
          <w:tcPr>
            <w:tcW w:w="1523"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0379F4" w:rsidRDefault="004A5ED9">
            <w:pPr>
              <w:spacing w:after="0" w:line="259" w:lineRule="auto"/>
              <w:ind w:left="0" w:firstLine="0"/>
              <w:jc w:val="left"/>
            </w:pPr>
            <w:r>
              <w:rPr>
                <w:rFonts w:ascii="Calibri" w:eastAsia="Calibri" w:hAnsi="Calibri" w:cs="Calibri"/>
                <w:sz w:val="22"/>
              </w:rPr>
              <w:t>3.5×10</w:t>
            </w:r>
            <w:r>
              <w:rPr>
                <w:rFonts w:ascii="Calibri" w:eastAsia="Calibri" w:hAnsi="Calibri" w:cs="Calibri"/>
                <w:sz w:val="22"/>
                <w:vertAlign w:val="superscript"/>
              </w:rPr>
              <w:t>-4</w:t>
            </w:r>
            <w:r>
              <w:rPr>
                <w:rFonts w:ascii="Calibri" w:eastAsia="Calibri" w:hAnsi="Calibri" w:cs="Calibri"/>
                <w:sz w:val="22"/>
              </w:rPr>
              <w:t xml:space="preserve"> </w:t>
            </w:r>
          </w:p>
        </w:tc>
      </w:tr>
      <w:tr w:rsidR="000379F4">
        <w:trPr>
          <w:trHeight w:val="310"/>
        </w:trPr>
        <w:tc>
          <w:tcPr>
            <w:tcW w:w="1615"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PRD0049.4035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Equivalent </w:t>
            </w:r>
            <w:r>
              <w:rPr>
                <w:rFonts w:ascii="Cambria Math" w:eastAsia="Cambria Math" w:hAnsi="Cambria Math" w:cs="Cambria Math"/>
                <w:sz w:val="22"/>
              </w:rPr>
              <w:t>∆</w:t>
            </w:r>
            <w:r>
              <w:rPr>
                <w:rFonts w:ascii="Cambria Math" w:eastAsia="Cambria Math" w:hAnsi="Cambria Math" w:cs="Cambria Math"/>
                <w:sz w:val="22"/>
              </w:rPr>
              <w:t>𝐾𝐾</w:t>
            </w:r>
            <w:r>
              <w:rPr>
                <w:rFonts w:ascii="Cambria Math" w:eastAsia="Cambria Math" w:hAnsi="Cambria Math" w:cs="Cambria Math"/>
                <w:sz w:val="22"/>
              </w:rPr>
              <w:t>⁄</w:t>
            </w:r>
            <w:r>
              <w:rPr>
                <w:rFonts w:ascii="Cambria Math" w:eastAsia="Cambria Math" w:hAnsi="Cambria Math" w:cs="Cambria Math"/>
                <w:sz w:val="22"/>
              </w:rPr>
              <w:t>𝐾𝐾</w:t>
            </w:r>
            <w:r>
              <w:rPr>
                <w:rFonts w:ascii="Calibri" w:eastAsia="Calibri" w:hAnsi="Calibri" w:cs="Calibri"/>
                <w:sz w:val="22"/>
              </w:rPr>
              <w:t xml:space="preserve">@ x = ±0.4 mm </w:t>
            </w:r>
          </w:p>
        </w:tc>
        <w:tc>
          <w:tcPr>
            <w:tcW w:w="117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1" w:firstLine="0"/>
              <w:jc w:val="center"/>
            </w:pPr>
            <w:r>
              <w:rPr>
                <w:rFonts w:ascii="Calibri" w:eastAsia="Calibri" w:hAnsi="Calibri" w:cs="Calibri"/>
                <w:sz w:val="22"/>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52" w:firstLine="0"/>
              <w:jc w:val="center"/>
            </w:pPr>
            <w:r>
              <w:rPr>
                <w:rFonts w:ascii="Calibri" w:eastAsia="Calibri" w:hAnsi="Calibri" w:cs="Calibri"/>
                <w:sz w:val="22"/>
              </w:rPr>
              <w:t>&lt;0.8×10</w:t>
            </w:r>
            <w:r>
              <w:rPr>
                <w:rFonts w:ascii="Calibri" w:eastAsia="Calibri" w:hAnsi="Calibri" w:cs="Calibri"/>
                <w:sz w:val="22"/>
                <w:vertAlign w:val="superscript"/>
              </w:rPr>
              <w:t>-4</w:t>
            </w:r>
            <w:r>
              <w:rPr>
                <w:rFonts w:ascii="Calibri" w:eastAsia="Calibri" w:hAnsi="Calibri" w:cs="Calibri"/>
                <w:sz w:val="22"/>
              </w:rPr>
              <w:t xml:space="preserve"> </w:t>
            </w:r>
          </w:p>
        </w:tc>
        <w:tc>
          <w:tcPr>
            <w:tcW w:w="1523" w:type="dxa"/>
            <w:tcBorders>
              <w:top w:val="single" w:sz="4" w:space="0" w:color="000000"/>
              <w:left w:val="single" w:sz="4" w:space="0" w:color="000000"/>
              <w:bottom w:val="single" w:sz="4" w:space="0" w:color="000000"/>
              <w:right w:val="single" w:sz="4" w:space="0" w:color="000000"/>
            </w:tcBorders>
            <w:shd w:val="clear" w:color="auto" w:fill="92D050"/>
          </w:tcPr>
          <w:p w:rsidR="000379F4" w:rsidRDefault="004A5ED9">
            <w:pPr>
              <w:spacing w:after="0" w:line="259" w:lineRule="auto"/>
              <w:ind w:left="0" w:firstLine="0"/>
              <w:jc w:val="left"/>
            </w:pPr>
            <w:r>
              <w:rPr>
                <w:rFonts w:ascii="Calibri" w:eastAsia="Calibri" w:hAnsi="Calibri" w:cs="Calibri"/>
                <w:sz w:val="22"/>
              </w:rPr>
              <w:t>0.56×10</w:t>
            </w:r>
            <w:r>
              <w:rPr>
                <w:rFonts w:ascii="Calibri" w:eastAsia="Calibri" w:hAnsi="Calibri" w:cs="Calibri"/>
                <w:sz w:val="22"/>
                <w:vertAlign w:val="superscript"/>
              </w:rPr>
              <w:t>-4</w:t>
            </w:r>
            <w:r>
              <w:rPr>
                <w:rFonts w:ascii="Calibri" w:eastAsia="Calibri" w:hAnsi="Calibri" w:cs="Calibri"/>
                <w:sz w:val="22"/>
              </w:rPr>
              <w:t xml:space="preserve"> </w:t>
            </w:r>
          </w:p>
        </w:tc>
      </w:tr>
      <w:tr w:rsidR="000379F4">
        <w:trPr>
          <w:trHeight w:val="310"/>
        </w:trPr>
        <w:tc>
          <w:tcPr>
            <w:tcW w:w="1615"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PRD0049.4038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Phase shake (rms) over Lcell </w:t>
            </w:r>
          </w:p>
        </w:tc>
        <w:tc>
          <w:tcPr>
            <w:tcW w:w="117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52" w:firstLine="0"/>
              <w:jc w:val="center"/>
            </w:pPr>
            <w:r>
              <w:rPr>
                <w:rFonts w:ascii="Calibri" w:eastAsia="Calibri" w:hAnsi="Calibri" w:cs="Calibri"/>
                <w:sz w:val="22"/>
              </w:rPr>
              <w:t xml:space="preserve">deg Xray </w:t>
            </w:r>
          </w:p>
        </w:tc>
        <w:tc>
          <w:tcPr>
            <w:tcW w:w="15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52" w:firstLine="0"/>
              <w:jc w:val="center"/>
            </w:pPr>
            <w:r>
              <w:rPr>
                <w:rFonts w:ascii="Calibri" w:eastAsia="Calibri" w:hAnsi="Calibri" w:cs="Calibri"/>
                <w:sz w:val="22"/>
              </w:rPr>
              <w:t xml:space="preserve">&lt;5.0 </w:t>
            </w:r>
          </w:p>
        </w:tc>
        <w:tc>
          <w:tcPr>
            <w:tcW w:w="1523" w:type="dxa"/>
            <w:tcBorders>
              <w:top w:val="single" w:sz="4" w:space="0" w:color="000000"/>
              <w:left w:val="single" w:sz="4" w:space="0" w:color="000000"/>
              <w:bottom w:val="single" w:sz="4" w:space="0" w:color="000000"/>
              <w:right w:val="single" w:sz="4" w:space="0" w:color="000000"/>
            </w:tcBorders>
            <w:shd w:val="clear" w:color="auto" w:fill="FFC000"/>
          </w:tcPr>
          <w:p w:rsidR="000379F4" w:rsidRDefault="004A5ED9">
            <w:pPr>
              <w:spacing w:after="0" w:line="259" w:lineRule="auto"/>
              <w:ind w:left="0" w:firstLine="0"/>
              <w:jc w:val="left"/>
            </w:pPr>
            <w:r>
              <w:rPr>
                <w:rFonts w:ascii="Calibri" w:eastAsia="Calibri" w:hAnsi="Calibri" w:cs="Calibri"/>
                <w:sz w:val="22"/>
              </w:rPr>
              <w:t xml:space="preserve">2.4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PRD0049.4040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First field integral of By per cell (abs) 10 </w:t>
            </w:r>
          </w:p>
        </w:tc>
        <w:tc>
          <w:tcPr>
            <w:tcW w:w="117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2" w:firstLine="0"/>
              <w:jc w:val="center"/>
            </w:pPr>
            <w:r>
              <w:rPr>
                <w:rFonts w:ascii="Calibri" w:eastAsia="Calibri" w:hAnsi="Calibri" w:cs="Calibri"/>
                <w:sz w:val="22"/>
              </w:rPr>
              <w:t xml:space="preserve">μTm </w:t>
            </w:r>
          </w:p>
        </w:tc>
        <w:tc>
          <w:tcPr>
            <w:tcW w:w="1524"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2" w:firstLine="0"/>
              <w:jc w:val="center"/>
            </w:pPr>
            <w:r>
              <w:rPr>
                <w:rFonts w:ascii="Calibri" w:eastAsia="Calibri" w:hAnsi="Calibri" w:cs="Calibri"/>
                <w:sz w:val="22"/>
              </w:rPr>
              <w:t xml:space="preserve">&lt;50 </w:t>
            </w:r>
          </w:p>
        </w:tc>
        <w:tc>
          <w:tcPr>
            <w:tcW w:w="1523"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0379F4" w:rsidRDefault="004A5ED9">
            <w:pPr>
              <w:spacing w:after="0" w:line="259" w:lineRule="auto"/>
              <w:ind w:left="0" w:firstLine="0"/>
              <w:jc w:val="left"/>
            </w:pPr>
            <w:r>
              <w:rPr>
                <w:rFonts w:ascii="Calibri" w:eastAsia="Calibri" w:hAnsi="Calibri" w:cs="Calibri"/>
                <w:sz w:val="22"/>
              </w:rPr>
              <w:t xml:space="preserve"> 12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PRD0049.4041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41" w:firstLine="0"/>
              <w:jc w:val="left"/>
            </w:pPr>
            <w:r>
              <w:rPr>
                <w:rFonts w:ascii="Calibri" w:eastAsia="Calibri" w:hAnsi="Calibri" w:cs="Calibri"/>
                <w:sz w:val="22"/>
              </w:rPr>
              <w:t xml:space="preserve">Second field integral of By per cell (abs) </w:t>
            </w:r>
          </w:p>
        </w:tc>
        <w:tc>
          <w:tcPr>
            <w:tcW w:w="117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3" w:firstLine="0"/>
              <w:jc w:val="center"/>
            </w:pPr>
            <w:r>
              <w:rPr>
                <w:rFonts w:ascii="Calibri" w:eastAsia="Calibri" w:hAnsi="Calibri" w:cs="Calibri"/>
                <w:sz w:val="22"/>
              </w:rPr>
              <w:t>μTm</w:t>
            </w:r>
            <w:r>
              <w:rPr>
                <w:rFonts w:ascii="Calibri" w:eastAsia="Calibri" w:hAnsi="Calibri" w:cs="Calibri"/>
                <w:sz w:val="22"/>
                <w:vertAlign w:val="superscript"/>
              </w:rPr>
              <w:t>2</w:t>
            </w:r>
            <w:r>
              <w:rPr>
                <w:rFonts w:ascii="Calibri" w:eastAsia="Calibri" w:hAnsi="Calibri" w:cs="Calibri"/>
                <w:sz w:val="22"/>
              </w:rPr>
              <w:t xml:space="preserve"> </w:t>
            </w:r>
          </w:p>
        </w:tc>
        <w:tc>
          <w:tcPr>
            <w:tcW w:w="1524"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1" w:firstLine="0"/>
              <w:jc w:val="center"/>
            </w:pPr>
            <w:r>
              <w:rPr>
                <w:rFonts w:ascii="Calibri" w:eastAsia="Calibri" w:hAnsi="Calibri" w:cs="Calibri"/>
                <w:sz w:val="22"/>
              </w:rPr>
              <w:t xml:space="preserve">&lt;200 </w:t>
            </w:r>
          </w:p>
        </w:tc>
        <w:tc>
          <w:tcPr>
            <w:tcW w:w="1523"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0379F4" w:rsidRDefault="004A5ED9">
            <w:pPr>
              <w:spacing w:after="0" w:line="259" w:lineRule="auto"/>
              <w:ind w:left="0" w:firstLine="0"/>
              <w:jc w:val="left"/>
            </w:pPr>
            <w:r>
              <w:rPr>
                <w:rFonts w:ascii="Calibri" w:eastAsia="Calibri" w:hAnsi="Calibri" w:cs="Calibri"/>
                <w:sz w:val="22"/>
              </w:rPr>
              <w:t xml:space="preserve"> 50 </w:t>
            </w:r>
          </w:p>
        </w:tc>
      </w:tr>
      <w:tr w:rsidR="000379F4">
        <w:trPr>
          <w:trHeight w:val="547"/>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PRD0049.4042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rPr>
                <w:rFonts w:ascii="Calibri" w:eastAsia="Calibri" w:hAnsi="Calibri" w:cs="Calibri"/>
                <w:sz w:val="22"/>
              </w:rPr>
              <w:t xml:space="preserve">First field integral of Bx per cell (abs) </w:t>
            </w:r>
          </w:p>
        </w:tc>
        <w:tc>
          <w:tcPr>
            <w:tcW w:w="117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2" w:firstLine="0"/>
              <w:jc w:val="center"/>
            </w:pPr>
            <w:r>
              <w:rPr>
                <w:rFonts w:ascii="Calibri" w:eastAsia="Calibri" w:hAnsi="Calibri" w:cs="Calibri"/>
                <w:sz w:val="22"/>
              </w:rPr>
              <w:t xml:space="preserve">μTm </w:t>
            </w:r>
          </w:p>
        </w:tc>
        <w:tc>
          <w:tcPr>
            <w:tcW w:w="1524"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2" w:firstLine="0"/>
              <w:jc w:val="center"/>
            </w:pPr>
            <w:r>
              <w:rPr>
                <w:rFonts w:ascii="Calibri" w:eastAsia="Calibri" w:hAnsi="Calibri" w:cs="Calibri"/>
                <w:sz w:val="22"/>
              </w:rPr>
              <w:t xml:space="preserve">&lt;50 </w:t>
            </w:r>
          </w:p>
        </w:tc>
        <w:tc>
          <w:tcPr>
            <w:tcW w:w="1523"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0379F4" w:rsidRDefault="004A5ED9">
            <w:pPr>
              <w:spacing w:after="0" w:line="259" w:lineRule="auto"/>
              <w:ind w:left="0" w:firstLine="0"/>
              <w:jc w:val="left"/>
            </w:pPr>
            <w:r>
              <w:rPr>
                <w:rFonts w:ascii="Calibri" w:eastAsia="Calibri" w:hAnsi="Calibri" w:cs="Calibri"/>
                <w:sz w:val="22"/>
              </w:rPr>
              <w:t xml:space="preserve"> 12 </w:t>
            </w:r>
          </w:p>
        </w:tc>
      </w:tr>
      <w:tr w:rsidR="000379F4">
        <w:trPr>
          <w:trHeight w:val="545"/>
        </w:trPr>
        <w:tc>
          <w:tcPr>
            <w:tcW w:w="1615"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firstLine="0"/>
              <w:jc w:val="left"/>
            </w:pPr>
            <w:r>
              <w:rPr>
                <w:rFonts w:ascii="Calibri" w:eastAsia="Calibri" w:hAnsi="Calibri" w:cs="Calibri"/>
                <w:sz w:val="22"/>
              </w:rPr>
              <w:t xml:space="preserve">PRD0049.4043 </w:t>
            </w:r>
          </w:p>
        </w:tc>
        <w:tc>
          <w:tcPr>
            <w:tcW w:w="3240"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right="46" w:firstLine="0"/>
              <w:jc w:val="left"/>
            </w:pPr>
            <w:r>
              <w:rPr>
                <w:rFonts w:ascii="Calibri" w:eastAsia="Calibri" w:hAnsi="Calibri" w:cs="Calibri"/>
                <w:sz w:val="22"/>
              </w:rPr>
              <w:t xml:space="preserve">Second field integral of Bx per cell (abs) </w:t>
            </w:r>
          </w:p>
        </w:tc>
        <w:tc>
          <w:tcPr>
            <w:tcW w:w="1170"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3" w:firstLine="0"/>
              <w:jc w:val="center"/>
            </w:pPr>
            <w:r>
              <w:rPr>
                <w:rFonts w:ascii="Calibri" w:eastAsia="Calibri" w:hAnsi="Calibri" w:cs="Calibri"/>
                <w:sz w:val="22"/>
              </w:rPr>
              <w:t>μTm</w:t>
            </w:r>
            <w:r>
              <w:rPr>
                <w:rFonts w:ascii="Calibri" w:eastAsia="Calibri" w:hAnsi="Calibri" w:cs="Calibri"/>
                <w:sz w:val="22"/>
                <w:vertAlign w:val="superscript"/>
              </w:rPr>
              <w:t>2</w:t>
            </w:r>
            <w:r>
              <w:rPr>
                <w:rFonts w:ascii="Calibri" w:eastAsia="Calibri" w:hAnsi="Calibri" w:cs="Calibri"/>
                <w:sz w:val="22"/>
              </w:rPr>
              <w:t xml:space="preserve"> </w:t>
            </w:r>
          </w:p>
        </w:tc>
        <w:tc>
          <w:tcPr>
            <w:tcW w:w="1524" w:type="dxa"/>
            <w:tcBorders>
              <w:top w:val="single" w:sz="4" w:space="0" w:color="000000"/>
              <w:left w:val="single" w:sz="4" w:space="0" w:color="000000"/>
              <w:bottom w:val="single" w:sz="4" w:space="0" w:color="000000"/>
              <w:right w:val="single" w:sz="4" w:space="0" w:color="000000"/>
            </w:tcBorders>
            <w:vAlign w:val="bottom"/>
          </w:tcPr>
          <w:p w:rsidR="000379F4" w:rsidRDefault="004A5ED9">
            <w:pPr>
              <w:spacing w:after="0" w:line="259" w:lineRule="auto"/>
              <w:ind w:left="0" w:right="51" w:firstLine="0"/>
              <w:jc w:val="center"/>
            </w:pPr>
            <w:r>
              <w:rPr>
                <w:rFonts w:ascii="Calibri" w:eastAsia="Calibri" w:hAnsi="Calibri" w:cs="Calibri"/>
                <w:sz w:val="22"/>
              </w:rPr>
              <w:t xml:space="preserve">&lt;200 </w:t>
            </w:r>
          </w:p>
        </w:tc>
        <w:tc>
          <w:tcPr>
            <w:tcW w:w="1523"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0379F4" w:rsidRDefault="004A5ED9">
            <w:pPr>
              <w:spacing w:after="0" w:line="259" w:lineRule="auto"/>
              <w:ind w:left="0" w:firstLine="0"/>
              <w:jc w:val="left"/>
            </w:pPr>
            <w:r>
              <w:rPr>
                <w:rFonts w:ascii="Calibri" w:eastAsia="Calibri" w:hAnsi="Calibri" w:cs="Calibri"/>
                <w:sz w:val="22"/>
              </w:rPr>
              <w:t xml:space="preserve"> 20 </w:t>
            </w:r>
          </w:p>
        </w:tc>
      </w:tr>
    </w:tbl>
    <w:p w:rsidR="000379F4" w:rsidRDefault="004A5ED9">
      <w:pPr>
        <w:spacing w:after="139" w:line="259" w:lineRule="auto"/>
        <w:ind w:left="0" w:firstLine="0"/>
        <w:jc w:val="left"/>
      </w:pPr>
      <w:r>
        <w:rPr>
          <w:rFonts w:ascii="Arial" w:eastAsia="Arial" w:hAnsi="Arial" w:cs="Arial"/>
        </w:rPr>
        <w:t xml:space="preserve"> </w:t>
      </w:r>
    </w:p>
    <w:p w:rsidR="000379F4" w:rsidRDefault="004A5ED9">
      <w:pPr>
        <w:spacing w:after="0" w:line="259" w:lineRule="auto"/>
        <w:ind w:left="0" w:firstLine="0"/>
        <w:jc w:val="left"/>
      </w:pPr>
      <w:r>
        <w:rPr>
          <w:rFonts w:ascii="Arial" w:eastAsia="Arial" w:hAnsi="Arial" w:cs="Arial"/>
        </w:rPr>
        <w:t xml:space="preserve"> </w:t>
      </w:r>
    </w:p>
    <w:p w:rsidR="000379F4" w:rsidRDefault="004A5ED9">
      <w:pPr>
        <w:spacing w:after="624" w:line="426" w:lineRule="auto"/>
        <w:ind w:left="10" w:right="1219"/>
        <w:jc w:val="right"/>
      </w:pPr>
      <w:r>
        <w:rPr>
          <w:sz w:val="18"/>
        </w:rPr>
        <w:t xml:space="preserve">Page </w:t>
      </w:r>
    </w:p>
    <w:p w:rsidR="000379F4" w:rsidRDefault="004A5ED9">
      <w:pPr>
        <w:pStyle w:val="Heading1"/>
        <w:spacing w:after="0"/>
        <w:ind w:left="418" w:right="0" w:hanging="432"/>
      </w:pPr>
      <w:bookmarkStart w:id="8" w:name="_Toc24226"/>
      <w:r>
        <w:t xml:space="preserve">REFERENCE DOCUMENTS </w:t>
      </w:r>
      <w:bookmarkEnd w:id="8"/>
    </w:p>
    <w:tbl>
      <w:tblPr>
        <w:tblStyle w:val="TableGrid"/>
        <w:tblW w:w="9348" w:type="dxa"/>
        <w:tblInd w:w="6" w:type="dxa"/>
        <w:tblCellMar>
          <w:top w:w="0" w:type="dxa"/>
          <w:left w:w="107" w:type="dxa"/>
          <w:bottom w:w="0" w:type="dxa"/>
          <w:right w:w="49" w:type="dxa"/>
        </w:tblCellMar>
        <w:tblLook w:val="04A0" w:firstRow="1" w:lastRow="0" w:firstColumn="1" w:lastColumn="0" w:noHBand="0" w:noVBand="1"/>
      </w:tblPr>
      <w:tblGrid>
        <w:gridCol w:w="3324"/>
        <w:gridCol w:w="6024"/>
      </w:tblGrid>
      <w:tr w:rsidR="000379F4">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C0C0C0"/>
          </w:tcPr>
          <w:p w:rsidR="000379F4" w:rsidRDefault="004A5ED9">
            <w:pPr>
              <w:spacing w:after="0" w:line="259" w:lineRule="auto"/>
              <w:ind w:left="0" w:right="59" w:firstLine="0"/>
              <w:jc w:val="center"/>
            </w:pPr>
            <w:r>
              <w:rPr>
                <w:rFonts w:ascii="Arial" w:eastAsia="Arial" w:hAnsi="Arial" w:cs="Arial"/>
                <w:b/>
              </w:rPr>
              <w:t xml:space="preserve">Document Number </w:t>
            </w:r>
          </w:p>
        </w:tc>
        <w:tc>
          <w:tcPr>
            <w:tcW w:w="6024" w:type="dxa"/>
            <w:tcBorders>
              <w:top w:val="single" w:sz="4" w:space="0" w:color="000000"/>
              <w:left w:val="single" w:sz="4" w:space="0" w:color="000000"/>
              <w:bottom w:val="single" w:sz="4" w:space="0" w:color="000000"/>
              <w:right w:val="single" w:sz="4" w:space="0" w:color="000000"/>
            </w:tcBorders>
            <w:shd w:val="clear" w:color="auto" w:fill="C0C0C0"/>
          </w:tcPr>
          <w:p w:rsidR="000379F4" w:rsidRDefault="004A5ED9">
            <w:pPr>
              <w:spacing w:after="0" w:line="259" w:lineRule="auto"/>
              <w:ind w:left="0" w:right="55" w:firstLine="0"/>
              <w:jc w:val="center"/>
            </w:pPr>
            <w:r>
              <w:rPr>
                <w:rFonts w:ascii="Arial" w:eastAsia="Arial" w:hAnsi="Arial" w:cs="Arial"/>
                <w:b/>
              </w:rPr>
              <w:t xml:space="preserve">Title </w:t>
            </w:r>
          </w:p>
        </w:tc>
      </w:tr>
      <w:tr w:rsidR="000379F4">
        <w:trPr>
          <w:trHeight w:val="283"/>
        </w:trPr>
        <w:tc>
          <w:tcPr>
            <w:tcW w:w="33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t xml:space="preserve">LCLSII-HE-1.3-PR-0049-R1 </w:t>
            </w:r>
          </w:p>
        </w:tc>
        <w:tc>
          <w:tcPr>
            <w:tcW w:w="60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1" w:firstLine="0"/>
              <w:jc w:val="left"/>
            </w:pPr>
            <w:r>
              <w:t xml:space="preserve">LCLS-II-HE SXR Undulator System PRD </w:t>
            </w:r>
          </w:p>
        </w:tc>
      </w:tr>
      <w:tr w:rsidR="000379F4">
        <w:trPr>
          <w:trHeight w:val="283"/>
        </w:trPr>
        <w:tc>
          <w:tcPr>
            <w:tcW w:w="33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t xml:space="preserve">LC-1006-1957 </w:t>
            </w:r>
          </w:p>
        </w:tc>
        <w:tc>
          <w:tcPr>
            <w:tcW w:w="60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1" w:firstLine="0"/>
              <w:jc w:val="left"/>
            </w:pPr>
            <w:r>
              <w:t xml:space="preserve">HE-SXR Undulator Magnetic Design </w:t>
            </w:r>
          </w:p>
        </w:tc>
      </w:tr>
      <w:tr w:rsidR="000379F4">
        <w:trPr>
          <w:trHeight w:val="283"/>
        </w:trPr>
        <w:tc>
          <w:tcPr>
            <w:tcW w:w="33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t xml:space="preserve">LC-1006-2180 </w:t>
            </w:r>
          </w:p>
        </w:tc>
        <w:tc>
          <w:tcPr>
            <w:tcW w:w="60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1" w:firstLine="0"/>
              <w:jc w:val="left"/>
            </w:pPr>
            <w:r>
              <w:t xml:space="preserve">HE-SXR Magnet Module Design </w:t>
            </w:r>
          </w:p>
        </w:tc>
      </w:tr>
      <w:tr w:rsidR="000379F4">
        <w:trPr>
          <w:trHeight w:val="556"/>
        </w:trPr>
        <w:tc>
          <w:tcPr>
            <w:tcW w:w="33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0" w:firstLine="0"/>
              <w:jc w:val="left"/>
            </w:pPr>
            <w:r>
              <w:t xml:space="preserve">LC-1006-2727 </w:t>
            </w:r>
          </w:p>
        </w:tc>
        <w:tc>
          <w:tcPr>
            <w:tcW w:w="6024" w:type="dxa"/>
            <w:tcBorders>
              <w:top w:val="single" w:sz="4" w:space="0" w:color="000000"/>
              <w:left w:val="single" w:sz="4" w:space="0" w:color="000000"/>
              <w:bottom w:val="single" w:sz="4" w:space="0" w:color="000000"/>
              <w:right w:val="single" w:sz="4" w:space="0" w:color="000000"/>
            </w:tcBorders>
          </w:tcPr>
          <w:p w:rsidR="000379F4" w:rsidRDefault="004A5ED9">
            <w:pPr>
              <w:spacing w:after="0" w:line="259" w:lineRule="auto"/>
              <w:ind w:left="1" w:firstLine="0"/>
              <w:jc w:val="left"/>
            </w:pPr>
            <w:r>
              <w:t xml:space="preserve">Short </w:t>
            </w:r>
            <w:r>
              <w:tab/>
              <w:t xml:space="preserve">Prototype </w:t>
            </w:r>
            <w:r>
              <w:tab/>
              <w:t xml:space="preserve">Fabrication </w:t>
            </w:r>
            <w:r>
              <w:tab/>
              <w:t xml:space="preserve">and </w:t>
            </w:r>
            <w:r>
              <w:tab/>
              <w:t xml:space="preserve">Mechanical Measurements </w:t>
            </w:r>
          </w:p>
        </w:tc>
      </w:tr>
    </w:tbl>
    <w:p w:rsidR="000379F4" w:rsidRDefault="004A5ED9">
      <w:pPr>
        <w:spacing w:after="218" w:line="259" w:lineRule="auto"/>
        <w:ind w:left="0" w:firstLine="0"/>
        <w:jc w:val="left"/>
      </w:pPr>
      <w:r>
        <w:rPr>
          <w:rFonts w:ascii="Arial" w:eastAsia="Arial" w:hAnsi="Arial" w:cs="Arial"/>
          <w:sz w:val="22"/>
        </w:rPr>
        <w:t xml:space="preserve"> </w:t>
      </w:r>
    </w:p>
    <w:p w:rsidR="000379F4" w:rsidRDefault="004A5ED9">
      <w:pPr>
        <w:spacing w:after="218" w:line="259" w:lineRule="auto"/>
        <w:ind w:left="0" w:firstLine="0"/>
        <w:jc w:val="left"/>
      </w:pPr>
      <w:r>
        <w:rPr>
          <w:rFonts w:ascii="Arial" w:eastAsia="Arial" w:hAnsi="Arial" w:cs="Arial"/>
          <w:sz w:val="22"/>
        </w:rPr>
        <w:t xml:space="preserve"> </w:t>
      </w:r>
    </w:p>
    <w:p w:rsidR="000379F4" w:rsidRDefault="004A5ED9">
      <w:pPr>
        <w:spacing w:after="0" w:line="259" w:lineRule="auto"/>
        <w:ind w:left="0" w:firstLine="0"/>
        <w:jc w:val="left"/>
      </w:pPr>
      <w:r>
        <w:rPr>
          <w:rFonts w:ascii="Arial" w:eastAsia="Arial" w:hAnsi="Arial" w:cs="Arial"/>
          <w:sz w:val="22"/>
        </w:rPr>
        <w:t xml:space="preserve"> </w:t>
      </w:r>
    </w:p>
    <w:sectPr w:rsidR="000379F4">
      <w:headerReference w:type="even" r:id="rId43"/>
      <w:headerReference w:type="default" r:id="rId44"/>
      <w:footerReference w:type="even" r:id="rId45"/>
      <w:footerReference w:type="default" r:id="rId46"/>
      <w:headerReference w:type="first" r:id="rId47"/>
      <w:footerReference w:type="first" r:id="rId48"/>
      <w:footnotePr>
        <w:numRestart w:val="eachPage"/>
      </w:footnotePr>
      <w:pgSz w:w="12240" w:h="15840"/>
      <w:pgMar w:top="560" w:right="1439" w:bottom="1938" w:left="1440" w:header="553"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5ED9">
      <w:pPr>
        <w:spacing w:after="0" w:line="240" w:lineRule="auto"/>
      </w:pPr>
      <w:r>
        <w:separator/>
      </w:r>
    </w:p>
  </w:endnote>
  <w:endnote w:type="continuationSeparator" w:id="0">
    <w:p w:rsidR="00000000" w:rsidRDefault="004A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F4" w:rsidRDefault="004A5ED9">
    <w:pPr>
      <w:spacing w:after="0" w:line="259" w:lineRule="auto"/>
      <w:ind w:left="484" w:right="108" w:firstLine="0"/>
      <w:jc w:val="center"/>
    </w:pPr>
    <w:r>
      <w:rPr>
        <w:noProof/>
      </w:rPr>
      <w:drawing>
        <wp:anchor distT="0" distB="0" distL="114300" distR="114300" simplePos="0" relativeHeight="251658240" behindDoc="0" locked="0" layoutInCell="1" allowOverlap="0">
          <wp:simplePos x="0" y="0"/>
          <wp:positionH relativeFrom="page">
            <wp:posOffset>1221420</wp:posOffset>
          </wp:positionH>
          <wp:positionV relativeFrom="page">
            <wp:posOffset>9037789</wp:posOffset>
          </wp:positionV>
          <wp:extent cx="473258" cy="359410"/>
          <wp:effectExtent l="0" t="0" r="0" b="0"/>
          <wp:wrapSquare wrapText="bothSides"/>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473258" cy="35941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5541324</wp:posOffset>
          </wp:positionH>
          <wp:positionV relativeFrom="page">
            <wp:posOffset>9075889</wp:posOffset>
          </wp:positionV>
          <wp:extent cx="1003300" cy="285587"/>
          <wp:effectExtent l="0" t="0" r="0" b="0"/>
          <wp:wrapSquare wrapText="bothSides"/>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2"/>
                  <a:stretch>
                    <a:fillRect/>
                  </a:stretch>
                </pic:blipFill>
                <pic:spPr>
                  <a:xfrm>
                    <a:off x="0" y="0"/>
                    <a:ext cx="1003300" cy="285587"/>
                  </a:xfrm>
                  <a:prstGeom prst="rect">
                    <a:avLst/>
                  </a:prstGeom>
                </pic:spPr>
              </pic:pic>
            </a:graphicData>
          </a:graphic>
        </wp:anchor>
      </w:drawing>
    </w:r>
    <w:r>
      <w:rPr>
        <w:rFonts w:ascii="Arial" w:eastAsia="Arial" w:hAnsi="Arial" w:cs="Arial"/>
        <w:b/>
        <w:sz w:val="18"/>
      </w:rPr>
      <w:t xml:space="preserve">LCLS-II-HE Project </w:t>
    </w:r>
  </w:p>
  <w:p w:rsidR="000379F4" w:rsidRDefault="004A5ED9">
    <w:pPr>
      <w:spacing w:after="0" w:line="259" w:lineRule="auto"/>
      <w:ind w:left="484" w:right="495" w:firstLine="0"/>
      <w:jc w:val="center"/>
    </w:pPr>
    <w:r>
      <w:rPr>
        <w:rFonts w:ascii="Arial" w:eastAsia="Arial" w:hAnsi="Arial" w:cs="Arial"/>
        <w:sz w:val="16"/>
      </w:rPr>
      <w:t xml:space="preserve">Lawrence Berkeley National Laboratory </w:t>
    </w:r>
  </w:p>
  <w:p w:rsidR="000379F4" w:rsidRDefault="004A5ED9">
    <w:pPr>
      <w:spacing w:after="167" w:line="259" w:lineRule="auto"/>
      <w:ind w:left="484" w:right="495" w:firstLine="0"/>
      <w:jc w:val="left"/>
    </w:pPr>
    <w:r>
      <w:rPr>
        <w:rFonts w:ascii="Arial" w:eastAsia="Arial" w:hAnsi="Arial" w:cs="Arial"/>
        <w:color w:val="1A1A1A"/>
        <w:sz w:val="12"/>
      </w:rPr>
      <w:t xml:space="preserve">All officially released LBNL documents are watermarked and contain LBNL Document </w:t>
    </w:r>
  </w:p>
  <w:p w:rsidR="000379F4" w:rsidRDefault="004A5ED9">
    <w:pPr>
      <w:tabs>
        <w:tab w:val="center" w:pos="1234"/>
        <w:tab w:val="center" w:pos="4398"/>
      </w:tabs>
      <w:spacing w:after="16" w:line="259" w:lineRule="auto"/>
      <w:ind w:left="0" w:firstLine="0"/>
      <w:jc w:val="left"/>
    </w:pPr>
    <w:r>
      <w:rPr>
        <w:rFonts w:ascii="Calibri" w:eastAsia="Calibri" w:hAnsi="Calibri" w:cs="Calibri"/>
        <w:sz w:val="22"/>
      </w:rPr>
      <w:tab/>
    </w:r>
    <w:r>
      <w:rPr>
        <w:sz w:val="22"/>
      </w:rPr>
      <w:t xml:space="preserve"> </w:t>
    </w:r>
    <w:r>
      <w:rPr>
        <w:sz w:val="22"/>
      </w:rPr>
      <w:tab/>
    </w:r>
    <w:r>
      <w:rPr>
        <w:rFonts w:ascii="Arial" w:eastAsia="Arial" w:hAnsi="Arial" w:cs="Arial"/>
        <w:color w:val="1A1A1A"/>
        <w:sz w:val="12"/>
      </w:rPr>
      <w:t xml:space="preserve">Control Center release information in the lower-left corner of the document's pages. </w:t>
    </w:r>
    <w:r>
      <w:rPr>
        <w:rFonts w:ascii="Arial" w:eastAsia="Arial" w:hAnsi="Arial" w:cs="Arial"/>
        <w:color w:val="0000FF"/>
        <w:sz w:val="12"/>
      </w:rPr>
      <w:t>Printed hard copies of this document are for reference only.</w:t>
    </w:r>
    <w:r>
      <w:rPr>
        <w:rFonts w:ascii="Arial" w:eastAsia="Arial" w:hAnsi="Arial" w:cs="Arial"/>
        <w:color w:val="500050"/>
        <w:sz w:val="12"/>
      </w:rPr>
      <w:t xml:space="preserve"> </w:t>
    </w:r>
    <w:r>
      <w:rPr>
        <w:sz w:val="22"/>
      </w:rPr>
      <w:t xml:space="preserve"> </w:t>
    </w:r>
  </w:p>
  <w:p w:rsidR="000379F4" w:rsidRDefault="004A5ED9">
    <w:pPr>
      <w:spacing w:after="41" w:line="259" w:lineRule="auto"/>
      <w:ind w:left="0" w:right="107" w:firstLine="0"/>
      <w:jc w:val="center"/>
    </w:pPr>
    <w:r>
      <w:rPr>
        <w:rFonts w:ascii="Arial" w:eastAsia="Arial" w:hAnsi="Arial" w:cs="Arial"/>
        <w:color w:val="FF0000"/>
        <w:sz w:val="12"/>
      </w:rPr>
      <w:t>.</w:t>
    </w:r>
    <w:r>
      <w:rPr>
        <w:sz w:val="18"/>
      </w:rPr>
      <w:t xml:space="preserve"> </w:t>
    </w:r>
  </w:p>
  <w:p w:rsidR="000379F4" w:rsidRDefault="004A5ED9">
    <w:pPr>
      <w:spacing w:after="0" w:line="259" w:lineRule="auto"/>
      <w:ind w:left="1" w:firstLine="0"/>
      <w:jc w:val="left"/>
    </w:pP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F4" w:rsidRDefault="004A5ED9">
    <w:pPr>
      <w:spacing w:after="0" w:line="259" w:lineRule="auto"/>
      <w:ind w:left="484" w:right="108" w:firstLine="0"/>
      <w:jc w:val="center"/>
    </w:pPr>
    <w:r>
      <w:rPr>
        <w:noProof/>
      </w:rPr>
      <w:drawing>
        <wp:anchor distT="0" distB="0" distL="114300" distR="114300" simplePos="0" relativeHeight="251660288" behindDoc="0" locked="0" layoutInCell="1" allowOverlap="0">
          <wp:simplePos x="0" y="0"/>
          <wp:positionH relativeFrom="page">
            <wp:posOffset>1221420</wp:posOffset>
          </wp:positionH>
          <wp:positionV relativeFrom="page">
            <wp:posOffset>9037789</wp:posOffset>
          </wp:positionV>
          <wp:extent cx="473258" cy="3594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473258" cy="35941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5541324</wp:posOffset>
          </wp:positionH>
          <wp:positionV relativeFrom="page">
            <wp:posOffset>9075889</wp:posOffset>
          </wp:positionV>
          <wp:extent cx="1003300" cy="285587"/>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2"/>
                  <a:stretch>
                    <a:fillRect/>
                  </a:stretch>
                </pic:blipFill>
                <pic:spPr>
                  <a:xfrm>
                    <a:off x="0" y="0"/>
                    <a:ext cx="1003300" cy="285587"/>
                  </a:xfrm>
                  <a:prstGeom prst="rect">
                    <a:avLst/>
                  </a:prstGeom>
                </pic:spPr>
              </pic:pic>
            </a:graphicData>
          </a:graphic>
        </wp:anchor>
      </w:drawing>
    </w:r>
    <w:r>
      <w:rPr>
        <w:rFonts w:ascii="Arial" w:eastAsia="Arial" w:hAnsi="Arial" w:cs="Arial"/>
        <w:b/>
        <w:sz w:val="18"/>
      </w:rPr>
      <w:t xml:space="preserve">LCLS-II-HE Project </w:t>
    </w:r>
  </w:p>
  <w:p w:rsidR="000379F4" w:rsidRDefault="004A5ED9">
    <w:pPr>
      <w:spacing w:after="0" w:line="259" w:lineRule="auto"/>
      <w:ind w:left="484" w:right="495" w:firstLine="0"/>
      <w:jc w:val="center"/>
    </w:pPr>
    <w:r>
      <w:rPr>
        <w:rFonts w:ascii="Arial" w:eastAsia="Arial" w:hAnsi="Arial" w:cs="Arial"/>
        <w:sz w:val="16"/>
      </w:rPr>
      <w:t xml:space="preserve">Lawrence Berkeley National Laboratory </w:t>
    </w:r>
  </w:p>
  <w:p w:rsidR="000379F4" w:rsidRDefault="004A5ED9">
    <w:pPr>
      <w:spacing w:after="167" w:line="259" w:lineRule="auto"/>
      <w:ind w:left="484" w:right="495" w:firstLine="0"/>
      <w:jc w:val="left"/>
    </w:pPr>
    <w:r>
      <w:rPr>
        <w:rFonts w:ascii="Arial" w:eastAsia="Arial" w:hAnsi="Arial" w:cs="Arial"/>
        <w:color w:val="1A1A1A"/>
        <w:sz w:val="12"/>
      </w:rPr>
      <w:t xml:space="preserve">All officially released LBNL documents are watermarked and contain LBNL Document </w:t>
    </w:r>
  </w:p>
  <w:p w:rsidR="000379F4" w:rsidRDefault="004A5ED9">
    <w:pPr>
      <w:tabs>
        <w:tab w:val="center" w:pos="1234"/>
        <w:tab w:val="center" w:pos="4398"/>
      </w:tabs>
      <w:spacing w:after="16" w:line="259" w:lineRule="auto"/>
      <w:ind w:left="0" w:firstLine="0"/>
      <w:jc w:val="left"/>
    </w:pPr>
    <w:r>
      <w:rPr>
        <w:rFonts w:ascii="Calibri" w:eastAsia="Calibri" w:hAnsi="Calibri" w:cs="Calibri"/>
        <w:sz w:val="22"/>
      </w:rPr>
      <w:tab/>
    </w:r>
    <w:r>
      <w:rPr>
        <w:sz w:val="22"/>
      </w:rPr>
      <w:t xml:space="preserve"> </w:t>
    </w:r>
    <w:r>
      <w:rPr>
        <w:sz w:val="22"/>
      </w:rPr>
      <w:tab/>
    </w:r>
    <w:r>
      <w:rPr>
        <w:rFonts w:ascii="Arial" w:eastAsia="Arial" w:hAnsi="Arial" w:cs="Arial"/>
        <w:color w:val="1A1A1A"/>
        <w:sz w:val="12"/>
      </w:rPr>
      <w:t xml:space="preserve">Control Center release information in the lower-left corner of the document's pages. </w:t>
    </w:r>
    <w:r>
      <w:rPr>
        <w:rFonts w:ascii="Arial" w:eastAsia="Arial" w:hAnsi="Arial" w:cs="Arial"/>
        <w:color w:val="0000FF"/>
        <w:sz w:val="12"/>
      </w:rPr>
      <w:t>Printed hard copies of this document are for reference only.</w:t>
    </w:r>
    <w:r>
      <w:rPr>
        <w:rFonts w:ascii="Arial" w:eastAsia="Arial" w:hAnsi="Arial" w:cs="Arial"/>
        <w:color w:val="500050"/>
        <w:sz w:val="12"/>
      </w:rPr>
      <w:t xml:space="preserve"> </w:t>
    </w:r>
    <w:r>
      <w:rPr>
        <w:sz w:val="22"/>
      </w:rPr>
      <w:t xml:space="preserve"> </w:t>
    </w:r>
  </w:p>
  <w:p w:rsidR="000379F4" w:rsidRDefault="004A5ED9">
    <w:pPr>
      <w:spacing w:after="41" w:line="259" w:lineRule="auto"/>
      <w:ind w:left="0" w:right="107" w:firstLine="0"/>
      <w:jc w:val="center"/>
    </w:pPr>
    <w:r>
      <w:rPr>
        <w:rFonts w:ascii="Arial" w:eastAsia="Arial" w:hAnsi="Arial" w:cs="Arial"/>
        <w:color w:val="FF0000"/>
        <w:sz w:val="12"/>
      </w:rPr>
      <w:t>.</w:t>
    </w:r>
    <w:r>
      <w:rPr>
        <w:sz w:val="18"/>
      </w:rPr>
      <w:t xml:space="preserve"> </w:t>
    </w:r>
  </w:p>
  <w:p w:rsidR="000379F4" w:rsidRDefault="004A5ED9">
    <w:pPr>
      <w:spacing w:after="0" w:line="259" w:lineRule="auto"/>
      <w:ind w:left="1" w:firstLine="0"/>
      <w:jc w:val="left"/>
    </w:pPr>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F4" w:rsidRDefault="000379F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F4" w:rsidRDefault="004A5ED9">
    <w:pPr>
      <w:spacing w:after="0" w:line="259" w:lineRule="auto"/>
      <w:ind w:left="483" w:right="108" w:firstLine="0"/>
      <w:jc w:val="center"/>
    </w:pPr>
    <w:r>
      <w:rPr>
        <w:noProof/>
      </w:rPr>
      <w:drawing>
        <wp:anchor distT="0" distB="0" distL="114300" distR="114300" simplePos="0" relativeHeight="251662336" behindDoc="0" locked="0" layoutInCell="1" allowOverlap="0">
          <wp:simplePos x="0" y="0"/>
          <wp:positionH relativeFrom="page">
            <wp:posOffset>1221420</wp:posOffset>
          </wp:positionH>
          <wp:positionV relativeFrom="page">
            <wp:posOffset>9037789</wp:posOffset>
          </wp:positionV>
          <wp:extent cx="473258" cy="3594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473258" cy="35941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5541324</wp:posOffset>
          </wp:positionH>
          <wp:positionV relativeFrom="page">
            <wp:posOffset>9075889</wp:posOffset>
          </wp:positionV>
          <wp:extent cx="1003300" cy="285587"/>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2"/>
                  <a:stretch>
                    <a:fillRect/>
                  </a:stretch>
                </pic:blipFill>
                <pic:spPr>
                  <a:xfrm>
                    <a:off x="0" y="0"/>
                    <a:ext cx="1003300" cy="285587"/>
                  </a:xfrm>
                  <a:prstGeom prst="rect">
                    <a:avLst/>
                  </a:prstGeom>
                </pic:spPr>
              </pic:pic>
            </a:graphicData>
          </a:graphic>
        </wp:anchor>
      </w:drawing>
    </w:r>
    <w:r>
      <w:rPr>
        <w:rFonts w:ascii="Arial" w:eastAsia="Arial" w:hAnsi="Arial" w:cs="Arial"/>
        <w:b/>
        <w:sz w:val="18"/>
      </w:rPr>
      <w:t xml:space="preserve">LCLS-II-HE Project </w:t>
    </w:r>
  </w:p>
  <w:p w:rsidR="000379F4" w:rsidRDefault="004A5ED9">
    <w:pPr>
      <w:spacing w:after="0" w:line="259" w:lineRule="auto"/>
      <w:ind w:left="483" w:right="495" w:firstLine="0"/>
      <w:jc w:val="center"/>
    </w:pPr>
    <w:r>
      <w:rPr>
        <w:rFonts w:ascii="Arial" w:eastAsia="Arial" w:hAnsi="Arial" w:cs="Arial"/>
        <w:sz w:val="16"/>
      </w:rPr>
      <w:t xml:space="preserve">Lawrence Berkeley National Laboratory </w:t>
    </w:r>
  </w:p>
  <w:p w:rsidR="000379F4" w:rsidRDefault="004A5ED9">
    <w:pPr>
      <w:spacing w:after="167" w:line="259" w:lineRule="auto"/>
      <w:ind w:left="483" w:right="495" w:firstLine="0"/>
      <w:jc w:val="left"/>
    </w:pPr>
    <w:r>
      <w:rPr>
        <w:rFonts w:ascii="Arial" w:eastAsia="Arial" w:hAnsi="Arial" w:cs="Arial"/>
        <w:color w:val="1A1A1A"/>
        <w:sz w:val="12"/>
      </w:rPr>
      <w:t xml:space="preserve">All officially released LBNL documents are watermarked and contain LBNL Document </w:t>
    </w:r>
  </w:p>
  <w:p w:rsidR="000379F4" w:rsidRDefault="004A5ED9">
    <w:pPr>
      <w:tabs>
        <w:tab w:val="center" w:pos="1233"/>
        <w:tab w:val="center" w:pos="4397"/>
      </w:tabs>
      <w:spacing w:after="16" w:line="259" w:lineRule="auto"/>
      <w:ind w:left="0" w:firstLine="0"/>
      <w:jc w:val="left"/>
    </w:pPr>
    <w:r>
      <w:rPr>
        <w:rFonts w:ascii="Calibri" w:eastAsia="Calibri" w:hAnsi="Calibri" w:cs="Calibri"/>
        <w:sz w:val="22"/>
      </w:rPr>
      <w:tab/>
    </w:r>
    <w:r>
      <w:rPr>
        <w:sz w:val="22"/>
      </w:rPr>
      <w:t xml:space="preserve"> </w:t>
    </w:r>
    <w:r>
      <w:rPr>
        <w:sz w:val="22"/>
      </w:rPr>
      <w:tab/>
    </w:r>
    <w:r>
      <w:rPr>
        <w:rFonts w:ascii="Arial" w:eastAsia="Arial" w:hAnsi="Arial" w:cs="Arial"/>
        <w:color w:val="1A1A1A"/>
        <w:sz w:val="12"/>
      </w:rPr>
      <w:t xml:space="preserve">Control Center release information in the lower-left corner of the document's pages. </w:t>
    </w:r>
    <w:r>
      <w:rPr>
        <w:rFonts w:ascii="Arial" w:eastAsia="Arial" w:hAnsi="Arial" w:cs="Arial"/>
        <w:color w:val="0000FF"/>
        <w:sz w:val="12"/>
      </w:rPr>
      <w:t>Printed hard copies of this document are for reference only.</w:t>
    </w:r>
    <w:r>
      <w:rPr>
        <w:rFonts w:ascii="Arial" w:eastAsia="Arial" w:hAnsi="Arial" w:cs="Arial"/>
        <w:color w:val="500050"/>
        <w:sz w:val="12"/>
      </w:rPr>
      <w:t xml:space="preserve"> </w:t>
    </w:r>
    <w:r>
      <w:rPr>
        <w:sz w:val="22"/>
      </w:rPr>
      <w:t xml:space="preserve"> </w:t>
    </w:r>
  </w:p>
  <w:p w:rsidR="000379F4" w:rsidRDefault="004A5ED9">
    <w:pPr>
      <w:spacing w:after="41" w:line="259" w:lineRule="auto"/>
      <w:ind w:left="0" w:right="107" w:firstLine="0"/>
      <w:jc w:val="center"/>
    </w:pPr>
    <w:r>
      <w:rPr>
        <w:rFonts w:ascii="Arial" w:eastAsia="Arial" w:hAnsi="Arial" w:cs="Arial"/>
        <w:color w:val="FF0000"/>
        <w:sz w:val="12"/>
      </w:rPr>
      <w:t>.</w:t>
    </w:r>
    <w:r>
      <w:rPr>
        <w:sz w:val="18"/>
      </w:rPr>
      <w:t xml:space="preserve"> </w:t>
    </w:r>
  </w:p>
  <w:p w:rsidR="000379F4" w:rsidRDefault="004A5ED9">
    <w:pPr>
      <w:spacing w:after="0" w:line="259" w:lineRule="auto"/>
      <w:ind w:left="0" w:firstLine="0"/>
      <w:jc w:val="left"/>
    </w:pPr>
    <w:r>
      <w:rPr>
        <w:sz w:val="1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F4" w:rsidRDefault="004A5ED9">
    <w:pPr>
      <w:spacing w:after="0" w:line="259" w:lineRule="auto"/>
      <w:ind w:left="483" w:right="108" w:firstLine="0"/>
      <w:jc w:val="center"/>
    </w:pPr>
    <w:r>
      <w:rPr>
        <w:noProof/>
      </w:rPr>
      <w:drawing>
        <wp:anchor distT="0" distB="0" distL="114300" distR="114300" simplePos="0" relativeHeight="251664384" behindDoc="0" locked="0" layoutInCell="1" allowOverlap="0">
          <wp:simplePos x="0" y="0"/>
          <wp:positionH relativeFrom="page">
            <wp:posOffset>1221420</wp:posOffset>
          </wp:positionH>
          <wp:positionV relativeFrom="page">
            <wp:posOffset>9037789</wp:posOffset>
          </wp:positionV>
          <wp:extent cx="473258" cy="35941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473258" cy="359410"/>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5541324</wp:posOffset>
          </wp:positionH>
          <wp:positionV relativeFrom="page">
            <wp:posOffset>9075889</wp:posOffset>
          </wp:positionV>
          <wp:extent cx="1003300" cy="285587"/>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2"/>
                  <a:stretch>
                    <a:fillRect/>
                  </a:stretch>
                </pic:blipFill>
                <pic:spPr>
                  <a:xfrm>
                    <a:off x="0" y="0"/>
                    <a:ext cx="1003300" cy="285587"/>
                  </a:xfrm>
                  <a:prstGeom prst="rect">
                    <a:avLst/>
                  </a:prstGeom>
                </pic:spPr>
              </pic:pic>
            </a:graphicData>
          </a:graphic>
        </wp:anchor>
      </w:drawing>
    </w:r>
    <w:r>
      <w:rPr>
        <w:rFonts w:ascii="Arial" w:eastAsia="Arial" w:hAnsi="Arial" w:cs="Arial"/>
        <w:b/>
        <w:sz w:val="18"/>
      </w:rPr>
      <w:t xml:space="preserve">LCLS-II-HE Project </w:t>
    </w:r>
  </w:p>
  <w:p w:rsidR="000379F4" w:rsidRDefault="004A5ED9">
    <w:pPr>
      <w:spacing w:after="0" w:line="259" w:lineRule="auto"/>
      <w:ind w:left="483" w:right="495" w:firstLine="0"/>
      <w:jc w:val="center"/>
    </w:pPr>
    <w:r>
      <w:rPr>
        <w:rFonts w:ascii="Arial" w:eastAsia="Arial" w:hAnsi="Arial" w:cs="Arial"/>
        <w:sz w:val="16"/>
      </w:rPr>
      <w:t xml:space="preserve">Lawrence Berkeley National Laboratory </w:t>
    </w:r>
  </w:p>
  <w:p w:rsidR="000379F4" w:rsidRDefault="004A5ED9">
    <w:pPr>
      <w:spacing w:after="167" w:line="259" w:lineRule="auto"/>
      <w:ind w:left="483" w:right="495" w:firstLine="0"/>
      <w:jc w:val="left"/>
    </w:pPr>
    <w:r>
      <w:rPr>
        <w:rFonts w:ascii="Arial" w:eastAsia="Arial" w:hAnsi="Arial" w:cs="Arial"/>
        <w:color w:val="1A1A1A"/>
        <w:sz w:val="12"/>
      </w:rPr>
      <w:t>All officially released LBNL documents are</w:t>
    </w:r>
    <w:r>
      <w:rPr>
        <w:rFonts w:ascii="Arial" w:eastAsia="Arial" w:hAnsi="Arial" w:cs="Arial"/>
        <w:color w:val="1A1A1A"/>
        <w:sz w:val="12"/>
      </w:rPr>
      <w:t xml:space="preserve"> watermarked and contain LBNL Document </w:t>
    </w:r>
  </w:p>
  <w:p w:rsidR="000379F4" w:rsidRDefault="004A5ED9">
    <w:pPr>
      <w:tabs>
        <w:tab w:val="center" w:pos="1233"/>
        <w:tab w:val="center" w:pos="4397"/>
      </w:tabs>
      <w:spacing w:after="16" w:line="259" w:lineRule="auto"/>
      <w:ind w:left="0" w:firstLine="0"/>
      <w:jc w:val="left"/>
    </w:pPr>
    <w:r>
      <w:rPr>
        <w:rFonts w:ascii="Calibri" w:eastAsia="Calibri" w:hAnsi="Calibri" w:cs="Calibri"/>
        <w:sz w:val="22"/>
      </w:rPr>
      <w:tab/>
    </w:r>
    <w:r>
      <w:rPr>
        <w:sz w:val="22"/>
      </w:rPr>
      <w:t xml:space="preserve"> </w:t>
    </w:r>
    <w:r>
      <w:rPr>
        <w:sz w:val="22"/>
      </w:rPr>
      <w:tab/>
    </w:r>
    <w:r>
      <w:rPr>
        <w:rFonts w:ascii="Arial" w:eastAsia="Arial" w:hAnsi="Arial" w:cs="Arial"/>
        <w:color w:val="1A1A1A"/>
        <w:sz w:val="12"/>
      </w:rPr>
      <w:t xml:space="preserve">Control Center release information in the lower-left corner of the document's pages. </w:t>
    </w:r>
    <w:r>
      <w:rPr>
        <w:rFonts w:ascii="Arial" w:eastAsia="Arial" w:hAnsi="Arial" w:cs="Arial"/>
        <w:color w:val="0000FF"/>
        <w:sz w:val="12"/>
      </w:rPr>
      <w:t>Printed hard copies of this document are for reference only.</w:t>
    </w:r>
    <w:r>
      <w:rPr>
        <w:rFonts w:ascii="Arial" w:eastAsia="Arial" w:hAnsi="Arial" w:cs="Arial"/>
        <w:color w:val="500050"/>
        <w:sz w:val="12"/>
      </w:rPr>
      <w:t xml:space="preserve"> </w:t>
    </w:r>
    <w:r>
      <w:rPr>
        <w:sz w:val="22"/>
      </w:rPr>
      <w:t xml:space="preserve"> </w:t>
    </w:r>
  </w:p>
  <w:p w:rsidR="000379F4" w:rsidRDefault="004A5ED9">
    <w:pPr>
      <w:spacing w:after="41" w:line="259" w:lineRule="auto"/>
      <w:ind w:left="0" w:right="107" w:firstLine="0"/>
      <w:jc w:val="center"/>
    </w:pPr>
    <w:r>
      <w:rPr>
        <w:rFonts w:ascii="Arial" w:eastAsia="Arial" w:hAnsi="Arial" w:cs="Arial"/>
        <w:color w:val="FF0000"/>
        <w:sz w:val="12"/>
      </w:rPr>
      <w:t>.</w:t>
    </w:r>
    <w:r>
      <w:rPr>
        <w:sz w:val="18"/>
      </w:rPr>
      <w:t xml:space="preserve"> </w:t>
    </w:r>
  </w:p>
  <w:p w:rsidR="000379F4" w:rsidRDefault="004A5ED9">
    <w:pPr>
      <w:spacing w:after="0" w:line="259" w:lineRule="auto"/>
      <w:ind w:left="0" w:firstLine="0"/>
      <w:jc w:val="left"/>
    </w:pPr>
    <w:r>
      <w:rPr>
        <w:sz w:val="1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F4" w:rsidRDefault="004A5ED9">
    <w:pPr>
      <w:spacing w:after="0" w:line="259" w:lineRule="auto"/>
      <w:ind w:left="483" w:right="108" w:firstLine="0"/>
      <w:jc w:val="center"/>
    </w:pPr>
    <w:r>
      <w:rPr>
        <w:noProof/>
      </w:rPr>
      <w:drawing>
        <wp:anchor distT="0" distB="0" distL="114300" distR="114300" simplePos="0" relativeHeight="251666432" behindDoc="0" locked="0" layoutInCell="1" allowOverlap="0">
          <wp:simplePos x="0" y="0"/>
          <wp:positionH relativeFrom="page">
            <wp:posOffset>1221420</wp:posOffset>
          </wp:positionH>
          <wp:positionV relativeFrom="page">
            <wp:posOffset>9037789</wp:posOffset>
          </wp:positionV>
          <wp:extent cx="473258" cy="3594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473258" cy="359410"/>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5541324</wp:posOffset>
          </wp:positionH>
          <wp:positionV relativeFrom="page">
            <wp:posOffset>9075889</wp:posOffset>
          </wp:positionV>
          <wp:extent cx="1003300" cy="285587"/>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2"/>
                  <a:stretch>
                    <a:fillRect/>
                  </a:stretch>
                </pic:blipFill>
                <pic:spPr>
                  <a:xfrm>
                    <a:off x="0" y="0"/>
                    <a:ext cx="1003300" cy="285587"/>
                  </a:xfrm>
                  <a:prstGeom prst="rect">
                    <a:avLst/>
                  </a:prstGeom>
                </pic:spPr>
              </pic:pic>
            </a:graphicData>
          </a:graphic>
        </wp:anchor>
      </w:drawing>
    </w:r>
    <w:r>
      <w:rPr>
        <w:rFonts w:ascii="Arial" w:eastAsia="Arial" w:hAnsi="Arial" w:cs="Arial"/>
        <w:b/>
        <w:sz w:val="18"/>
      </w:rPr>
      <w:t xml:space="preserve">LCLS-II-HE Project </w:t>
    </w:r>
  </w:p>
  <w:p w:rsidR="000379F4" w:rsidRDefault="004A5ED9">
    <w:pPr>
      <w:spacing w:after="0" w:line="259" w:lineRule="auto"/>
      <w:ind w:left="483" w:right="495" w:firstLine="0"/>
      <w:jc w:val="center"/>
    </w:pPr>
    <w:r>
      <w:rPr>
        <w:rFonts w:ascii="Arial" w:eastAsia="Arial" w:hAnsi="Arial" w:cs="Arial"/>
        <w:sz w:val="16"/>
      </w:rPr>
      <w:t xml:space="preserve">Lawrence Berkeley National Laboratory </w:t>
    </w:r>
  </w:p>
  <w:p w:rsidR="000379F4" w:rsidRDefault="004A5ED9">
    <w:pPr>
      <w:spacing w:after="167" w:line="259" w:lineRule="auto"/>
      <w:ind w:left="483" w:right="495" w:firstLine="0"/>
      <w:jc w:val="left"/>
    </w:pPr>
    <w:r>
      <w:rPr>
        <w:rFonts w:ascii="Arial" w:eastAsia="Arial" w:hAnsi="Arial" w:cs="Arial"/>
        <w:color w:val="1A1A1A"/>
        <w:sz w:val="12"/>
      </w:rPr>
      <w:t xml:space="preserve">All officially released LBNL documents are watermarked and contain LBNL Document </w:t>
    </w:r>
  </w:p>
  <w:p w:rsidR="000379F4" w:rsidRDefault="004A5ED9">
    <w:pPr>
      <w:tabs>
        <w:tab w:val="center" w:pos="1233"/>
        <w:tab w:val="center" w:pos="4397"/>
      </w:tabs>
      <w:spacing w:after="16" w:line="259" w:lineRule="auto"/>
      <w:ind w:left="0" w:firstLine="0"/>
      <w:jc w:val="left"/>
    </w:pPr>
    <w:r>
      <w:rPr>
        <w:rFonts w:ascii="Calibri" w:eastAsia="Calibri" w:hAnsi="Calibri" w:cs="Calibri"/>
        <w:sz w:val="22"/>
      </w:rPr>
      <w:tab/>
    </w:r>
    <w:r>
      <w:rPr>
        <w:sz w:val="22"/>
      </w:rPr>
      <w:t xml:space="preserve"> </w:t>
    </w:r>
    <w:r>
      <w:rPr>
        <w:sz w:val="22"/>
      </w:rPr>
      <w:tab/>
    </w:r>
    <w:r>
      <w:rPr>
        <w:rFonts w:ascii="Arial" w:eastAsia="Arial" w:hAnsi="Arial" w:cs="Arial"/>
        <w:color w:val="1A1A1A"/>
        <w:sz w:val="12"/>
      </w:rPr>
      <w:t xml:space="preserve">Control Center release information in the lower-left corner of the document's pages. </w:t>
    </w:r>
    <w:r>
      <w:rPr>
        <w:rFonts w:ascii="Arial" w:eastAsia="Arial" w:hAnsi="Arial" w:cs="Arial"/>
        <w:color w:val="0000FF"/>
        <w:sz w:val="12"/>
      </w:rPr>
      <w:t>Printed hard copies of this document are for reference only.</w:t>
    </w:r>
    <w:r>
      <w:rPr>
        <w:rFonts w:ascii="Arial" w:eastAsia="Arial" w:hAnsi="Arial" w:cs="Arial"/>
        <w:color w:val="500050"/>
        <w:sz w:val="12"/>
      </w:rPr>
      <w:t xml:space="preserve"> </w:t>
    </w:r>
    <w:r>
      <w:rPr>
        <w:sz w:val="22"/>
      </w:rPr>
      <w:t xml:space="preserve"> </w:t>
    </w:r>
  </w:p>
  <w:p w:rsidR="000379F4" w:rsidRDefault="004A5ED9">
    <w:pPr>
      <w:spacing w:after="41" w:line="259" w:lineRule="auto"/>
      <w:ind w:left="0" w:right="107" w:firstLine="0"/>
      <w:jc w:val="center"/>
    </w:pPr>
    <w:r>
      <w:rPr>
        <w:rFonts w:ascii="Arial" w:eastAsia="Arial" w:hAnsi="Arial" w:cs="Arial"/>
        <w:color w:val="FF0000"/>
        <w:sz w:val="12"/>
      </w:rPr>
      <w:t>.</w:t>
    </w:r>
    <w:r>
      <w:rPr>
        <w:sz w:val="18"/>
      </w:rPr>
      <w:t xml:space="preserve"> </w:t>
    </w:r>
  </w:p>
  <w:p w:rsidR="000379F4" w:rsidRDefault="004A5ED9">
    <w:pPr>
      <w:spacing w:after="0" w:line="259" w:lineRule="auto"/>
      <w:ind w:left="0" w:firstLine="0"/>
      <w:jc w:val="left"/>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F4" w:rsidRDefault="004A5ED9">
      <w:pPr>
        <w:spacing w:after="0" w:line="246" w:lineRule="auto"/>
        <w:ind w:left="1" w:firstLine="0"/>
        <w:jc w:val="left"/>
      </w:pPr>
      <w:r>
        <w:separator/>
      </w:r>
    </w:p>
  </w:footnote>
  <w:footnote w:type="continuationSeparator" w:id="0">
    <w:p w:rsidR="000379F4" w:rsidRDefault="004A5ED9">
      <w:pPr>
        <w:spacing w:after="0" w:line="246" w:lineRule="auto"/>
        <w:ind w:left="1" w:firstLine="0"/>
        <w:jc w:val="left"/>
      </w:pPr>
      <w:r>
        <w:continuationSeparator/>
      </w:r>
    </w:p>
  </w:footnote>
  <w:footnote w:id="1">
    <w:p w:rsidR="000379F4" w:rsidRDefault="004A5ED9">
      <w:pPr>
        <w:pStyle w:val="footnotedescription"/>
      </w:pPr>
      <w:r>
        <w:rPr>
          <w:rStyle w:val="footnotemark"/>
        </w:rPr>
        <w:footnoteRef/>
      </w:r>
      <w:r>
        <w:t xml:space="preserve"> The effective field strength depends strongly on the as received permanent magnet and pole properties. For production, the properties are specified in documents LC-1006-1866 and LC-1006-1820. For the short prototype, manufacturer material catalog grades, </w:t>
      </w:r>
      <w:r>
        <w:t xml:space="preserve">with similar properties as for the production specification, were specified.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F4" w:rsidRDefault="004A5ED9">
    <w:pPr>
      <w:spacing w:after="0" w:line="231" w:lineRule="auto"/>
      <w:ind w:left="1" w:right="503" w:firstLine="544"/>
    </w:pPr>
    <w:r>
      <w:rPr>
        <w:sz w:val="18"/>
      </w:rPr>
      <w:t xml:space="preserve">LC-1006-3218   Rev. A Doc. Status: Working Page </w:t>
    </w:r>
    <w:r>
      <w:fldChar w:fldCharType="begin"/>
    </w:r>
    <w:r>
      <w:instrText xml:space="preserve"> PAGE   \* MERGEFORMAT </w:instrText>
    </w:r>
    <w:r>
      <w:fldChar w:fldCharType="separate"/>
    </w:r>
    <w:r>
      <w:rPr>
        <w:b/>
        <w:sz w:val="18"/>
      </w:rPr>
      <w:t>2</w:t>
    </w:r>
    <w:r>
      <w:rPr>
        <w:b/>
        <w:sz w:val="18"/>
      </w:rPr>
      <w:fldChar w:fldCharType="end"/>
    </w:r>
    <w:r>
      <w:rPr>
        <w:sz w:val="18"/>
      </w:rPr>
      <w:t xml:space="preserve"> of </w:t>
    </w:r>
    <w:r>
      <w:fldChar w:fldCharType="begin"/>
    </w:r>
    <w:r>
      <w:instrText xml:space="preserve"> NUMPAGES   \* MERGEFORMAT </w:instrText>
    </w:r>
    <w:r>
      <w:fldChar w:fldCharType="separate"/>
    </w:r>
    <w:r>
      <w:rPr>
        <w:b/>
        <w:sz w:val="18"/>
      </w:rPr>
      <w:t>12</w:t>
    </w:r>
    <w:r>
      <w:rPr>
        <w:b/>
        <w:sz w:val="18"/>
      </w:rPr>
      <w:fldChar w:fldCharType="end"/>
    </w:r>
    <w:r>
      <w:rPr>
        <w:sz w:val="18"/>
      </w:rPr>
      <w:t xml:space="preserve"> </w: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F4" w:rsidRDefault="004A5ED9">
    <w:pPr>
      <w:spacing w:after="0" w:line="231" w:lineRule="auto"/>
      <w:ind w:left="1" w:right="503" w:firstLine="544"/>
    </w:pPr>
    <w:r>
      <w:rPr>
        <w:sz w:val="18"/>
      </w:rPr>
      <w:t xml:space="preserve">LC-1006-3218   Rev. A Doc. Status: Working Page </w:t>
    </w:r>
    <w:r>
      <w:fldChar w:fldCharType="begin"/>
    </w:r>
    <w:r>
      <w:instrText xml:space="preserve"> PAGE   \* MERGEFORMAT</w:instrText>
    </w:r>
    <w:r>
      <w:instrText xml:space="preserve"> </w:instrText>
    </w:r>
    <w:r>
      <w:fldChar w:fldCharType="separate"/>
    </w:r>
    <w:r w:rsidRPr="004A5ED9">
      <w:rPr>
        <w:b/>
        <w:noProof/>
        <w:sz w:val="18"/>
      </w:rPr>
      <w:t>4</w:t>
    </w:r>
    <w:r>
      <w:rPr>
        <w:b/>
        <w:sz w:val="18"/>
      </w:rPr>
      <w:fldChar w:fldCharType="end"/>
    </w:r>
    <w:r>
      <w:rPr>
        <w:sz w:val="18"/>
      </w:rPr>
      <w:t xml:space="preserve"> of </w:t>
    </w:r>
    <w:r>
      <w:fldChar w:fldCharType="begin"/>
    </w:r>
    <w:r>
      <w:instrText xml:space="preserve"> NUMPAGES   \* MERGEFORMAT </w:instrText>
    </w:r>
    <w:r>
      <w:fldChar w:fldCharType="separate"/>
    </w:r>
    <w:r w:rsidRPr="004A5ED9">
      <w:rPr>
        <w:b/>
        <w:noProof/>
        <w:sz w:val="18"/>
      </w:rPr>
      <w:t>13</w:t>
    </w:r>
    <w:r>
      <w:rPr>
        <w:b/>
        <w:sz w:val="18"/>
      </w:rPr>
      <w:fldChar w:fldCharType="end"/>
    </w:r>
    <w:r>
      <w:rPr>
        <w:sz w:val="18"/>
      </w:rPr>
      <w:t xml:space="preserve"> </w:t>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F4" w:rsidRDefault="000379F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F4" w:rsidRDefault="004A5ED9">
    <w:pPr>
      <w:spacing w:after="0" w:line="231" w:lineRule="auto"/>
      <w:ind w:left="0" w:right="503" w:firstLine="544"/>
    </w:pPr>
    <w:r>
      <w:rPr>
        <w:sz w:val="18"/>
      </w:rPr>
      <w:t xml:space="preserve">LC-1006-3218   Rev. A Doc. Status: Working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fldChar w:fldCharType="begin"/>
    </w:r>
    <w:r>
      <w:instrText xml:space="preserve"> NUMPAGES   \* MERGEFORMAT </w:instrText>
    </w:r>
    <w:r>
      <w:fldChar w:fldCharType="separate"/>
    </w:r>
    <w:r>
      <w:rPr>
        <w:b/>
        <w:sz w:val="18"/>
      </w:rPr>
      <w:t>12</w:t>
    </w:r>
    <w:r>
      <w:rPr>
        <w:b/>
        <w:sz w:val="18"/>
      </w:rPr>
      <w:fldChar w:fldCharType="end"/>
    </w:r>
    <w:r>
      <w:rPr>
        <w:sz w:val="18"/>
      </w:rPr>
      <w:t xml:space="preserve"> </w:t>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F4" w:rsidRDefault="004A5ED9">
    <w:pPr>
      <w:spacing w:after="0" w:line="231" w:lineRule="auto"/>
      <w:ind w:left="0" w:right="503" w:firstLine="544"/>
    </w:pPr>
    <w:r>
      <w:rPr>
        <w:sz w:val="18"/>
      </w:rPr>
      <w:t xml:space="preserve">LC-1006-3218   Rev. A Doc. Status: Working </w:t>
    </w:r>
    <w:r>
      <w:fldChar w:fldCharType="begin"/>
    </w:r>
    <w:r>
      <w:instrText xml:space="preserve"> PAGE   \* MERGEFORMAT </w:instrText>
    </w:r>
    <w:r>
      <w:fldChar w:fldCharType="separate"/>
    </w:r>
    <w:r w:rsidRPr="004A5ED9">
      <w:rPr>
        <w:b/>
        <w:noProof/>
        <w:sz w:val="18"/>
      </w:rPr>
      <w:t>13</w:t>
    </w:r>
    <w:r>
      <w:rPr>
        <w:b/>
        <w:sz w:val="18"/>
      </w:rPr>
      <w:fldChar w:fldCharType="end"/>
    </w:r>
    <w:r>
      <w:rPr>
        <w:sz w:val="18"/>
      </w:rPr>
      <w:t xml:space="preserve"> of </w:t>
    </w:r>
    <w:r>
      <w:fldChar w:fldCharType="begin"/>
    </w:r>
    <w:r>
      <w:instrText xml:space="preserve"> NUMPAGES   \* MERGEFORMAT </w:instrText>
    </w:r>
    <w:r>
      <w:fldChar w:fldCharType="separate"/>
    </w:r>
    <w:r w:rsidRPr="004A5ED9">
      <w:rPr>
        <w:b/>
        <w:noProof/>
        <w:sz w:val="18"/>
      </w:rPr>
      <w:t>13</w:t>
    </w:r>
    <w:r>
      <w:rPr>
        <w:b/>
        <w:sz w:val="18"/>
      </w:rPr>
      <w:fldChar w:fldCharType="end"/>
    </w:r>
    <w:r>
      <w:rPr>
        <w:sz w:val="18"/>
      </w:rPr>
      <w:t xml:space="preserve"> </w:t>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F4" w:rsidRDefault="004A5ED9">
    <w:pPr>
      <w:spacing w:after="0" w:line="231" w:lineRule="auto"/>
      <w:ind w:left="0" w:right="503" w:firstLine="544"/>
    </w:pPr>
    <w:r>
      <w:rPr>
        <w:sz w:val="18"/>
      </w:rPr>
      <w:t xml:space="preserve">LC-1006-3218   Rev. A </w:t>
    </w:r>
    <w:r>
      <w:rPr>
        <w:sz w:val="18"/>
      </w:rPr>
      <w:t xml:space="preserve">Doc. Status: Working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fldChar w:fldCharType="begin"/>
    </w:r>
    <w:r>
      <w:instrText xml:space="preserve"> NUMPAGES   \* MERGEFORMAT </w:instrText>
    </w:r>
    <w:r>
      <w:fldChar w:fldCharType="separate"/>
    </w:r>
    <w:r>
      <w:rPr>
        <w:b/>
        <w:sz w:val="18"/>
      </w:rPr>
      <w:t>12</w:t>
    </w:r>
    <w:r>
      <w:rPr>
        <w:b/>
        <w:sz w:val="18"/>
      </w:rPr>
      <w:fldChar w:fldCharType="end"/>
    </w:r>
    <w:r>
      <w:rPr>
        <w:sz w:val="18"/>
      </w:rPr>
      <w:t xml:space="preserve"> </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42122"/>
    <w:multiLevelType w:val="hybridMultilevel"/>
    <w:tmpl w:val="9EFA85B8"/>
    <w:lvl w:ilvl="0" w:tplc="4E78CD34">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CB203C08">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81ECD09C">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92E6EDA6">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B580981C">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E77C0A58">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CD86B38">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A7FC0F98">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93106722">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F4"/>
    <w:rsid w:val="000379F4"/>
    <w:rsid w:val="004A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3439D-0775-464E-A18B-EAF9F2B9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4" w:line="249" w:lineRule="auto"/>
      <w:ind w:left="11" w:hanging="10"/>
      <w:jc w:val="both"/>
    </w:pPr>
    <w:rPr>
      <w:rFonts w:ascii="Georgia" w:eastAsia="Georgia" w:hAnsi="Georgia" w:cs="Georgia"/>
      <w:color w:val="000000"/>
      <w:sz w:val="24"/>
    </w:rPr>
  </w:style>
  <w:style w:type="paragraph" w:styleId="Heading1">
    <w:name w:val="heading 1"/>
    <w:next w:val="Normal"/>
    <w:link w:val="Heading1Char"/>
    <w:uiPriority w:val="9"/>
    <w:unhideWhenUsed/>
    <w:qFormat/>
    <w:pPr>
      <w:keepNext/>
      <w:keepLines/>
      <w:numPr>
        <w:numId w:val="1"/>
      </w:numPr>
      <w:spacing w:after="224"/>
      <w:ind w:left="10" w:right="1"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24"/>
      <w:ind w:left="10" w:right="1"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line="246" w:lineRule="auto"/>
      <w:ind w:left="1"/>
    </w:pPr>
    <w:rPr>
      <w:rFonts w:ascii="Georgia" w:eastAsia="Georgia" w:hAnsi="Georgia" w:cs="Georgia"/>
      <w:color w:val="000000"/>
      <w:sz w:val="20"/>
    </w:rPr>
  </w:style>
  <w:style w:type="character" w:customStyle="1" w:styleId="footnotedescriptionChar">
    <w:name w:val="footnote description Char"/>
    <w:link w:val="footnotedescription"/>
    <w:rPr>
      <w:rFonts w:ascii="Georgia" w:eastAsia="Georgia" w:hAnsi="Georgia" w:cs="Georgia"/>
      <w:color w:val="000000"/>
      <w:sz w:val="20"/>
    </w:rPr>
  </w:style>
  <w:style w:type="character" w:customStyle="1" w:styleId="Heading1Char">
    <w:name w:val="Heading 1 Char"/>
    <w:link w:val="Heading1"/>
    <w:rPr>
      <w:rFonts w:ascii="Arial" w:eastAsia="Arial" w:hAnsi="Arial" w:cs="Arial"/>
      <w:b/>
      <w:color w:val="000000"/>
      <w:sz w:val="28"/>
    </w:rPr>
  </w:style>
  <w:style w:type="paragraph" w:styleId="TOC1">
    <w:name w:val="toc 1"/>
    <w:hidden/>
    <w:pPr>
      <w:spacing w:after="199" w:line="369" w:lineRule="auto"/>
      <w:ind w:left="15" w:right="26" w:firstLine="1"/>
      <w:jc w:val="both"/>
    </w:pPr>
    <w:rPr>
      <w:rFonts w:ascii="Georgia" w:eastAsia="Georgia" w:hAnsi="Georgia" w:cs="Georgia"/>
      <w:color w:val="000000"/>
    </w:rPr>
  </w:style>
  <w:style w:type="character" w:customStyle="1" w:styleId="footnotemark">
    <w:name w:val="footnote mark"/>
    <w:hidden/>
    <w:rPr>
      <w:rFonts w:ascii="Georgia" w:eastAsia="Georgia" w:hAnsi="Georgia" w:cs="Georg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26" Type="http://schemas.openxmlformats.org/officeDocument/2006/relationships/image" Target="media/image100.jpg"/><Relationship Id="rId39" Type="http://schemas.openxmlformats.org/officeDocument/2006/relationships/image" Target="media/image16.jpg"/><Relationship Id="rId3" Type="http://schemas.openxmlformats.org/officeDocument/2006/relationships/settings" Target="settings.xml"/><Relationship Id="rId21" Type="http://schemas.openxmlformats.org/officeDocument/2006/relationships/image" Target="media/image70.jpg"/><Relationship Id="rId34" Type="http://schemas.openxmlformats.org/officeDocument/2006/relationships/footer" Target="footer1.xml"/><Relationship Id="rId42" Type="http://schemas.openxmlformats.org/officeDocument/2006/relationships/image" Target="media/image150.jpg"/><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25" Type="http://schemas.openxmlformats.org/officeDocument/2006/relationships/image" Target="media/image90.jpg"/><Relationship Id="rId33" Type="http://schemas.openxmlformats.org/officeDocument/2006/relationships/header" Target="header2.xml"/><Relationship Id="rId38" Type="http://schemas.openxmlformats.org/officeDocument/2006/relationships/image" Target="media/image15.jpg"/><Relationship Id="rId46" Type="http://schemas.openxmlformats.org/officeDocument/2006/relationships/footer" Target="footer5.xml"/><Relationship Id="rId2" Type="http://schemas.openxmlformats.org/officeDocument/2006/relationships/styles" Target="styles.xml"/><Relationship Id="rId29" Type="http://schemas.openxmlformats.org/officeDocument/2006/relationships/image" Target="media/image110.jpg"/><Relationship Id="rId41"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1.jpg"/><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image" Target="media/image17.jpg"/><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0.jpg"/><Relationship Id="rId28" Type="http://schemas.openxmlformats.org/officeDocument/2006/relationships/image" Target="media/image13.jpg"/><Relationship Id="rId36" Type="http://schemas.openxmlformats.org/officeDocument/2006/relationships/header" Target="header3.xml"/><Relationship Id="rId49" Type="http://schemas.openxmlformats.org/officeDocument/2006/relationships/fontTable" Target="fontTable.xml"/><Relationship Id="rId10" Type="http://schemas.openxmlformats.org/officeDocument/2006/relationships/image" Target="media/image4.jpg"/><Relationship Id="rId31" Type="http://schemas.openxmlformats.org/officeDocument/2006/relationships/image" Target="media/image14.png"/><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80.jpg"/><Relationship Id="rId27" Type="http://schemas.openxmlformats.org/officeDocument/2006/relationships/image" Target="media/image12.jpg"/><Relationship Id="rId30" Type="http://schemas.openxmlformats.org/officeDocument/2006/relationships/image" Target="media/image120.jpg"/><Relationship Id="rId35" Type="http://schemas.openxmlformats.org/officeDocument/2006/relationships/footer" Target="footer2.xml"/><Relationship Id="rId43" Type="http://schemas.openxmlformats.org/officeDocument/2006/relationships/header" Target="header4.xml"/><Relationship Id="rId48"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Levashov, Yurii I.</dc:creator>
  <cp:keywords/>
  <cp:lastModifiedBy>Levashov, Yurii I.</cp:lastModifiedBy>
  <cp:revision>2</cp:revision>
  <dcterms:created xsi:type="dcterms:W3CDTF">2022-01-19T22:35:00Z</dcterms:created>
  <dcterms:modified xsi:type="dcterms:W3CDTF">2022-01-19T22:35:00Z</dcterms:modified>
</cp:coreProperties>
</file>