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4"/>
        <w:gridCol w:w="7392"/>
      </w:tblGrid>
      <w:tr w:rsidR="008E2210" w14:paraId="56F8D753" w14:textId="77777777" w:rsidTr="001D5E29">
        <w:tc>
          <w:tcPr>
            <w:tcW w:w="3624" w:type="dxa"/>
          </w:tcPr>
          <w:p w14:paraId="766B7E14" w14:textId="77777777" w:rsidR="008E2210" w:rsidRDefault="005413EE" w:rsidP="008E2210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34F8203" wp14:editId="0C3B78B2">
                  <wp:extent cx="1600200" cy="571500"/>
                  <wp:effectExtent l="0" t="0" r="0" b="0"/>
                  <wp:docPr id="2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0AFAB" w14:textId="6E03773F" w:rsidR="008E2210" w:rsidRDefault="00B71A05" w:rsidP="001D5E29">
            <w:pPr>
              <w:pStyle w:val="Office"/>
              <w:spacing w:before="300"/>
            </w:pPr>
            <w:fldSimple w:instr=" DOCPROPERTY  Office \* MERGEFORMAT ">
              <w:r w:rsidR="00E72934">
                <w:t>Environment, Safety &amp; Health Division</w:t>
              </w:r>
            </w:fldSimple>
            <w:r w:rsidR="008E2210" w:rsidRPr="007763D3">
              <w:t xml:space="preserve"> </w:t>
            </w:r>
          </w:p>
        </w:tc>
        <w:tc>
          <w:tcPr>
            <w:tcW w:w="7392" w:type="dxa"/>
          </w:tcPr>
          <w:p w14:paraId="24EFE3E7" w14:textId="051D644C" w:rsidR="008E2210" w:rsidRDefault="008E2210" w:rsidP="008E2210">
            <w:pPr>
              <w:pStyle w:val="ChapterNumber"/>
            </w:pPr>
            <w:r>
              <w:t xml:space="preserve">Chapter </w:t>
            </w:r>
            <w:fldSimple w:instr=" DOCPROPERTY  ChapterNum  \* MERGEFORMAT ">
              <w:r w:rsidR="00E72934">
                <w:t>36</w:t>
              </w:r>
            </w:fldSimple>
            <w:r>
              <w:t xml:space="preserve">: </w:t>
            </w:r>
            <w:hyperlink r:id="rId10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E72934">
                <w:rPr>
                  <w:rStyle w:val="Hyperlink"/>
                </w:rPr>
                <w:t>Cryogenic and Oxygen Deficiency Hazard Safety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2206D1E9" w14:textId="77777777" w:rsidR="008E2210" w:rsidRPr="009469A3" w:rsidRDefault="00B71A05" w:rsidP="001D5E29">
            <w:pPr>
              <w:pStyle w:val="Title"/>
            </w:pPr>
            <w:fldSimple w:instr=" DOCPROPERTY  &quot;Title&quot;  \* MERGEFORMAT ">
              <w:r w:rsidR="00E72934">
                <w:t>ODH Safety Review Form</w:t>
              </w:r>
            </w:fldSimple>
            <w:r w:rsidR="008E2210" w:rsidRPr="009469A3">
              <w:t xml:space="preserve"> </w:t>
            </w:r>
            <w:bookmarkStart w:id="0" w:name="_GoBack"/>
            <w:bookmarkEnd w:id="0"/>
          </w:p>
          <w:p w14:paraId="7AAFABF0" w14:textId="05CAF491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1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E72934">
                <w:rPr>
                  <w:rStyle w:val="Hyperlink"/>
                </w:rPr>
                <w:t>669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fldSimple w:instr=" DOCPROPERTY  RevisionID  \* MERGEFORMAT ">
              <w:r w:rsidR="00E72934">
                <w:t>2241</w:t>
              </w:r>
            </w:fldSimple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E72934">
              <w:t>29 May 2020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E72934">
              <w:t>29 May 2020</w:t>
            </w:r>
            <w:r w:rsidRPr="00014FC5">
              <w:fldChar w:fldCharType="end"/>
            </w:r>
          </w:p>
          <w:p w14:paraId="4063FD4A" w14:textId="4CCC7DBB"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2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E72934">
                <w:rPr>
                  <w:rStyle w:val="Hyperlink"/>
                </w:rPr>
                <w:t>https://www-group.slac.stanford.edu/esh/eshmanual/references/cryogenicsFormODHReview.pdf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="000F78E0" w:rsidRPr="006A0AA8">
              <w:t xml:space="preserve"> </w:t>
            </w:r>
            <w:r w:rsidR="000F78E0">
              <w:t xml:space="preserve">| </w:t>
            </w:r>
            <w:hyperlink r:id="rId13" w:history="1">
              <w:proofErr w:type="spellStart"/>
              <w:r w:rsidR="000F78E0" w:rsidRPr="000F78E0">
                <w:rPr>
                  <w:rStyle w:val="Hyperlink"/>
                </w:rPr>
                <w:t>docx</w:t>
              </w:r>
              <w:proofErr w:type="spellEnd"/>
            </w:hyperlink>
            <w:r w:rsidR="000F78E0" w:rsidRPr="006A0AA8">
              <w:t xml:space="preserve"> </w:t>
            </w:r>
          </w:p>
        </w:tc>
      </w:tr>
    </w:tbl>
    <w:p w14:paraId="23696405" w14:textId="5C003FC8" w:rsidR="0061161B" w:rsidRDefault="0061161B" w:rsidP="00D86B56">
      <w:pPr>
        <w:pStyle w:val="TableText"/>
      </w:pPr>
      <w:r w:rsidRPr="007A5E84">
        <w:t xml:space="preserve">This form </w:t>
      </w:r>
      <w:r>
        <w:t xml:space="preserve">is used to </w:t>
      </w:r>
      <w:r w:rsidRPr="007A5E84">
        <w:t>documen</w:t>
      </w:r>
      <w:r>
        <w:t>t</w:t>
      </w:r>
      <w:r w:rsidRPr="007A5E84">
        <w:t xml:space="preserve"> </w:t>
      </w:r>
      <w:r w:rsidR="00D86B56">
        <w:t xml:space="preserve">the safety review required before introducing oxygen-displacing gases, including cryogens, into a work area or changing the existing use of such gases (for example, by adding or modifying systems, changing operations, or changing the quantity of gases used). </w:t>
      </w:r>
      <w:r>
        <w:t>The form is to be completed by the responsible person</w:t>
      </w:r>
      <w:r w:rsidR="00D86B56">
        <w:t xml:space="preserve"> for the activity</w:t>
      </w:r>
      <w:r>
        <w:t xml:space="preserve">, </w:t>
      </w:r>
      <w:r w:rsidR="008273F4">
        <w:t xml:space="preserve">reviewed by </w:t>
      </w:r>
      <w:r>
        <w:t>his or her ESH coordinator</w:t>
      </w:r>
      <w:r w:rsidR="00D86B56">
        <w:t xml:space="preserve">, </w:t>
      </w:r>
      <w:r w:rsidR="00023D6E">
        <w:t xml:space="preserve">and </w:t>
      </w:r>
      <w:r>
        <w:t xml:space="preserve">approved </w:t>
      </w:r>
      <w:r w:rsidR="00D86B56">
        <w:t>by the cryogenic and oxygen deficiency hazard (ODH) safety program manager</w:t>
      </w:r>
      <w:r>
        <w:t xml:space="preserve">. </w:t>
      </w:r>
      <w:r w:rsidR="00D86B56">
        <w:t xml:space="preserve">The completed form is to be maintained by </w:t>
      </w:r>
      <w:r w:rsidR="006C51B2">
        <w:t>the program manager and a copy kept by the responsible person</w:t>
      </w:r>
      <w:r w:rsidR="00D86B56">
        <w:t xml:space="preserve"> </w:t>
      </w:r>
      <w:r>
        <w:t>(</w:t>
      </w:r>
      <w:r w:rsidR="003A6532">
        <w:t xml:space="preserve">see </w:t>
      </w:r>
      <w:hyperlink r:id="rId14" w:history="1">
        <w:r w:rsidR="00D86B56" w:rsidRPr="003A6532">
          <w:rPr>
            <w:rStyle w:val="Hyperlink"/>
          </w:rPr>
          <w:t xml:space="preserve">Cryogenic and Oxygen Deficiency Hazard Safety: ODH Safety Review </w:t>
        </w:r>
        <w:r w:rsidRPr="003A6532">
          <w:rPr>
            <w:rStyle w:val="Hyperlink"/>
          </w:rPr>
          <w:t>Procedure</w:t>
        </w:r>
      </w:hyperlink>
      <w:r w:rsidRPr="003839D6">
        <w:t xml:space="preserve"> </w:t>
      </w:r>
      <w:r>
        <w:t>[</w:t>
      </w:r>
      <w:r w:rsidR="00602AF4">
        <w:t>SLAC-I-730-0A06C-001</w:t>
      </w:r>
      <w:r>
        <w:t>])</w:t>
      </w:r>
      <w:r w:rsidR="003A6532">
        <w:t>.</w:t>
      </w:r>
      <w:r>
        <w:t xml:space="preserve"> </w:t>
      </w:r>
    </w:p>
    <w:p w14:paraId="1D2ED7A1" w14:textId="77777777" w:rsidR="005413EE" w:rsidRPr="00ED3276" w:rsidRDefault="005413EE">
      <w:pPr>
        <w:pStyle w:val="Heading1"/>
      </w:pPr>
      <w:r w:rsidRPr="00ED3276">
        <w:t xml:space="preserve">General </w:t>
      </w:r>
      <w:r w:rsidRPr="004B13BE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2160"/>
        <w:gridCol w:w="3600"/>
      </w:tblGrid>
      <w:tr w:rsidR="00ED3276" w:rsidRPr="00D82316" w14:paraId="6314830A" w14:textId="77777777" w:rsidTr="00FB169C">
        <w:tc>
          <w:tcPr>
            <w:tcW w:w="1998" w:type="dxa"/>
          </w:tcPr>
          <w:p w14:paraId="2912FDBA" w14:textId="1420904A" w:rsidR="00ED3276" w:rsidRPr="00D82316" w:rsidRDefault="006C51B2" w:rsidP="006C51B2">
            <w:pPr>
              <w:pStyle w:val="TableText"/>
            </w:pPr>
            <w:r>
              <w:t xml:space="preserve">Preparer </w:t>
            </w:r>
          </w:p>
        </w:tc>
        <w:tc>
          <w:tcPr>
            <w:tcW w:w="3240" w:type="dxa"/>
          </w:tcPr>
          <w:p w14:paraId="589C91ED" w14:textId="77777777" w:rsidR="00ED3276" w:rsidRPr="00D82316" w:rsidRDefault="00ED3276" w:rsidP="00ED3276">
            <w:pPr>
              <w:pStyle w:val="TableText"/>
            </w:pPr>
          </w:p>
        </w:tc>
        <w:tc>
          <w:tcPr>
            <w:tcW w:w="2160" w:type="dxa"/>
          </w:tcPr>
          <w:p w14:paraId="09970446" w14:textId="77777777" w:rsidR="00ED3276" w:rsidRPr="00D82316" w:rsidRDefault="00ED3276" w:rsidP="00ED3276">
            <w:pPr>
              <w:pStyle w:val="TableText"/>
            </w:pPr>
            <w:r w:rsidRPr="00D82316">
              <w:t>Location</w:t>
            </w:r>
            <w:r w:rsidR="00FB169C">
              <w:t xml:space="preserve"> (</w:t>
            </w:r>
            <w:proofErr w:type="spellStart"/>
            <w:r w:rsidR="00FB169C">
              <w:t>bldg</w:t>
            </w:r>
            <w:proofErr w:type="spellEnd"/>
            <w:r w:rsidR="00B86F79">
              <w:t>/</w:t>
            </w:r>
            <w:proofErr w:type="spellStart"/>
            <w:r w:rsidR="00B86F79">
              <w:t>rm</w:t>
            </w:r>
            <w:proofErr w:type="spellEnd"/>
            <w:r w:rsidR="00FB169C">
              <w:t>/area</w:t>
            </w:r>
            <w:r w:rsidR="00B86F79">
              <w:t>)</w:t>
            </w:r>
          </w:p>
        </w:tc>
        <w:tc>
          <w:tcPr>
            <w:tcW w:w="3600" w:type="dxa"/>
          </w:tcPr>
          <w:p w14:paraId="018B9660" w14:textId="77777777" w:rsidR="00ED3276" w:rsidRPr="00D82316" w:rsidRDefault="00ED3276" w:rsidP="00ED3276">
            <w:pPr>
              <w:pStyle w:val="TableText"/>
            </w:pPr>
          </w:p>
        </w:tc>
      </w:tr>
      <w:tr w:rsidR="00ED3276" w:rsidRPr="00D82316" w14:paraId="07DCF3F7" w14:textId="77777777" w:rsidTr="00FB169C">
        <w:tc>
          <w:tcPr>
            <w:tcW w:w="1998" w:type="dxa"/>
          </w:tcPr>
          <w:p w14:paraId="24F4103F" w14:textId="404C2812" w:rsidR="00ED3276" w:rsidRPr="00D82316" w:rsidRDefault="006C51B2" w:rsidP="00ED3276">
            <w:pPr>
              <w:pStyle w:val="TableText"/>
            </w:pPr>
            <w:r>
              <w:t>Responsible person</w:t>
            </w:r>
            <w:r w:rsidDel="006C51B2">
              <w:t xml:space="preserve"> </w:t>
            </w:r>
          </w:p>
        </w:tc>
        <w:tc>
          <w:tcPr>
            <w:tcW w:w="3240" w:type="dxa"/>
          </w:tcPr>
          <w:p w14:paraId="421FF842" w14:textId="77777777" w:rsidR="00ED3276" w:rsidRPr="00D82316" w:rsidRDefault="00ED3276" w:rsidP="00ED3276">
            <w:pPr>
              <w:pStyle w:val="TableText"/>
            </w:pPr>
          </w:p>
        </w:tc>
        <w:tc>
          <w:tcPr>
            <w:tcW w:w="2160" w:type="dxa"/>
          </w:tcPr>
          <w:p w14:paraId="5F83DEBB" w14:textId="77777777" w:rsidR="00ED3276" w:rsidRPr="00D82316" w:rsidRDefault="00ED3276" w:rsidP="00ED3276">
            <w:pPr>
              <w:pStyle w:val="TableText"/>
            </w:pPr>
            <w:r w:rsidRPr="00D82316">
              <w:t>Directorate</w:t>
            </w:r>
          </w:p>
        </w:tc>
        <w:tc>
          <w:tcPr>
            <w:tcW w:w="3600" w:type="dxa"/>
          </w:tcPr>
          <w:p w14:paraId="61049535" w14:textId="77777777" w:rsidR="00ED3276" w:rsidRPr="00D82316" w:rsidRDefault="00ED3276" w:rsidP="00ED3276">
            <w:pPr>
              <w:pStyle w:val="TableText"/>
            </w:pPr>
          </w:p>
        </w:tc>
      </w:tr>
      <w:tr w:rsidR="00ED3276" w:rsidRPr="00D82316" w14:paraId="28057D5C" w14:textId="77777777" w:rsidTr="00ED3276">
        <w:tc>
          <w:tcPr>
            <w:tcW w:w="1998" w:type="dxa"/>
          </w:tcPr>
          <w:p w14:paraId="4287F8D0" w14:textId="77777777" w:rsidR="00ED3276" w:rsidRPr="00D82316" w:rsidRDefault="00ED3276" w:rsidP="00ED3276">
            <w:pPr>
              <w:pStyle w:val="TableText"/>
            </w:pPr>
            <w:r w:rsidRPr="0079685A">
              <w:t>Desc</w:t>
            </w:r>
            <w:r>
              <w:t>ription of system</w:t>
            </w:r>
          </w:p>
        </w:tc>
        <w:tc>
          <w:tcPr>
            <w:tcW w:w="9000" w:type="dxa"/>
            <w:gridSpan w:val="3"/>
          </w:tcPr>
          <w:p w14:paraId="7561123C" w14:textId="77777777" w:rsidR="00ED3276" w:rsidRPr="00D82316" w:rsidRDefault="00ED3276" w:rsidP="00331851">
            <w:pPr>
              <w:pStyle w:val="TableText"/>
            </w:pPr>
          </w:p>
        </w:tc>
      </w:tr>
      <w:tr w:rsidR="00ED3276" w:rsidRPr="00D82316" w14:paraId="484297A9" w14:textId="77777777" w:rsidTr="00FB169C">
        <w:tc>
          <w:tcPr>
            <w:tcW w:w="1998" w:type="dxa"/>
          </w:tcPr>
          <w:p w14:paraId="75A70C1C" w14:textId="77777777" w:rsidR="00ED3276" w:rsidRPr="00D82316" w:rsidRDefault="00ED3276" w:rsidP="00ED3276">
            <w:pPr>
              <w:pStyle w:val="TableText"/>
            </w:pPr>
            <w:r w:rsidRPr="00D82316">
              <w:t>Gas to be introduced</w:t>
            </w:r>
          </w:p>
        </w:tc>
        <w:tc>
          <w:tcPr>
            <w:tcW w:w="3240" w:type="dxa"/>
          </w:tcPr>
          <w:p w14:paraId="24887846" w14:textId="77777777" w:rsidR="00ED3276" w:rsidRPr="00D82316" w:rsidRDefault="00ED3276" w:rsidP="00ED3276">
            <w:pPr>
              <w:pStyle w:val="TableText"/>
            </w:pPr>
          </w:p>
        </w:tc>
        <w:tc>
          <w:tcPr>
            <w:tcW w:w="2160" w:type="dxa"/>
          </w:tcPr>
          <w:p w14:paraId="227AD0B3" w14:textId="77777777" w:rsidR="00ED3276" w:rsidRPr="00D82316" w:rsidRDefault="00ED3276" w:rsidP="00ED3276">
            <w:pPr>
              <w:pStyle w:val="TableText"/>
            </w:pPr>
            <w:r w:rsidRPr="00D82316">
              <w:t>Type of hazard</w:t>
            </w:r>
          </w:p>
        </w:tc>
        <w:tc>
          <w:tcPr>
            <w:tcW w:w="3600" w:type="dxa"/>
          </w:tcPr>
          <w:p w14:paraId="5CA53080" w14:textId="77777777" w:rsidR="00ED3276" w:rsidRPr="00D82316" w:rsidRDefault="00ED3276" w:rsidP="00ED3276">
            <w:pPr>
              <w:pStyle w:val="TableText"/>
            </w:pPr>
          </w:p>
        </w:tc>
      </w:tr>
      <w:tr w:rsidR="00ED3276" w:rsidRPr="00D82316" w14:paraId="2C608071" w14:textId="77777777" w:rsidTr="00FB169C">
        <w:tc>
          <w:tcPr>
            <w:tcW w:w="1998" w:type="dxa"/>
          </w:tcPr>
          <w:p w14:paraId="3DC0FD38" w14:textId="77777777" w:rsidR="00ED3276" w:rsidRPr="00D82316" w:rsidRDefault="00ED3276" w:rsidP="00ED3276">
            <w:pPr>
              <w:pStyle w:val="TableText"/>
            </w:pPr>
            <w:r w:rsidRPr="00D82316">
              <w:t>Gas source</w:t>
            </w:r>
          </w:p>
        </w:tc>
        <w:tc>
          <w:tcPr>
            <w:tcW w:w="3240" w:type="dxa"/>
          </w:tcPr>
          <w:p w14:paraId="2FBF2A7B" w14:textId="77777777" w:rsidR="00ED3276" w:rsidRPr="00D82316" w:rsidRDefault="00ED3276" w:rsidP="00ED3276">
            <w:pPr>
              <w:pStyle w:val="TableText"/>
            </w:pPr>
          </w:p>
        </w:tc>
        <w:tc>
          <w:tcPr>
            <w:tcW w:w="2160" w:type="dxa"/>
          </w:tcPr>
          <w:p w14:paraId="2BC6811A" w14:textId="77777777" w:rsidR="001753FA" w:rsidRDefault="006C51B2">
            <w:pPr>
              <w:pStyle w:val="TableText"/>
            </w:pPr>
            <w:r>
              <w:t>Additional comments</w:t>
            </w:r>
          </w:p>
          <w:p w14:paraId="53CD820E" w14:textId="3A1490B8" w:rsidR="00ED3276" w:rsidRPr="00D82316" w:rsidRDefault="001753FA" w:rsidP="00AC31C8">
            <w:pPr>
              <w:pStyle w:val="TableNote"/>
            </w:pPr>
            <w:r>
              <w:t>(see back for add. space)</w:t>
            </w:r>
          </w:p>
        </w:tc>
        <w:tc>
          <w:tcPr>
            <w:tcW w:w="3600" w:type="dxa"/>
          </w:tcPr>
          <w:p w14:paraId="0E0336F8" w14:textId="288CD144" w:rsidR="00ED3276" w:rsidRPr="00D82316" w:rsidRDefault="00ED3276">
            <w:pPr>
              <w:pStyle w:val="TableText"/>
            </w:pPr>
          </w:p>
        </w:tc>
      </w:tr>
      <w:tr w:rsidR="00B86F79" w:rsidRPr="00D82316" w14:paraId="1C5012A2" w14:textId="77777777" w:rsidTr="00062449">
        <w:tc>
          <w:tcPr>
            <w:tcW w:w="1998" w:type="dxa"/>
          </w:tcPr>
          <w:p w14:paraId="0D2C394F" w14:textId="77777777" w:rsidR="00B86F79" w:rsidRPr="00D82316" w:rsidRDefault="00B86F79" w:rsidP="00ED3276">
            <w:pPr>
              <w:pStyle w:val="TableText"/>
            </w:pPr>
            <w:r w:rsidRPr="00D82316">
              <w:t>Attachments</w:t>
            </w:r>
          </w:p>
        </w:tc>
        <w:tc>
          <w:tcPr>
            <w:tcW w:w="9000" w:type="dxa"/>
            <w:gridSpan w:val="3"/>
          </w:tcPr>
          <w:p w14:paraId="749F3F66" w14:textId="3FA01F0E" w:rsidR="00B86F79" w:rsidRPr="00B86F79" w:rsidRDefault="00B86F79" w:rsidP="00192DD3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934">
              <w:fldChar w:fldCharType="separate"/>
            </w:r>
            <w:r>
              <w:fldChar w:fldCharType="end"/>
            </w:r>
            <w:r>
              <w:t xml:space="preserve"> </w:t>
            </w:r>
            <w:r w:rsidRPr="00D82316">
              <w:t xml:space="preserve">Room </w:t>
            </w:r>
            <w:r w:rsidR="00A961CD">
              <w:t>f</w:t>
            </w:r>
            <w:r w:rsidRPr="00D82316">
              <w:t xml:space="preserve">loor </w:t>
            </w:r>
            <w:r w:rsidR="00A961CD">
              <w:t>p</w:t>
            </w:r>
            <w:r w:rsidRPr="00D82316">
              <w:t>lan showing location of ODH</w:t>
            </w:r>
            <w:r w:rsidR="00FF6AD8">
              <w:t xml:space="preserve"> (</w:t>
            </w:r>
            <w:r w:rsidR="00192DD3">
              <w:t>r</w:t>
            </w:r>
            <w:r w:rsidR="00FF6AD8">
              <w:t>equired)</w:t>
            </w:r>
            <w:r w:rsidR="00192DD3">
              <w:t xml:space="preserve">       </w:t>
            </w:r>
            <w:r w:rsidR="00192D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DD3">
              <w:instrText xml:space="preserve"> FORMCHECKBOX </w:instrText>
            </w:r>
            <w:r w:rsidR="00E72934">
              <w:fldChar w:fldCharType="separate"/>
            </w:r>
            <w:r w:rsidR="00192DD3">
              <w:fldChar w:fldCharType="end"/>
            </w:r>
            <w:r w:rsidR="00192DD3">
              <w:t xml:space="preserve"> </w:t>
            </w:r>
            <w:r w:rsidR="00192DD3" w:rsidRPr="00D82316">
              <w:t xml:space="preserve">Risk </w:t>
            </w:r>
            <w:r w:rsidR="00192DD3">
              <w:t>a</w:t>
            </w:r>
            <w:r w:rsidR="00192DD3" w:rsidRPr="00D82316">
              <w:t>ssessment</w:t>
            </w:r>
            <w:r w:rsidR="00192DD3">
              <w:t xml:space="preserve"> (if required, see below) </w:t>
            </w:r>
          </w:p>
        </w:tc>
      </w:tr>
    </w:tbl>
    <w:p w14:paraId="46E79DF4" w14:textId="77777777" w:rsidR="005413EE" w:rsidRPr="00ED3276" w:rsidRDefault="005413EE" w:rsidP="00ED3276">
      <w:pPr>
        <w:pStyle w:val="Heading1"/>
      </w:pPr>
      <w:r w:rsidRPr="00ED3276">
        <w:t>Preliminary ODH Calculation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440"/>
        <w:gridCol w:w="4680"/>
        <w:gridCol w:w="1440"/>
      </w:tblGrid>
      <w:tr w:rsidR="005413EE" w:rsidRPr="00D82316" w14:paraId="01439697" w14:textId="77777777" w:rsidTr="00331851">
        <w:tc>
          <w:tcPr>
            <w:tcW w:w="4878" w:type="dxa"/>
            <w:gridSpan w:val="2"/>
          </w:tcPr>
          <w:p w14:paraId="3EA36FF5" w14:textId="77777777" w:rsidR="005413EE" w:rsidRPr="00D82316" w:rsidRDefault="00A961CD" w:rsidP="008576E9">
            <w:pPr>
              <w:pStyle w:val="TableText"/>
            </w:pPr>
            <w:r>
              <w:t>If s</w:t>
            </w:r>
            <w:r w:rsidR="005413EE" w:rsidRPr="00D82316">
              <w:t xml:space="preserve">ource is INSIDE </w:t>
            </w:r>
            <w:r w:rsidR="00C30AE9">
              <w:t>p</w:t>
            </w:r>
            <w:r w:rsidR="005413EE" w:rsidRPr="00D82316">
              <w:t xml:space="preserve">roposed ODH </w:t>
            </w:r>
            <w:r w:rsidR="00C30AE9">
              <w:t>a</w:t>
            </w:r>
            <w:r w:rsidR="005413EE" w:rsidRPr="00D82316">
              <w:t>rea</w:t>
            </w:r>
            <w:r w:rsidR="008576E9">
              <w:t xml:space="preserve"> </w:t>
            </w:r>
            <w:r>
              <w:t>(e.g.,</w:t>
            </w:r>
            <w:r w:rsidR="005413EE" w:rsidRPr="00D82316">
              <w:t xml:space="preserve"> </w:t>
            </w:r>
            <w:proofErr w:type="spellStart"/>
            <w:r w:rsidR="005413EE" w:rsidRPr="00D82316">
              <w:t>dewar</w:t>
            </w:r>
            <w:proofErr w:type="spellEnd"/>
            <w:r w:rsidR="005413EE" w:rsidRPr="00D82316">
              <w:t>, tank)</w:t>
            </w:r>
          </w:p>
        </w:tc>
        <w:tc>
          <w:tcPr>
            <w:tcW w:w="6120" w:type="dxa"/>
            <w:gridSpan w:val="2"/>
          </w:tcPr>
          <w:p w14:paraId="1F0AED70" w14:textId="77777777" w:rsidR="005413EE" w:rsidRPr="00D82316" w:rsidRDefault="00A961CD" w:rsidP="008576E9">
            <w:pPr>
              <w:pStyle w:val="TableText"/>
            </w:pPr>
            <w:r>
              <w:t>If s</w:t>
            </w:r>
            <w:r w:rsidR="005413EE" w:rsidRPr="00D82316">
              <w:t xml:space="preserve">ource is OUTSIDE </w:t>
            </w:r>
            <w:r>
              <w:t>p</w:t>
            </w:r>
            <w:r w:rsidR="005413EE" w:rsidRPr="00D82316">
              <w:t xml:space="preserve">roposed ODH </w:t>
            </w:r>
            <w:r>
              <w:t>a</w:t>
            </w:r>
            <w:r w:rsidR="005413EE" w:rsidRPr="00D82316">
              <w:t>rea (e</w:t>
            </w:r>
            <w:r>
              <w:t>.</w:t>
            </w:r>
            <w:r w:rsidR="005413EE" w:rsidRPr="00D82316">
              <w:t>g.</w:t>
            </w:r>
            <w:r>
              <w:t>,</w:t>
            </w:r>
            <w:r w:rsidR="005413EE" w:rsidRPr="00D82316">
              <w:t xml:space="preserve"> from a compressor, pump)</w:t>
            </w:r>
          </w:p>
        </w:tc>
      </w:tr>
      <w:tr w:rsidR="00973E16" w:rsidRPr="00D82316" w14:paraId="35D35A4A" w14:textId="77777777" w:rsidTr="00331851">
        <w:tc>
          <w:tcPr>
            <w:tcW w:w="3438" w:type="dxa"/>
          </w:tcPr>
          <w:p w14:paraId="18F4DB7A" w14:textId="6E6AD3D1" w:rsidR="00973E16" w:rsidRPr="00D82316" w:rsidRDefault="00973E16">
            <w:pPr>
              <w:pStyle w:val="TableText"/>
            </w:pPr>
            <w:r w:rsidRPr="00D82316">
              <w:t>Total volume of room</w:t>
            </w:r>
            <w:r w:rsidR="00E05587">
              <w:rPr>
                <w:vertAlign w:val="superscript"/>
              </w:rPr>
              <w:t xml:space="preserve"> a</w:t>
            </w:r>
            <w:r>
              <w:t xml:space="preserve">, </w:t>
            </w:r>
            <w:r w:rsidRPr="00D82316">
              <w:t>V</w:t>
            </w:r>
            <w:r w:rsidRPr="00D82316">
              <w:rPr>
                <w:vertAlign w:val="subscript"/>
              </w:rPr>
              <w:t>R</w:t>
            </w:r>
            <w:r w:rsidRPr="00D82316">
              <w:t>(ft</w:t>
            </w:r>
            <w:r>
              <w:rPr>
                <w:vertAlign w:val="superscript"/>
              </w:rPr>
              <w:t>3</w:t>
            </w:r>
            <w:r w:rsidRPr="00D82316">
              <w:t>)</w:t>
            </w:r>
            <w:r w:rsidR="00AC31C8" w:rsidRPr="00D82316">
              <w:t xml:space="preserve">  </w:t>
            </w:r>
            <w:r w:rsidRPr="00D82316">
              <w:t>=</w:t>
            </w:r>
          </w:p>
        </w:tc>
        <w:tc>
          <w:tcPr>
            <w:tcW w:w="1440" w:type="dxa"/>
          </w:tcPr>
          <w:p w14:paraId="049488C7" w14:textId="5904F08C" w:rsidR="00973E16" w:rsidRPr="00D82316" w:rsidRDefault="00973E16" w:rsidP="00A961CD">
            <w:pPr>
              <w:pStyle w:val="TableText"/>
            </w:pPr>
          </w:p>
        </w:tc>
        <w:tc>
          <w:tcPr>
            <w:tcW w:w="4680" w:type="dxa"/>
          </w:tcPr>
          <w:p w14:paraId="514FF4C6" w14:textId="77777777" w:rsidR="00973E16" w:rsidRPr="00D82316" w:rsidRDefault="00973E16" w:rsidP="00973E16">
            <w:pPr>
              <w:pStyle w:val="TableText"/>
            </w:pPr>
            <w:r w:rsidRPr="00D82316">
              <w:t>Total volume of room</w:t>
            </w:r>
            <w:r>
              <w:t xml:space="preserve">, </w:t>
            </w:r>
            <w:r w:rsidRPr="00D82316">
              <w:t>V</w:t>
            </w:r>
            <w:r w:rsidRPr="00D82316">
              <w:rPr>
                <w:vertAlign w:val="subscript"/>
              </w:rPr>
              <w:t>R</w:t>
            </w:r>
            <w:r w:rsidRPr="00D82316">
              <w:t>(ft</w:t>
            </w:r>
            <w:r>
              <w:rPr>
                <w:vertAlign w:val="superscript"/>
              </w:rPr>
              <w:t>3</w:t>
            </w:r>
            <w:r>
              <w:t xml:space="preserve">)  </w:t>
            </w:r>
            <w:r w:rsidRPr="00D82316">
              <w:t>=</w:t>
            </w:r>
          </w:p>
        </w:tc>
        <w:tc>
          <w:tcPr>
            <w:tcW w:w="1440" w:type="dxa"/>
          </w:tcPr>
          <w:p w14:paraId="036E3426" w14:textId="38808783" w:rsidR="00973E16" w:rsidRPr="00E72934" w:rsidRDefault="00973E16" w:rsidP="00D100AE">
            <w:pPr>
              <w:pStyle w:val="TableText"/>
            </w:pPr>
          </w:p>
        </w:tc>
      </w:tr>
      <w:tr w:rsidR="00973E16" w:rsidRPr="00D82316" w14:paraId="2567E04C" w14:textId="77777777" w:rsidTr="00331851">
        <w:tc>
          <w:tcPr>
            <w:tcW w:w="3438" w:type="dxa"/>
          </w:tcPr>
          <w:p w14:paraId="083BA37A" w14:textId="77777777" w:rsidR="00973E16" w:rsidRPr="00A961CD" w:rsidRDefault="00973E16" w:rsidP="00973E16">
            <w:pPr>
              <w:pStyle w:val="TableText"/>
            </w:pPr>
            <w:r w:rsidRPr="00D82316">
              <w:t>Volume of gas at room</w:t>
            </w:r>
            <w:r>
              <w:t xml:space="preserve"> t</w:t>
            </w:r>
            <w:r w:rsidRPr="00D82316">
              <w:t xml:space="preserve">emperature </w:t>
            </w:r>
            <w:r>
              <w:t xml:space="preserve">and pressure, </w:t>
            </w:r>
            <w:r w:rsidRPr="00D82316">
              <w:t>V</w:t>
            </w:r>
            <w:r w:rsidRPr="00D82316">
              <w:rPr>
                <w:vertAlign w:val="subscript"/>
              </w:rPr>
              <w:t>G</w:t>
            </w:r>
            <w:r w:rsidRPr="00D82316">
              <w:t>(ft</w:t>
            </w:r>
            <w:r>
              <w:rPr>
                <w:vertAlign w:val="superscript"/>
              </w:rPr>
              <w:t>3</w:t>
            </w:r>
            <w:r w:rsidRPr="00D82316">
              <w:t>)</w:t>
            </w:r>
            <w:r>
              <w:t xml:space="preserve"> </w:t>
            </w:r>
            <w:r w:rsidRPr="00D82316">
              <w:t>=</w:t>
            </w:r>
          </w:p>
        </w:tc>
        <w:tc>
          <w:tcPr>
            <w:tcW w:w="1440" w:type="dxa"/>
          </w:tcPr>
          <w:p w14:paraId="72FB2395" w14:textId="197FDB18" w:rsidR="00973E16" w:rsidRPr="00A961CD" w:rsidRDefault="00973E16" w:rsidP="00A961CD">
            <w:pPr>
              <w:pStyle w:val="TableText"/>
            </w:pPr>
          </w:p>
        </w:tc>
        <w:tc>
          <w:tcPr>
            <w:tcW w:w="4680" w:type="dxa"/>
          </w:tcPr>
          <w:p w14:paraId="27910809" w14:textId="77777777" w:rsidR="00973E16" w:rsidRPr="00D82316" w:rsidRDefault="00973E16" w:rsidP="00A961CD">
            <w:pPr>
              <w:pStyle w:val="TableText"/>
            </w:pPr>
            <w:r w:rsidRPr="00D82316">
              <w:t xml:space="preserve">Volume of flow rate of gas </w:t>
            </w:r>
            <w:r>
              <w:t>i</w:t>
            </w:r>
            <w:r w:rsidRPr="00D82316">
              <w:t xml:space="preserve">nto room at room temperature </w:t>
            </w:r>
            <w:r>
              <w:t xml:space="preserve">and pressure, </w:t>
            </w:r>
            <w:r w:rsidRPr="00D82316">
              <w:t>Q(ft</w:t>
            </w:r>
            <w:r>
              <w:rPr>
                <w:vertAlign w:val="superscript"/>
              </w:rPr>
              <w:t>3</w:t>
            </w:r>
            <w:r w:rsidRPr="00D82316">
              <w:t>/h) =</w:t>
            </w:r>
          </w:p>
        </w:tc>
        <w:tc>
          <w:tcPr>
            <w:tcW w:w="1440" w:type="dxa"/>
          </w:tcPr>
          <w:p w14:paraId="01EE1352" w14:textId="35DB8EAC" w:rsidR="00973E16" w:rsidRPr="00D82316" w:rsidRDefault="00973E16" w:rsidP="00A961CD">
            <w:pPr>
              <w:pStyle w:val="TableText"/>
            </w:pPr>
          </w:p>
        </w:tc>
      </w:tr>
      <w:tr w:rsidR="00973E16" w:rsidRPr="00D82316" w14:paraId="494A5256" w14:textId="77777777" w:rsidTr="00331851">
        <w:tc>
          <w:tcPr>
            <w:tcW w:w="3438" w:type="dxa"/>
          </w:tcPr>
          <w:p w14:paraId="1D147D3C" w14:textId="77777777" w:rsidR="00973E16" w:rsidRPr="00D82316" w:rsidRDefault="00973E16" w:rsidP="00A961CD">
            <w:pPr>
              <w:pStyle w:val="TableText"/>
            </w:pPr>
            <w:r w:rsidRPr="008576E9">
              <w:t xml:space="preserve">Calculate </w:t>
            </w:r>
            <w:r w:rsidR="008576E9" w:rsidRPr="008576E9">
              <w:t>oxygen level</w:t>
            </w:r>
            <w:r w:rsidR="008576E9">
              <w:t>,</w:t>
            </w:r>
            <w:r w:rsidRPr="00D82316">
              <w:t xml:space="preserve"> </w:t>
            </w:r>
            <w:r w:rsidRPr="00D82316">
              <w:rPr>
                <w:u w:val="single"/>
              </w:rPr>
              <w:t>21 (V</w:t>
            </w:r>
            <w:r w:rsidRPr="00D82316">
              <w:rPr>
                <w:u w:val="single"/>
                <w:vertAlign w:val="subscript"/>
              </w:rPr>
              <w:t>R</w:t>
            </w:r>
            <w:r w:rsidRPr="00D82316">
              <w:rPr>
                <w:u w:val="single"/>
              </w:rPr>
              <w:t xml:space="preserve"> – V</w:t>
            </w:r>
            <w:r w:rsidRPr="00D82316">
              <w:rPr>
                <w:u w:val="single"/>
                <w:vertAlign w:val="subscript"/>
              </w:rPr>
              <w:t>G</w:t>
            </w:r>
            <w:r w:rsidRPr="00D82316">
              <w:rPr>
                <w:u w:val="single"/>
              </w:rPr>
              <w:t>)</w:t>
            </w:r>
            <w:r w:rsidRPr="00D82316">
              <w:t xml:space="preserve"> = </w:t>
            </w:r>
          </w:p>
          <w:p w14:paraId="36152510" w14:textId="77777777" w:rsidR="00973E16" w:rsidRPr="00D82316" w:rsidRDefault="00973E16" w:rsidP="00973E16">
            <w:pPr>
              <w:pStyle w:val="TableText"/>
              <w:rPr>
                <w:vertAlign w:val="subscript"/>
              </w:rPr>
            </w:pPr>
            <w:r w:rsidRPr="00D82316">
              <w:t xml:space="preserve">                      </w:t>
            </w:r>
            <w:r>
              <w:t xml:space="preserve">   </w:t>
            </w:r>
            <w:r w:rsidR="008576E9">
              <w:t xml:space="preserve">                     </w:t>
            </w:r>
            <w:r w:rsidRPr="00D82316">
              <w:t>V</w:t>
            </w:r>
            <w:r w:rsidRPr="00D82316">
              <w:rPr>
                <w:vertAlign w:val="subscript"/>
              </w:rPr>
              <w:t>R</w:t>
            </w:r>
          </w:p>
        </w:tc>
        <w:tc>
          <w:tcPr>
            <w:tcW w:w="1440" w:type="dxa"/>
          </w:tcPr>
          <w:p w14:paraId="643BAE7A" w14:textId="05C3CF38" w:rsidR="00973E16" w:rsidRPr="00E72934" w:rsidRDefault="00973E16" w:rsidP="00ED3276">
            <w:pPr>
              <w:pStyle w:val="TableText"/>
            </w:pPr>
          </w:p>
        </w:tc>
        <w:tc>
          <w:tcPr>
            <w:tcW w:w="4680" w:type="dxa"/>
          </w:tcPr>
          <w:p w14:paraId="60A16C17" w14:textId="0A4C00C2" w:rsidR="00973E16" w:rsidRDefault="00973E16" w:rsidP="00973E16">
            <w:pPr>
              <w:pStyle w:val="TableText"/>
            </w:pPr>
            <w:r w:rsidRPr="00D82316">
              <w:t>Calculate</w:t>
            </w:r>
            <w:r w:rsidR="008576E9">
              <w:t xml:space="preserve"> </w:t>
            </w:r>
            <w:r w:rsidR="008576E9" w:rsidRPr="008576E9">
              <w:t>oxygen level</w:t>
            </w:r>
            <w:r w:rsidR="00E05587">
              <w:rPr>
                <w:vertAlign w:val="superscript"/>
              </w:rPr>
              <w:t xml:space="preserve"> b</w:t>
            </w:r>
            <w:r w:rsidR="008576E9">
              <w:t>,</w:t>
            </w:r>
            <w:r w:rsidR="008576E9" w:rsidRPr="00D82316">
              <w:t xml:space="preserve"> </w:t>
            </w:r>
            <w:r w:rsidRPr="00D82316">
              <w:rPr>
                <w:u w:val="single"/>
              </w:rPr>
              <w:t>21 (V</w:t>
            </w:r>
            <w:r w:rsidRPr="00D82316">
              <w:rPr>
                <w:u w:val="single"/>
                <w:vertAlign w:val="subscript"/>
              </w:rPr>
              <w:t>R</w:t>
            </w:r>
            <w:r w:rsidRPr="00D82316">
              <w:rPr>
                <w:u w:val="single"/>
              </w:rPr>
              <w:t xml:space="preserve"> – Q</w:t>
            </w:r>
            <w:r w:rsidR="003C477B" w:rsidRPr="00D82316">
              <w:rPr>
                <w:u w:val="single"/>
              </w:rPr>
              <w:t>)</w:t>
            </w:r>
            <w:r w:rsidR="00AC31C8">
              <w:t xml:space="preserve"> </w:t>
            </w:r>
            <w:r w:rsidRPr="00D82316">
              <w:t>=</w:t>
            </w:r>
          </w:p>
          <w:p w14:paraId="2BBC8C2B" w14:textId="77777777" w:rsidR="00973E16" w:rsidRPr="00D82316" w:rsidRDefault="00973E16" w:rsidP="00973E16">
            <w:pPr>
              <w:pStyle w:val="TableText"/>
            </w:pPr>
            <w:r w:rsidRPr="00D82316">
              <w:t xml:space="preserve">            </w:t>
            </w:r>
            <w:r>
              <w:t xml:space="preserve">                  </w:t>
            </w:r>
            <w:r w:rsidR="008576E9">
              <w:t xml:space="preserve">               </w:t>
            </w:r>
            <w:r w:rsidRPr="00D82316">
              <w:t>V</w:t>
            </w:r>
            <w:r w:rsidRPr="00D82316">
              <w:rPr>
                <w:vertAlign w:val="subscript"/>
              </w:rPr>
              <w:t>R</w:t>
            </w:r>
            <w:r w:rsidRPr="00D82316">
              <w:rPr>
                <w:u w:val="single"/>
              </w:rPr>
              <w:t xml:space="preserve"> </w:t>
            </w:r>
          </w:p>
        </w:tc>
        <w:tc>
          <w:tcPr>
            <w:tcW w:w="1440" w:type="dxa"/>
          </w:tcPr>
          <w:p w14:paraId="7B5A10FA" w14:textId="109BC096" w:rsidR="00973E16" w:rsidRPr="007F690B" w:rsidRDefault="00973E16" w:rsidP="00973E16">
            <w:pPr>
              <w:pStyle w:val="TableText"/>
            </w:pPr>
          </w:p>
        </w:tc>
      </w:tr>
      <w:tr w:rsidR="00A64365" w:rsidRPr="00D82316" w14:paraId="4FB321BA" w14:textId="77777777" w:rsidTr="00331851">
        <w:tc>
          <w:tcPr>
            <w:tcW w:w="3438" w:type="dxa"/>
          </w:tcPr>
          <w:p w14:paraId="7261D9C8" w14:textId="77777777" w:rsidR="00A64365" w:rsidRPr="008576E9" w:rsidRDefault="00A64365" w:rsidP="00A961CD">
            <w:pPr>
              <w:pStyle w:val="TableText"/>
            </w:pPr>
          </w:p>
        </w:tc>
        <w:tc>
          <w:tcPr>
            <w:tcW w:w="1440" w:type="dxa"/>
          </w:tcPr>
          <w:p w14:paraId="2EECD414" w14:textId="43F1420E" w:rsidR="00A64365" w:rsidRPr="00E72934" w:rsidRDefault="00A64365" w:rsidP="00ED3276">
            <w:pPr>
              <w:pStyle w:val="TableText"/>
            </w:pPr>
          </w:p>
        </w:tc>
        <w:tc>
          <w:tcPr>
            <w:tcW w:w="4680" w:type="dxa"/>
          </w:tcPr>
          <w:p w14:paraId="4E90D7DC" w14:textId="20C5BF70" w:rsidR="00A64365" w:rsidRPr="00D82316" w:rsidRDefault="00A64365" w:rsidP="00AC31C8">
            <w:pPr>
              <w:pStyle w:val="TableText"/>
            </w:pPr>
            <w:r>
              <w:t xml:space="preserve">Will ventilation be maintained during building power </w:t>
            </w:r>
            <w:proofErr w:type="spellStart"/>
            <w:r>
              <w:t>failure?</w:t>
            </w:r>
            <w:r w:rsidR="00AC31C8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</w:tcPr>
          <w:p w14:paraId="25B5EF89" w14:textId="62D05A18" w:rsidR="00612376" w:rsidRPr="00D82316" w:rsidRDefault="00612376" w:rsidP="002117B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934">
              <w:fldChar w:fldCharType="separate"/>
            </w:r>
            <w:r>
              <w:fldChar w:fldCharType="end"/>
            </w:r>
            <w:r>
              <w:t xml:space="preserve"> </w:t>
            </w:r>
            <w:r w:rsidR="00A64365">
              <w:t>Y</w:t>
            </w:r>
            <w:r>
              <w:t xml:space="preserve">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93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4F486FA3" w14:textId="0F6020F8" w:rsidR="00612376" w:rsidRPr="00612376" w:rsidRDefault="00AC31C8" w:rsidP="00331851">
      <w:pPr>
        <w:pStyle w:val="TableNote"/>
      </w:pPr>
      <w:proofErr w:type="gramStart"/>
      <w:r>
        <w:t>a</w:t>
      </w:r>
      <w:r w:rsidRPr="00612376">
        <w:t xml:space="preserve">  </w:t>
      </w:r>
      <w:r w:rsidR="00612376" w:rsidRPr="00612376">
        <w:t>Room</w:t>
      </w:r>
      <w:proofErr w:type="gramEnd"/>
      <w:r w:rsidR="00612376" w:rsidRPr="00612376">
        <w:t xml:space="preserve"> volume is calculated as length x width x ceiling height. Do not reduce room volume to account for room con</w:t>
      </w:r>
      <w:r w:rsidR="00612376">
        <w:t>tents (cabinetry, machinery</w:t>
      </w:r>
      <w:r w:rsidR="00612376" w:rsidRPr="00612376">
        <w:t>).</w:t>
      </w:r>
    </w:p>
    <w:p w14:paraId="3D6C9D79" w14:textId="56EAAB09" w:rsidR="005927A8" w:rsidRPr="005927A8" w:rsidRDefault="00AC31C8" w:rsidP="005927A8">
      <w:pPr>
        <w:pStyle w:val="TableNote"/>
      </w:pPr>
      <w:proofErr w:type="gramStart"/>
      <w:r>
        <w:t xml:space="preserve">b </w:t>
      </w:r>
      <w:r w:rsidRPr="005927A8">
        <w:t xml:space="preserve"> </w:t>
      </w:r>
      <w:r w:rsidR="005927A8" w:rsidRPr="005927A8">
        <w:t>This</w:t>
      </w:r>
      <w:proofErr w:type="gramEnd"/>
      <w:r w:rsidR="005927A8" w:rsidRPr="005927A8">
        <w:t xml:space="preserve"> calculation assumes one air change per hour into the space.</w:t>
      </w:r>
    </w:p>
    <w:p w14:paraId="43458F79" w14:textId="1DEBF21D" w:rsidR="005413EE" w:rsidRDefault="00AC31C8">
      <w:pPr>
        <w:pStyle w:val="TableNote"/>
      </w:pPr>
      <w:r>
        <w:t>c</w:t>
      </w:r>
      <w:r w:rsidRPr="00612376">
        <w:t xml:space="preserve">  </w:t>
      </w:r>
      <w:r w:rsidR="00FF6AD8" w:rsidRPr="00FF6AD8">
        <w:t>If there is no positive ventilation during</w:t>
      </w:r>
      <w:r w:rsidR="00C304F0">
        <w:t xml:space="preserve"> a power failure, further </w:t>
      </w:r>
      <w:r w:rsidR="00FF6AD8" w:rsidRPr="00FF6AD8">
        <w:t xml:space="preserve"> evaluation is required to show that the area has sufficient passive ventilation or other mitigations are in place</w:t>
      </w:r>
      <w:r w:rsidR="00C304F0">
        <w:t xml:space="preserve"> to assign an OD</w:t>
      </w:r>
      <w:r w:rsidR="000D6CA5">
        <w:t>H</w:t>
      </w:r>
      <w:r w:rsidR="00192DD3">
        <w:t xml:space="preserve"> </w:t>
      </w:r>
      <w:r w:rsidR="000D6CA5">
        <w:t xml:space="preserve">0 </w:t>
      </w:r>
      <w:r w:rsidR="00192DD3">
        <w:t>c</w:t>
      </w:r>
      <w:r w:rsidR="000D6CA5">
        <w:t>lassification to the space</w:t>
      </w:r>
      <w:r w:rsidR="00FF6AD8" w:rsidRPr="00FF6AD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60"/>
      </w:tblGrid>
      <w:tr w:rsidR="004F3B60" w:rsidRPr="00D82316" w14:paraId="50EF432B" w14:textId="77777777" w:rsidTr="00331851">
        <w:tc>
          <w:tcPr>
            <w:tcW w:w="3438" w:type="dxa"/>
          </w:tcPr>
          <w:p w14:paraId="6C9F711D" w14:textId="1F2D3CBA" w:rsidR="004F3B60" w:rsidRPr="00D82316" w:rsidRDefault="004F3B60" w:rsidP="00612376">
            <w:pPr>
              <w:pStyle w:val="TableText"/>
            </w:pPr>
            <w:r>
              <w:t>If resulting oxygen level is ≥</w:t>
            </w:r>
            <w:r w:rsidRPr="00D82316">
              <w:t xml:space="preserve"> </w:t>
            </w:r>
            <w:r>
              <w:t xml:space="preserve">19.5% normal ops or  ≥ </w:t>
            </w:r>
            <w:r w:rsidRPr="00D82316">
              <w:t>18</w:t>
            </w:r>
            <w:r w:rsidRPr="00593146">
              <w:t>%</w:t>
            </w:r>
            <w:r w:rsidRPr="003F2868">
              <w:rPr>
                <w:rStyle w:val="FootnoteReference"/>
                <w:vertAlign w:val="baseline"/>
              </w:rPr>
              <w:t xml:space="preserve"> during system upset</w:t>
            </w:r>
          </w:p>
        </w:tc>
        <w:tc>
          <w:tcPr>
            <w:tcW w:w="7560" w:type="dxa"/>
          </w:tcPr>
          <w:p w14:paraId="3BC35DB9" w14:textId="781919B9" w:rsidR="004F3B60" w:rsidRPr="00D82316" w:rsidRDefault="004F3B60" w:rsidP="00023D6E">
            <w:pPr>
              <w:pStyle w:val="TableText"/>
            </w:pPr>
            <w:r>
              <w:t>Sign form and s</w:t>
            </w:r>
            <w:r w:rsidRPr="00D82316">
              <w:t xml:space="preserve">ubmit </w:t>
            </w:r>
            <w:r w:rsidR="00023D6E">
              <w:t>for approval</w:t>
            </w:r>
          </w:p>
        </w:tc>
      </w:tr>
      <w:tr w:rsidR="004F3B60" w:rsidRPr="00D82316" w14:paraId="10AFF9FE" w14:textId="77777777" w:rsidTr="00331851">
        <w:tc>
          <w:tcPr>
            <w:tcW w:w="3438" w:type="dxa"/>
          </w:tcPr>
          <w:p w14:paraId="7E5B5A98" w14:textId="1B31D63A" w:rsidR="004F3B60" w:rsidRPr="00D82316" w:rsidRDefault="004F3B60" w:rsidP="004F3B60">
            <w:pPr>
              <w:pStyle w:val="TableText"/>
            </w:pPr>
            <w:r>
              <w:t>If resulting oxygen level is</w:t>
            </w:r>
            <w:r w:rsidRPr="00D82316">
              <w:t xml:space="preserve"> &lt; </w:t>
            </w:r>
            <w:r>
              <w:t>19.5</w:t>
            </w:r>
            <w:r w:rsidRPr="00D82316">
              <w:t>%</w:t>
            </w:r>
            <w:r>
              <w:t xml:space="preserve"> normal ops or </w:t>
            </w:r>
            <w:r w:rsidRPr="00D82316">
              <w:t xml:space="preserve">&lt; </w:t>
            </w:r>
            <w:r>
              <w:t>18% during system upset</w:t>
            </w:r>
          </w:p>
        </w:tc>
        <w:tc>
          <w:tcPr>
            <w:tcW w:w="7560" w:type="dxa"/>
          </w:tcPr>
          <w:p w14:paraId="11AF6485" w14:textId="423807AB" w:rsidR="004F3B60" w:rsidRPr="00D82316" w:rsidRDefault="004F3B60" w:rsidP="00023D6E">
            <w:pPr>
              <w:pStyle w:val="TableText"/>
            </w:pPr>
            <w:r>
              <w:t xml:space="preserve">Conduct a risk assessment (see </w:t>
            </w:r>
            <w:hyperlink r:id="rId15" w:history="1">
              <w:r w:rsidRPr="003A6532">
                <w:rPr>
                  <w:rStyle w:val="Hyperlink"/>
                </w:rPr>
                <w:t>ODH Safety Review Procedure</w:t>
              </w:r>
            </w:hyperlink>
            <w:r w:rsidR="00441257">
              <w:t>, Section 2.2</w:t>
            </w:r>
            <w:r>
              <w:t xml:space="preserve">) and complete Part </w:t>
            </w:r>
            <w:r w:rsidRPr="00D82316">
              <w:t>4</w:t>
            </w:r>
            <w:r>
              <w:t>, “</w:t>
            </w:r>
            <w:r w:rsidRPr="00D82316">
              <w:t>Additional Information</w:t>
            </w:r>
            <w:r>
              <w:t>”, then sign form and s</w:t>
            </w:r>
            <w:r w:rsidRPr="00D82316">
              <w:t xml:space="preserve">ubmit </w:t>
            </w:r>
            <w:r w:rsidR="00023D6E">
              <w:t>for approval</w:t>
            </w:r>
            <w:r>
              <w:t xml:space="preserve"> </w:t>
            </w:r>
          </w:p>
        </w:tc>
      </w:tr>
    </w:tbl>
    <w:p w14:paraId="514F9223" w14:textId="77777777" w:rsidR="005413EE" w:rsidRPr="00ED3276" w:rsidRDefault="005413EE" w:rsidP="00ED3276">
      <w:pPr>
        <w:pStyle w:val="Heading1"/>
      </w:pPr>
      <w:r w:rsidRPr="00ED3276">
        <w:t xml:space="preserve">Approvals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060"/>
        <w:gridCol w:w="2700"/>
        <w:gridCol w:w="1440"/>
      </w:tblGrid>
      <w:tr w:rsidR="00231FCE" w:rsidRPr="00D82316" w14:paraId="476D39CB" w14:textId="77777777" w:rsidTr="00231FCE">
        <w:tc>
          <w:tcPr>
            <w:tcW w:w="3798" w:type="dxa"/>
          </w:tcPr>
          <w:p w14:paraId="74A62BEB" w14:textId="77777777" w:rsidR="00231FCE" w:rsidRPr="00D82316" w:rsidRDefault="00231FCE" w:rsidP="004B087D">
            <w:pPr>
              <w:pStyle w:val="TableText"/>
            </w:pPr>
            <w:r>
              <w:t>Person</w:t>
            </w:r>
          </w:p>
        </w:tc>
        <w:tc>
          <w:tcPr>
            <w:tcW w:w="3060" w:type="dxa"/>
          </w:tcPr>
          <w:p w14:paraId="25EFC318" w14:textId="77777777" w:rsidR="00231FCE" w:rsidRPr="00D82316" w:rsidRDefault="00231FCE" w:rsidP="004B087D">
            <w:pPr>
              <w:pStyle w:val="TableText"/>
            </w:pPr>
            <w:r>
              <w:t>Name</w:t>
            </w:r>
          </w:p>
        </w:tc>
        <w:tc>
          <w:tcPr>
            <w:tcW w:w="2700" w:type="dxa"/>
          </w:tcPr>
          <w:p w14:paraId="7A1C38C5" w14:textId="77777777" w:rsidR="00231FCE" w:rsidRPr="00D82316" w:rsidRDefault="00231FCE" w:rsidP="004B087D">
            <w:pPr>
              <w:pStyle w:val="TableText"/>
            </w:pPr>
            <w:r>
              <w:t>Signature</w:t>
            </w:r>
          </w:p>
        </w:tc>
        <w:tc>
          <w:tcPr>
            <w:tcW w:w="1440" w:type="dxa"/>
          </w:tcPr>
          <w:p w14:paraId="27BAE198" w14:textId="77777777" w:rsidR="00231FCE" w:rsidRPr="00D82316" w:rsidRDefault="00231FCE" w:rsidP="004B087D">
            <w:pPr>
              <w:pStyle w:val="TableText"/>
            </w:pPr>
            <w:r>
              <w:t>Date</w:t>
            </w:r>
          </w:p>
        </w:tc>
      </w:tr>
      <w:tr w:rsidR="00231FCE" w:rsidRPr="00D82316" w14:paraId="2A8A8E2D" w14:textId="77777777" w:rsidTr="00231FCE">
        <w:tc>
          <w:tcPr>
            <w:tcW w:w="3798" w:type="dxa"/>
          </w:tcPr>
          <w:p w14:paraId="444EF5B7" w14:textId="77777777" w:rsidR="00231FCE" w:rsidRPr="00D82316" w:rsidRDefault="00231FCE" w:rsidP="00231FCE">
            <w:pPr>
              <w:pStyle w:val="TableText"/>
            </w:pPr>
            <w:r>
              <w:t>Responsible person</w:t>
            </w:r>
          </w:p>
        </w:tc>
        <w:tc>
          <w:tcPr>
            <w:tcW w:w="3060" w:type="dxa"/>
          </w:tcPr>
          <w:p w14:paraId="24354692" w14:textId="77777777" w:rsidR="00231FCE" w:rsidRPr="00D82316" w:rsidRDefault="00231FCE" w:rsidP="00ED3276">
            <w:pPr>
              <w:pStyle w:val="TableText"/>
            </w:pPr>
          </w:p>
        </w:tc>
        <w:tc>
          <w:tcPr>
            <w:tcW w:w="2700" w:type="dxa"/>
          </w:tcPr>
          <w:p w14:paraId="2AE127C1" w14:textId="77777777" w:rsidR="00231FCE" w:rsidRPr="00D82316" w:rsidRDefault="00231FCE" w:rsidP="00ED3276">
            <w:pPr>
              <w:pStyle w:val="TableText"/>
            </w:pPr>
          </w:p>
        </w:tc>
        <w:tc>
          <w:tcPr>
            <w:tcW w:w="1440" w:type="dxa"/>
          </w:tcPr>
          <w:p w14:paraId="1ABEF35A" w14:textId="77777777" w:rsidR="00231FCE" w:rsidRPr="00D82316" w:rsidRDefault="00231FCE" w:rsidP="00ED3276">
            <w:pPr>
              <w:pStyle w:val="TableText"/>
            </w:pPr>
          </w:p>
        </w:tc>
      </w:tr>
      <w:tr w:rsidR="00231FCE" w:rsidRPr="00D82316" w14:paraId="6D9DB4E2" w14:textId="77777777" w:rsidTr="00A2138A">
        <w:tc>
          <w:tcPr>
            <w:tcW w:w="3798" w:type="dxa"/>
            <w:tcBorders>
              <w:bottom w:val="single" w:sz="4" w:space="0" w:color="auto"/>
            </w:tcBorders>
          </w:tcPr>
          <w:p w14:paraId="207D1CF5" w14:textId="77777777" w:rsidR="00231FCE" w:rsidRDefault="00231FCE" w:rsidP="00231FCE">
            <w:pPr>
              <w:pStyle w:val="TableText"/>
            </w:pPr>
            <w:r>
              <w:t>ES</w:t>
            </w:r>
            <w:r w:rsidRPr="00D82316">
              <w:t xml:space="preserve">H </w:t>
            </w:r>
            <w:r>
              <w:t>c</w:t>
            </w:r>
            <w:r w:rsidRPr="00D82316">
              <w:t>oordinator</w:t>
            </w:r>
          </w:p>
        </w:tc>
        <w:tc>
          <w:tcPr>
            <w:tcW w:w="3060" w:type="dxa"/>
          </w:tcPr>
          <w:p w14:paraId="7ACC96DA" w14:textId="77777777" w:rsidR="00231FCE" w:rsidRDefault="00231FCE" w:rsidP="00ED3276">
            <w:pPr>
              <w:pStyle w:val="TableText"/>
            </w:pPr>
          </w:p>
        </w:tc>
        <w:tc>
          <w:tcPr>
            <w:tcW w:w="2700" w:type="dxa"/>
          </w:tcPr>
          <w:p w14:paraId="15C41DB6" w14:textId="77777777" w:rsidR="00231FCE" w:rsidRDefault="00231FCE" w:rsidP="00ED3276">
            <w:pPr>
              <w:pStyle w:val="TableText"/>
            </w:pPr>
          </w:p>
        </w:tc>
        <w:tc>
          <w:tcPr>
            <w:tcW w:w="1440" w:type="dxa"/>
          </w:tcPr>
          <w:p w14:paraId="1FB493FB" w14:textId="77777777" w:rsidR="00231FCE" w:rsidRDefault="00231FCE" w:rsidP="00ED3276">
            <w:pPr>
              <w:pStyle w:val="TableText"/>
            </w:pPr>
          </w:p>
        </w:tc>
      </w:tr>
      <w:tr w:rsidR="00231FCE" w:rsidRPr="00D82316" w14:paraId="75A1BD20" w14:textId="77777777" w:rsidTr="00A2138A">
        <w:tc>
          <w:tcPr>
            <w:tcW w:w="3798" w:type="dxa"/>
            <w:shd w:val="pct10" w:color="auto" w:fill="auto"/>
          </w:tcPr>
          <w:p w14:paraId="563144DA" w14:textId="77777777" w:rsidR="00231FCE" w:rsidRPr="00D82316" w:rsidRDefault="00231FCE" w:rsidP="00231FCE">
            <w:pPr>
              <w:pStyle w:val="TableText"/>
            </w:pPr>
            <w:r>
              <w:lastRenderedPageBreak/>
              <w:t xml:space="preserve">Cryogenic and </w:t>
            </w:r>
            <w:r w:rsidRPr="00D82316">
              <w:t xml:space="preserve">ODH </w:t>
            </w:r>
            <w:r>
              <w:t>s</w:t>
            </w:r>
            <w:r w:rsidRPr="00D82316">
              <w:t xml:space="preserve">afety </w:t>
            </w:r>
            <w:r>
              <w:t>program m</w:t>
            </w:r>
            <w:r w:rsidRPr="00D82316">
              <w:t xml:space="preserve">anager </w:t>
            </w:r>
          </w:p>
        </w:tc>
        <w:tc>
          <w:tcPr>
            <w:tcW w:w="3060" w:type="dxa"/>
          </w:tcPr>
          <w:p w14:paraId="3B2B37B0" w14:textId="77777777" w:rsidR="00231FCE" w:rsidRPr="00D82316" w:rsidRDefault="00231FCE" w:rsidP="00CA5699">
            <w:pPr>
              <w:pStyle w:val="TableText"/>
            </w:pPr>
          </w:p>
        </w:tc>
        <w:tc>
          <w:tcPr>
            <w:tcW w:w="2700" w:type="dxa"/>
          </w:tcPr>
          <w:p w14:paraId="04042246" w14:textId="77777777" w:rsidR="00231FCE" w:rsidRPr="00D82316" w:rsidRDefault="00231FCE" w:rsidP="00CA5699">
            <w:pPr>
              <w:pStyle w:val="TableText"/>
            </w:pPr>
          </w:p>
        </w:tc>
        <w:tc>
          <w:tcPr>
            <w:tcW w:w="1440" w:type="dxa"/>
          </w:tcPr>
          <w:p w14:paraId="2DA387E9" w14:textId="77777777" w:rsidR="00231FCE" w:rsidRPr="00D82316" w:rsidRDefault="00231FCE" w:rsidP="00CA5699">
            <w:pPr>
              <w:pStyle w:val="TableText"/>
            </w:pPr>
          </w:p>
        </w:tc>
      </w:tr>
      <w:tr w:rsidR="00231FCE" w:rsidRPr="00D82316" w14:paraId="379D4737" w14:textId="77777777" w:rsidTr="00A2138A">
        <w:tc>
          <w:tcPr>
            <w:tcW w:w="3798" w:type="dxa"/>
            <w:shd w:val="pct10" w:color="auto" w:fill="auto"/>
          </w:tcPr>
          <w:p w14:paraId="58E15967" w14:textId="6364FA61" w:rsidR="00231FCE" w:rsidRPr="00D82316" w:rsidRDefault="006C51B2" w:rsidP="003A6532">
            <w:pPr>
              <w:pStyle w:val="TableText"/>
            </w:pPr>
            <w:r>
              <w:t xml:space="preserve">ODH </w:t>
            </w:r>
            <w:r w:rsidR="003A6532">
              <w:t>classification</w:t>
            </w:r>
          </w:p>
        </w:tc>
        <w:tc>
          <w:tcPr>
            <w:tcW w:w="7200" w:type="dxa"/>
            <w:gridSpan w:val="3"/>
          </w:tcPr>
          <w:p w14:paraId="582FAA18" w14:textId="77777777" w:rsidR="00231FCE" w:rsidRPr="00D82316" w:rsidRDefault="00231FCE" w:rsidP="00ED3276">
            <w:pPr>
              <w:pStyle w:val="TableText"/>
            </w:pPr>
          </w:p>
        </w:tc>
      </w:tr>
      <w:tr w:rsidR="00231FCE" w:rsidRPr="00D82316" w14:paraId="7865FCE1" w14:textId="77777777" w:rsidTr="00A2138A">
        <w:tc>
          <w:tcPr>
            <w:tcW w:w="3798" w:type="dxa"/>
            <w:shd w:val="pct10" w:color="auto" w:fill="auto"/>
          </w:tcPr>
          <w:p w14:paraId="27C1E36C" w14:textId="77777777" w:rsidR="00231FCE" w:rsidRPr="00D82316" w:rsidRDefault="00231FCE" w:rsidP="00ED3276">
            <w:pPr>
              <w:pStyle w:val="TableText"/>
            </w:pPr>
            <w:r>
              <w:t>Comments</w:t>
            </w:r>
          </w:p>
        </w:tc>
        <w:tc>
          <w:tcPr>
            <w:tcW w:w="7200" w:type="dxa"/>
            <w:gridSpan w:val="3"/>
          </w:tcPr>
          <w:p w14:paraId="543E62ED" w14:textId="77777777" w:rsidR="00231FCE" w:rsidRPr="00D82316" w:rsidRDefault="00231FCE" w:rsidP="00ED3276">
            <w:pPr>
              <w:pStyle w:val="TableText"/>
            </w:pPr>
          </w:p>
        </w:tc>
      </w:tr>
    </w:tbl>
    <w:p w14:paraId="7BA33B52" w14:textId="77777777" w:rsidR="005413EE" w:rsidRPr="00D82316" w:rsidRDefault="005413EE" w:rsidP="005413EE"/>
    <w:p w14:paraId="4027B518" w14:textId="54C53C18" w:rsidR="005413EE" w:rsidRPr="00ED3276" w:rsidRDefault="005413EE" w:rsidP="00ED3276">
      <w:pPr>
        <w:pStyle w:val="Heading1"/>
      </w:pPr>
      <w:r w:rsidRPr="00ED3276">
        <w:t>Additional Information</w:t>
      </w:r>
      <w:r w:rsidR="00441257">
        <w:t xml:space="preserve"> for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00"/>
      </w:tblGrid>
      <w:tr w:rsidR="005413EE" w:rsidRPr="00D82316" w14:paraId="15911915" w14:textId="77777777" w:rsidTr="000F78E0">
        <w:tc>
          <w:tcPr>
            <w:tcW w:w="10998" w:type="dxa"/>
            <w:gridSpan w:val="2"/>
          </w:tcPr>
          <w:p w14:paraId="439A67E8" w14:textId="77777777" w:rsidR="00AD32FA" w:rsidRPr="00AD32FA" w:rsidRDefault="00AD32FA" w:rsidP="00CA5699">
            <w:pPr>
              <w:pStyle w:val="TableNote"/>
            </w:pPr>
            <w:r>
              <w:t>To be completed by responsible person. List all that apply and be as specific as possible</w:t>
            </w:r>
            <w:r w:rsidR="00CA5699">
              <w:t xml:space="preserve">; </w:t>
            </w:r>
            <w:r>
              <w:t xml:space="preserve">indicate whether controls are existing or planned. </w:t>
            </w:r>
          </w:p>
        </w:tc>
      </w:tr>
      <w:tr w:rsidR="005413EE" w:rsidRPr="00D82316" w14:paraId="26E409BF" w14:textId="77777777" w:rsidTr="000F78E0">
        <w:tc>
          <w:tcPr>
            <w:tcW w:w="3798" w:type="dxa"/>
          </w:tcPr>
          <w:p w14:paraId="7A7C0062" w14:textId="064124D2" w:rsidR="005413EE" w:rsidRPr="00D82316" w:rsidRDefault="005413EE" w:rsidP="00ED3276">
            <w:pPr>
              <w:pStyle w:val="TableText"/>
              <w:rPr>
                <w:b/>
              </w:rPr>
            </w:pPr>
            <w:r w:rsidRPr="00D82316">
              <w:rPr>
                <w:b/>
              </w:rPr>
              <w:t>Engineering Controls</w:t>
            </w:r>
          </w:p>
          <w:p w14:paraId="0227B3EE" w14:textId="77777777" w:rsidR="00AD32FA" w:rsidRDefault="005413EE" w:rsidP="00AD32FA">
            <w:pPr>
              <w:pStyle w:val="TableNote"/>
            </w:pPr>
            <w:r w:rsidRPr="00D82316">
              <w:t xml:space="preserve">Example: </w:t>
            </w:r>
          </w:p>
          <w:p w14:paraId="1533FB6C" w14:textId="4B4EF34F" w:rsidR="00D0710F" w:rsidRDefault="00D0710F" w:rsidP="005D06D0">
            <w:pPr>
              <w:pStyle w:val="TableNote"/>
            </w:pPr>
            <w:r>
              <w:t xml:space="preserve">Mechanical </w:t>
            </w:r>
            <w:r w:rsidR="005D06D0">
              <w:t>v</w:t>
            </w:r>
            <w:r>
              <w:t xml:space="preserve">entilation </w:t>
            </w:r>
          </w:p>
          <w:p w14:paraId="482E5C8B" w14:textId="77777777" w:rsidR="00AD32FA" w:rsidRDefault="00AD32FA" w:rsidP="00AD32FA">
            <w:pPr>
              <w:pStyle w:val="TableNote"/>
            </w:pPr>
            <w:r>
              <w:t>F</w:t>
            </w:r>
            <w:r w:rsidR="005413EE" w:rsidRPr="00D82316">
              <w:t>ume hoods</w:t>
            </w:r>
          </w:p>
          <w:p w14:paraId="35A12B59" w14:textId="77777777" w:rsidR="00AD32FA" w:rsidRDefault="00AD32FA" w:rsidP="00AD32FA">
            <w:pPr>
              <w:pStyle w:val="TableNote"/>
            </w:pPr>
            <w:r>
              <w:t>V</w:t>
            </w:r>
            <w:r w:rsidR="005413EE" w:rsidRPr="00D82316">
              <w:t>alves</w:t>
            </w:r>
          </w:p>
          <w:p w14:paraId="0308C090" w14:textId="77777777" w:rsidR="005413EE" w:rsidRPr="00D82316" w:rsidRDefault="00AD32FA" w:rsidP="00AD32FA">
            <w:pPr>
              <w:pStyle w:val="TableNote"/>
            </w:pPr>
            <w:r>
              <w:t>C</w:t>
            </w:r>
            <w:r w:rsidR="005413EE" w:rsidRPr="00D82316">
              <w:t>ritical orifices</w:t>
            </w:r>
          </w:p>
        </w:tc>
        <w:tc>
          <w:tcPr>
            <w:tcW w:w="7200" w:type="dxa"/>
          </w:tcPr>
          <w:p w14:paraId="01D015E1" w14:textId="77777777" w:rsidR="005413EE" w:rsidRPr="00D82316" w:rsidRDefault="005413EE" w:rsidP="00ED3276">
            <w:pPr>
              <w:pStyle w:val="TableText"/>
            </w:pPr>
          </w:p>
        </w:tc>
      </w:tr>
      <w:tr w:rsidR="005413EE" w:rsidRPr="00D82316" w14:paraId="1C82D352" w14:textId="77777777" w:rsidTr="000F78E0">
        <w:tc>
          <w:tcPr>
            <w:tcW w:w="3798" w:type="dxa"/>
          </w:tcPr>
          <w:p w14:paraId="1556A6EC" w14:textId="77777777" w:rsidR="005413EE" w:rsidRPr="00D82316" w:rsidRDefault="00AD32FA" w:rsidP="00ED3276">
            <w:pPr>
              <w:pStyle w:val="TableText"/>
              <w:rPr>
                <w:b/>
              </w:rPr>
            </w:pPr>
            <w:r>
              <w:rPr>
                <w:b/>
              </w:rPr>
              <w:t>Administrative Controls</w:t>
            </w:r>
          </w:p>
          <w:p w14:paraId="384E62F5" w14:textId="77777777" w:rsidR="00AD32FA" w:rsidRDefault="00AD32FA" w:rsidP="00AD32FA">
            <w:pPr>
              <w:pStyle w:val="TableNote"/>
            </w:pPr>
            <w:r>
              <w:t>Example:</w:t>
            </w:r>
          </w:p>
          <w:p w14:paraId="323725D3" w14:textId="77777777" w:rsidR="005413EE" w:rsidRPr="00D82316" w:rsidRDefault="005413EE" w:rsidP="00AD32FA">
            <w:pPr>
              <w:pStyle w:val="TableNote"/>
            </w:pPr>
            <w:r w:rsidRPr="00D82316">
              <w:t>Training required</w:t>
            </w:r>
          </w:p>
          <w:p w14:paraId="08B2DACF" w14:textId="77777777" w:rsidR="005413EE" w:rsidRPr="00D82316" w:rsidRDefault="005413EE" w:rsidP="00AD32FA">
            <w:pPr>
              <w:pStyle w:val="TableNote"/>
            </w:pPr>
            <w:r w:rsidRPr="00D82316">
              <w:t>Standard protective measures</w:t>
            </w:r>
          </w:p>
          <w:p w14:paraId="5080F1CB" w14:textId="77777777" w:rsidR="005413EE" w:rsidRPr="00D82316" w:rsidRDefault="005413EE" w:rsidP="00AD32FA">
            <w:pPr>
              <w:pStyle w:val="TableNote"/>
            </w:pPr>
            <w:r w:rsidRPr="00D82316">
              <w:t>Work control documents</w:t>
            </w:r>
          </w:p>
        </w:tc>
        <w:tc>
          <w:tcPr>
            <w:tcW w:w="7200" w:type="dxa"/>
          </w:tcPr>
          <w:p w14:paraId="7DC8D43B" w14:textId="77777777" w:rsidR="005413EE" w:rsidRPr="00D82316" w:rsidRDefault="005413EE" w:rsidP="00ED3276">
            <w:pPr>
              <w:pStyle w:val="TableText"/>
            </w:pPr>
          </w:p>
        </w:tc>
      </w:tr>
      <w:tr w:rsidR="005413EE" w:rsidRPr="00D82316" w14:paraId="4E0BCA60" w14:textId="77777777" w:rsidTr="000F78E0">
        <w:tc>
          <w:tcPr>
            <w:tcW w:w="3798" w:type="dxa"/>
          </w:tcPr>
          <w:p w14:paraId="61F1BC3D" w14:textId="77777777" w:rsidR="005413EE" w:rsidRPr="00D82316" w:rsidRDefault="00AD32FA" w:rsidP="00ED3276">
            <w:pPr>
              <w:pStyle w:val="TableText"/>
              <w:rPr>
                <w:b/>
              </w:rPr>
            </w:pPr>
            <w:r>
              <w:rPr>
                <w:b/>
              </w:rPr>
              <w:t>Attachments</w:t>
            </w:r>
          </w:p>
          <w:p w14:paraId="11CF6CFE" w14:textId="77777777" w:rsidR="005413EE" w:rsidRPr="00D82316" w:rsidRDefault="00AD32FA" w:rsidP="00AD32FA">
            <w:pPr>
              <w:pStyle w:val="TableNote"/>
            </w:pPr>
            <w:r>
              <w:t>List all that apply:</w:t>
            </w:r>
          </w:p>
          <w:p w14:paraId="3BAAD1D0" w14:textId="77777777" w:rsidR="005413EE" w:rsidRPr="00D82316" w:rsidRDefault="005413EE" w:rsidP="00AD32FA">
            <w:pPr>
              <w:pStyle w:val="TableNote"/>
            </w:pPr>
            <w:r w:rsidRPr="00D82316">
              <w:t>Communications</w:t>
            </w:r>
          </w:p>
          <w:p w14:paraId="233FFC4B" w14:textId="77777777" w:rsidR="005413EE" w:rsidRPr="00D82316" w:rsidRDefault="005413EE" w:rsidP="00AD32FA">
            <w:pPr>
              <w:pStyle w:val="TableNote"/>
            </w:pPr>
            <w:r w:rsidRPr="00D82316">
              <w:t>Risk assessment</w:t>
            </w:r>
          </w:p>
          <w:p w14:paraId="68BE9A04" w14:textId="77777777" w:rsidR="005413EE" w:rsidRPr="00D82316" w:rsidRDefault="005413EE" w:rsidP="00AD32FA">
            <w:pPr>
              <w:pStyle w:val="TableNote"/>
            </w:pPr>
            <w:r w:rsidRPr="00D82316">
              <w:t>Hazard analysis</w:t>
            </w:r>
          </w:p>
        </w:tc>
        <w:tc>
          <w:tcPr>
            <w:tcW w:w="7200" w:type="dxa"/>
          </w:tcPr>
          <w:p w14:paraId="7327844F" w14:textId="77777777" w:rsidR="005413EE" w:rsidRPr="00D82316" w:rsidRDefault="005413EE" w:rsidP="00ED3276">
            <w:pPr>
              <w:pStyle w:val="TableText"/>
            </w:pPr>
          </w:p>
        </w:tc>
      </w:tr>
    </w:tbl>
    <w:p w14:paraId="355FB27F" w14:textId="77777777" w:rsidR="005413EE" w:rsidRDefault="005413EE" w:rsidP="005413EE"/>
    <w:p w14:paraId="74FFEADE" w14:textId="19ECC488" w:rsidR="00103CBB" w:rsidRPr="00ED3276" w:rsidRDefault="00103CBB" w:rsidP="00103CBB">
      <w:pPr>
        <w:pStyle w:val="Heading1"/>
      </w:pPr>
      <w:r w:rsidRPr="00ED3276">
        <w:t xml:space="preserve">Additional </w:t>
      </w:r>
      <w: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00"/>
      </w:tblGrid>
      <w:tr w:rsidR="00103CBB" w:rsidRPr="00D82316" w14:paraId="0D532F0D" w14:textId="77777777" w:rsidTr="000F78E0">
        <w:trPr>
          <w:trHeight w:val="1800"/>
        </w:trPr>
        <w:tc>
          <w:tcPr>
            <w:tcW w:w="3798" w:type="dxa"/>
          </w:tcPr>
          <w:p w14:paraId="3EB6348D" w14:textId="2B0D729A" w:rsidR="00103CBB" w:rsidRPr="00AC31C8" w:rsidRDefault="00103CBB" w:rsidP="00AC31C8">
            <w:pPr>
              <w:pStyle w:val="TableStubHead"/>
              <w:rPr>
                <w:b/>
              </w:rPr>
            </w:pPr>
            <w:r w:rsidRPr="003F62ED">
              <w:rPr>
                <w:b/>
              </w:rPr>
              <w:t>General Information</w:t>
            </w:r>
          </w:p>
        </w:tc>
        <w:tc>
          <w:tcPr>
            <w:tcW w:w="7200" w:type="dxa"/>
          </w:tcPr>
          <w:p w14:paraId="6F0AD325" w14:textId="77777777" w:rsidR="00103CBB" w:rsidRPr="00D82316" w:rsidRDefault="00103CBB" w:rsidP="007176E4">
            <w:pPr>
              <w:pStyle w:val="TableText"/>
            </w:pPr>
          </w:p>
        </w:tc>
      </w:tr>
      <w:tr w:rsidR="00103CBB" w:rsidRPr="00D82316" w14:paraId="460893C9" w14:textId="77777777" w:rsidTr="000F78E0">
        <w:trPr>
          <w:trHeight w:val="1800"/>
        </w:trPr>
        <w:tc>
          <w:tcPr>
            <w:tcW w:w="3798" w:type="dxa"/>
          </w:tcPr>
          <w:p w14:paraId="112D4F9F" w14:textId="3DF23518" w:rsidR="00103CBB" w:rsidRPr="00AC31C8" w:rsidRDefault="00103CBB" w:rsidP="00AC31C8">
            <w:pPr>
              <w:pStyle w:val="TableText"/>
              <w:rPr>
                <w:b/>
              </w:rPr>
            </w:pPr>
            <w:r w:rsidRPr="003F62ED">
              <w:rPr>
                <w:b/>
              </w:rPr>
              <w:t>Approval</w:t>
            </w:r>
          </w:p>
        </w:tc>
        <w:tc>
          <w:tcPr>
            <w:tcW w:w="7200" w:type="dxa"/>
          </w:tcPr>
          <w:p w14:paraId="125445DB" w14:textId="77777777" w:rsidR="00103CBB" w:rsidRPr="00D82316" w:rsidRDefault="00103CBB" w:rsidP="007176E4">
            <w:pPr>
              <w:pStyle w:val="TableText"/>
            </w:pPr>
          </w:p>
        </w:tc>
      </w:tr>
      <w:tr w:rsidR="00103CBB" w:rsidRPr="00D82316" w14:paraId="689AFF73" w14:textId="77777777" w:rsidTr="000F78E0">
        <w:trPr>
          <w:trHeight w:val="1800"/>
        </w:trPr>
        <w:tc>
          <w:tcPr>
            <w:tcW w:w="3798" w:type="dxa"/>
          </w:tcPr>
          <w:p w14:paraId="489FA025" w14:textId="71D9D467" w:rsidR="00103CBB" w:rsidRPr="00AC31C8" w:rsidRDefault="00103CBB" w:rsidP="00AC31C8">
            <w:pPr>
              <w:pStyle w:val="TableText"/>
              <w:rPr>
                <w:b/>
              </w:rPr>
            </w:pPr>
            <w:r w:rsidRPr="003F62ED">
              <w:rPr>
                <w:b/>
              </w:rPr>
              <w:lastRenderedPageBreak/>
              <w:t>Risk Assessment</w:t>
            </w:r>
          </w:p>
        </w:tc>
        <w:tc>
          <w:tcPr>
            <w:tcW w:w="7200" w:type="dxa"/>
          </w:tcPr>
          <w:p w14:paraId="2ECF7A7E" w14:textId="77777777" w:rsidR="00103CBB" w:rsidRPr="00D82316" w:rsidRDefault="00103CBB" w:rsidP="007176E4">
            <w:pPr>
              <w:pStyle w:val="TableText"/>
            </w:pPr>
          </w:p>
        </w:tc>
      </w:tr>
    </w:tbl>
    <w:p w14:paraId="4E2A6EBC" w14:textId="77777777" w:rsidR="00103CBB" w:rsidRPr="00D82316" w:rsidRDefault="00103CBB" w:rsidP="005413EE"/>
    <w:sectPr w:rsidR="00103CBB" w:rsidRPr="00D82316" w:rsidSect="008E22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9202B4" w15:done="0"/>
  <w15:commentEx w15:paraId="0B5DAB21" w15:done="0"/>
  <w15:commentEx w15:paraId="5C7E9C83" w15:done="0"/>
  <w15:commentEx w15:paraId="4D89899F" w15:done="0"/>
  <w15:commentEx w15:paraId="004747BA" w15:done="0"/>
  <w15:commentEx w15:paraId="531BEBF3" w15:done="0"/>
  <w15:commentEx w15:paraId="499760E5" w15:done="0"/>
  <w15:commentEx w15:paraId="71D9981C" w15:done="0"/>
  <w15:commentEx w15:paraId="7C667180" w15:done="0"/>
  <w15:commentEx w15:paraId="739FA507" w15:done="0"/>
  <w15:commentEx w15:paraId="03D43F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E222" w14:textId="77777777" w:rsidR="00B71A05" w:rsidRDefault="00B71A05">
      <w:r>
        <w:separator/>
      </w:r>
    </w:p>
  </w:endnote>
  <w:endnote w:type="continuationSeparator" w:id="0">
    <w:p w14:paraId="4D63F977" w14:textId="77777777" w:rsidR="00B71A05" w:rsidRDefault="00B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B42D" w14:textId="7A8B0867" w:rsidR="007A045C" w:rsidRDefault="007A045C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E72934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E72934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E72934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E72934">
      <w:rPr>
        <w:b/>
        <w:bCs/>
      </w:rPr>
      <w:t>Error</w:t>
    </w:r>
    <w:proofErr w:type="spellEnd"/>
    <w:r w:rsidR="00E72934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E72934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31C5" w14:textId="2ED8ABE2" w:rsidR="007A045C" w:rsidRDefault="007A045C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E72934">
      <w:t>29 May 2020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E72934">
      <w:t>SLAC-I-730-0A06J-001</w:t>
    </w:r>
    <w:r w:rsidRPr="006B7081">
      <w:fldChar w:fldCharType="end"/>
    </w:r>
    <w:r w:rsidRPr="006B7081">
      <w:t>-</w:t>
    </w:r>
    <w:r w:rsidR="0061161B">
      <w:t>R</w:t>
    </w:r>
    <w:r w:rsidR="0061161B" w:rsidRPr="008E2210">
      <w:fldChar w:fldCharType="begin"/>
    </w:r>
    <w:r w:rsidR="0061161B" w:rsidRPr="008E2210">
      <w:instrText xml:space="preserve"> DOCPROPERTY  "SLACRevNum"  \</w:instrText>
    </w:r>
    <w:r w:rsidR="0061161B">
      <w:instrText># 000</w:instrText>
    </w:r>
    <w:r w:rsidR="0061161B" w:rsidRPr="008E2210">
      <w:fldChar w:fldCharType="separate"/>
    </w:r>
    <w:r w:rsidR="00E72934">
      <w:t>004</w:t>
    </w:r>
    <w:r w:rsidR="0061161B" w:rsidRPr="008E2210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E72934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E729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A284" w14:textId="6FD9CDB2" w:rsidR="007A045C" w:rsidRPr="008E2210" w:rsidRDefault="007A045C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E72934">
      <w:t>29 May 2020</w:t>
    </w:r>
    <w:r w:rsidRPr="008E2210">
      <w:fldChar w:fldCharType="end"/>
    </w:r>
    <w:r w:rsidRPr="008E2210">
      <w:rPr>
        <w:rStyle w:val="PageNumber"/>
      </w:rPr>
      <w:tab/>
    </w:r>
    <w:fldSimple w:instr=" DOCPROPERTY  &quot;SLACDocNum&quot;  \* MERGEFORMAT ">
      <w:r w:rsidR="00E72934">
        <w:t>SLAC-I-730-0A06J-001</w:t>
      </w:r>
    </w:fldSimple>
    <w:r w:rsidRPr="008E2210">
      <w:t>-</w:t>
    </w:r>
    <w:r w:rsidR="0061161B">
      <w:t>R</w:t>
    </w:r>
    <w:r w:rsidR="0061161B" w:rsidRPr="008E2210">
      <w:fldChar w:fldCharType="begin"/>
    </w:r>
    <w:r w:rsidR="0061161B" w:rsidRPr="008E2210">
      <w:instrText xml:space="preserve"> DOCPROPERTY  "SLACRevNum"  \</w:instrText>
    </w:r>
    <w:r w:rsidR="0061161B">
      <w:instrText># 000</w:instrText>
    </w:r>
    <w:r w:rsidR="0061161B" w:rsidRPr="008E2210">
      <w:fldChar w:fldCharType="separate"/>
    </w:r>
    <w:r w:rsidR="00E72934">
      <w:t>004</w:t>
    </w:r>
    <w:r w:rsidR="0061161B" w:rsidRPr="008E2210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E72934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E72934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1" w:name="_Ref100558426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C6F55" w14:textId="77777777" w:rsidR="00B71A05" w:rsidRDefault="00B71A05">
      <w:r>
        <w:separator/>
      </w:r>
    </w:p>
  </w:footnote>
  <w:footnote w:type="continuationSeparator" w:id="0">
    <w:p w14:paraId="0D5AA71E" w14:textId="77777777" w:rsidR="00B71A05" w:rsidRDefault="00B7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929A" w14:textId="77777777" w:rsidR="007A045C" w:rsidRPr="00FF3D80" w:rsidRDefault="007A045C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E72934">
      <w:rPr>
        <w:b/>
        <w:bCs/>
      </w:rPr>
      <w:t xml:space="preserve">Error! Unknown document property </w:t>
    </w:r>
    <w:proofErr w:type="gramStart"/>
    <w:r w:rsidR="00E72934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fldSimple w:instr=" DOCPROPERTY  Title  \* MERGEFORMAT ">
      <w:r w:rsidR="00E72934">
        <w:t>ODH Safety Review Form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FCB0" w14:textId="77777777" w:rsidR="007A045C" w:rsidRPr="008E2210" w:rsidRDefault="00B71A05" w:rsidP="008E2210">
    <w:pPr>
      <w:pStyle w:val="Header"/>
    </w:pPr>
    <w:fldSimple w:instr=" DOCPROPERTY  Company  \* MERGEFORMAT ">
      <w:r w:rsidR="00E72934">
        <w:t>SLAC National Accelerator Laboratory</w:t>
      </w:r>
    </w:fldSimple>
  </w:p>
  <w:p w14:paraId="39F5D2F7" w14:textId="33E656A5" w:rsidR="007A045C" w:rsidRDefault="00B71A05" w:rsidP="008E2210">
    <w:pPr>
      <w:pStyle w:val="Header"/>
    </w:pPr>
    <w:fldSimple w:instr=" DOCPROPERTY  Office \* MERGEFORMAT ">
      <w:r w:rsidR="00E72934">
        <w:t>Environment, Safety &amp; Health Division</w:t>
      </w:r>
    </w:fldSimple>
  </w:p>
  <w:p w14:paraId="26AB1E35" w14:textId="77777777" w:rsidR="007A045C" w:rsidRDefault="007A045C" w:rsidP="008E2210">
    <w:pPr>
      <w:pStyle w:val="Header"/>
    </w:pPr>
    <w:r>
      <w:t xml:space="preserve">Chapter </w:t>
    </w:r>
    <w:fldSimple w:instr=" DOCPROPERTY  ChapterNum  \* MERGEFORMAT ">
      <w:r w:rsidR="00E72934">
        <w:t>36</w:t>
      </w:r>
    </w:fldSimple>
    <w:r>
      <w:t xml:space="preserve"> | </w:t>
    </w:r>
    <w:fldSimple w:instr=" DOCPROPERTY  Title  \* MERGEFORMAT ">
      <w:r w:rsidR="00E72934">
        <w:t>ODH Safety Review Form</w:t>
      </w:r>
    </w:fldSimple>
  </w:p>
  <w:p w14:paraId="15648B56" w14:textId="77777777" w:rsidR="00D30BB1" w:rsidRDefault="00D30BB1" w:rsidP="008E2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B232" w14:textId="77777777" w:rsidR="007A045C" w:rsidRPr="008E2210" w:rsidRDefault="007A045C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6A72B5"/>
    <w:multiLevelType w:val="hybridMultilevel"/>
    <w:tmpl w:val="C64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168A65B6"/>
    <w:multiLevelType w:val="hybridMultilevel"/>
    <w:tmpl w:val="61EE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55059"/>
    <w:multiLevelType w:val="hybridMultilevel"/>
    <w:tmpl w:val="F802F808"/>
    <w:lvl w:ilvl="0" w:tplc="2E865908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5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25"/>
  </w:num>
  <w:num w:numId="17">
    <w:abstractNumId w:val="18"/>
    <w:lvlOverride w:ilvl="0">
      <w:startOverride w:val="1"/>
    </w:lvlOverride>
  </w:num>
  <w:num w:numId="18">
    <w:abstractNumId w:val="26"/>
  </w:num>
  <w:num w:numId="19">
    <w:abstractNumId w:val="11"/>
  </w:num>
  <w:num w:numId="20">
    <w:abstractNumId w:val="27"/>
  </w:num>
  <w:num w:numId="21">
    <w:abstractNumId w:val="18"/>
  </w:num>
  <w:num w:numId="22">
    <w:abstractNumId w:val="16"/>
    <w:lvlOverride w:ilvl="0">
      <w:startOverride w:val="1"/>
    </w:lvlOverride>
  </w:num>
  <w:num w:numId="23">
    <w:abstractNumId w:val="14"/>
  </w:num>
  <w:num w:numId="24">
    <w:abstractNumId w:val="12"/>
  </w:num>
  <w:num w:numId="25">
    <w:abstractNumId w:val="23"/>
  </w:num>
  <w:num w:numId="26">
    <w:abstractNumId w:val="19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4"/>
  </w:num>
  <w:num w:numId="29">
    <w:abstractNumId w:val="21"/>
  </w:num>
  <w:num w:numId="30">
    <w:abstractNumId w:val="13"/>
  </w:num>
  <w:num w:numId="31">
    <w:abstractNumId w:val="17"/>
  </w:num>
  <w:num w:numId="3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Gruff">
    <w15:presenceInfo w15:providerId="None" w15:userId="McGru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EE"/>
    <w:rsid w:val="00001885"/>
    <w:rsid w:val="00023D6E"/>
    <w:rsid w:val="000256CD"/>
    <w:rsid w:val="000266CD"/>
    <w:rsid w:val="00027616"/>
    <w:rsid w:val="00040F7B"/>
    <w:rsid w:val="000417F5"/>
    <w:rsid w:val="00042EC6"/>
    <w:rsid w:val="00044E86"/>
    <w:rsid w:val="00046659"/>
    <w:rsid w:val="00052019"/>
    <w:rsid w:val="00052102"/>
    <w:rsid w:val="00057AC0"/>
    <w:rsid w:val="00057C12"/>
    <w:rsid w:val="000730B6"/>
    <w:rsid w:val="00073661"/>
    <w:rsid w:val="00081241"/>
    <w:rsid w:val="0008337A"/>
    <w:rsid w:val="00085B14"/>
    <w:rsid w:val="00086597"/>
    <w:rsid w:val="00086EB7"/>
    <w:rsid w:val="00097821"/>
    <w:rsid w:val="000B031C"/>
    <w:rsid w:val="000B0B74"/>
    <w:rsid w:val="000B1232"/>
    <w:rsid w:val="000B20A8"/>
    <w:rsid w:val="000C54A6"/>
    <w:rsid w:val="000C6411"/>
    <w:rsid w:val="000D6CA5"/>
    <w:rsid w:val="000E007A"/>
    <w:rsid w:val="000E394A"/>
    <w:rsid w:val="000F1086"/>
    <w:rsid w:val="000F20AE"/>
    <w:rsid w:val="000F5AF2"/>
    <w:rsid w:val="000F5B08"/>
    <w:rsid w:val="000F78E0"/>
    <w:rsid w:val="00101FA7"/>
    <w:rsid w:val="00102713"/>
    <w:rsid w:val="00103CBB"/>
    <w:rsid w:val="001056EB"/>
    <w:rsid w:val="00106F62"/>
    <w:rsid w:val="001077C0"/>
    <w:rsid w:val="00110DCD"/>
    <w:rsid w:val="0011497E"/>
    <w:rsid w:val="00127615"/>
    <w:rsid w:val="00130FFB"/>
    <w:rsid w:val="00132489"/>
    <w:rsid w:val="00132F22"/>
    <w:rsid w:val="00136172"/>
    <w:rsid w:val="00137CA9"/>
    <w:rsid w:val="00141A18"/>
    <w:rsid w:val="0014235E"/>
    <w:rsid w:val="00144C07"/>
    <w:rsid w:val="00144CAE"/>
    <w:rsid w:val="00146F0C"/>
    <w:rsid w:val="00153B80"/>
    <w:rsid w:val="00161F94"/>
    <w:rsid w:val="0016535E"/>
    <w:rsid w:val="00166049"/>
    <w:rsid w:val="001721EA"/>
    <w:rsid w:val="001753FA"/>
    <w:rsid w:val="00176DBB"/>
    <w:rsid w:val="0018304B"/>
    <w:rsid w:val="00183BC4"/>
    <w:rsid w:val="001853FD"/>
    <w:rsid w:val="00191B10"/>
    <w:rsid w:val="0019287E"/>
    <w:rsid w:val="00192DD3"/>
    <w:rsid w:val="00194590"/>
    <w:rsid w:val="001B3D8A"/>
    <w:rsid w:val="001B4A41"/>
    <w:rsid w:val="001C4B07"/>
    <w:rsid w:val="001C593C"/>
    <w:rsid w:val="001D07B1"/>
    <w:rsid w:val="001D5E29"/>
    <w:rsid w:val="001E262A"/>
    <w:rsid w:val="001E2DAA"/>
    <w:rsid w:val="001E384C"/>
    <w:rsid w:val="001E3DCF"/>
    <w:rsid w:val="001E4B6A"/>
    <w:rsid w:val="002117BF"/>
    <w:rsid w:val="00214741"/>
    <w:rsid w:val="00223968"/>
    <w:rsid w:val="002239B9"/>
    <w:rsid w:val="0022711B"/>
    <w:rsid w:val="0022773C"/>
    <w:rsid w:val="0022796A"/>
    <w:rsid w:val="00230D75"/>
    <w:rsid w:val="00231FCE"/>
    <w:rsid w:val="00235E00"/>
    <w:rsid w:val="002364F5"/>
    <w:rsid w:val="00236F02"/>
    <w:rsid w:val="002410C8"/>
    <w:rsid w:val="00244647"/>
    <w:rsid w:val="00246E17"/>
    <w:rsid w:val="002511BD"/>
    <w:rsid w:val="00254F23"/>
    <w:rsid w:val="00257964"/>
    <w:rsid w:val="002613BC"/>
    <w:rsid w:val="0026265F"/>
    <w:rsid w:val="002634EE"/>
    <w:rsid w:val="0026445B"/>
    <w:rsid w:val="002646E0"/>
    <w:rsid w:val="00265421"/>
    <w:rsid w:val="00270799"/>
    <w:rsid w:val="00271371"/>
    <w:rsid w:val="00271AC0"/>
    <w:rsid w:val="00273E63"/>
    <w:rsid w:val="002776B0"/>
    <w:rsid w:val="0028558F"/>
    <w:rsid w:val="0029334C"/>
    <w:rsid w:val="00293BB8"/>
    <w:rsid w:val="00294B2A"/>
    <w:rsid w:val="0029627F"/>
    <w:rsid w:val="002A3E6C"/>
    <w:rsid w:val="002A6AD9"/>
    <w:rsid w:val="002A7688"/>
    <w:rsid w:val="002A77A8"/>
    <w:rsid w:val="002B5306"/>
    <w:rsid w:val="002B7C19"/>
    <w:rsid w:val="002C4B33"/>
    <w:rsid w:val="002C5DDD"/>
    <w:rsid w:val="002D20DF"/>
    <w:rsid w:val="002D2C24"/>
    <w:rsid w:val="002D4EB7"/>
    <w:rsid w:val="002D573E"/>
    <w:rsid w:val="002D64D5"/>
    <w:rsid w:val="002D788A"/>
    <w:rsid w:val="002E720B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1851"/>
    <w:rsid w:val="003330D2"/>
    <w:rsid w:val="00342573"/>
    <w:rsid w:val="0034413A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1AAD"/>
    <w:rsid w:val="003A2007"/>
    <w:rsid w:val="003A20C2"/>
    <w:rsid w:val="003A6532"/>
    <w:rsid w:val="003A7ACF"/>
    <w:rsid w:val="003B26A3"/>
    <w:rsid w:val="003B3F75"/>
    <w:rsid w:val="003C477B"/>
    <w:rsid w:val="003C57F4"/>
    <w:rsid w:val="003D175A"/>
    <w:rsid w:val="003D2ECB"/>
    <w:rsid w:val="003D567B"/>
    <w:rsid w:val="003D7916"/>
    <w:rsid w:val="003E2517"/>
    <w:rsid w:val="003E2955"/>
    <w:rsid w:val="003E3ACF"/>
    <w:rsid w:val="003E4DD0"/>
    <w:rsid w:val="003F0998"/>
    <w:rsid w:val="003F24C8"/>
    <w:rsid w:val="003F2868"/>
    <w:rsid w:val="003F57FC"/>
    <w:rsid w:val="003F62ED"/>
    <w:rsid w:val="00403128"/>
    <w:rsid w:val="0040342F"/>
    <w:rsid w:val="00403DD8"/>
    <w:rsid w:val="004061CA"/>
    <w:rsid w:val="0041505B"/>
    <w:rsid w:val="00416CF2"/>
    <w:rsid w:val="00421FAA"/>
    <w:rsid w:val="004223E2"/>
    <w:rsid w:val="00422DDC"/>
    <w:rsid w:val="00423B75"/>
    <w:rsid w:val="00424218"/>
    <w:rsid w:val="004251AB"/>
    <w:rsid w:val="004253FC"/>
    <w:rsid w:val="00435A88"/>
    <w:rsid w:val="00441257"/>
    <w:rsid w:val="00445960"/>
    <w:rsid w:val="0046108E"/>
    <w:rsid w:val="00465B76"/>
    <w:rsid w:val="00466503"/>
    <w:rsid w:val="00471ABA"/>
    <w:rsid w:val="004819C5"/>
    <w:rsid w:val="004841C4"/>
    <w:rsid w:val="00485780"/>
    <w:rsid w:val="004A0331"/>
    <w:rsid w:val="004A043C"/>
    <w:rsid w:val="004A1765"/>
    <w:rsid w:val="004A2F98"/>
    <w:rsid w:val="004A6D60"/>
    <w:rsid w:val="004B13BE"/>
    <w:rsid w:val="004B57E0"/>
    <w:rsid w:val="004B75AA"/>
    <w:rsid w:val="004C392F"/>
    <w:rsid w:val="004C5419"/>
    <w:rsid w:val="004C6D0F"/>
    <w:rsid w:val="004D59C6"/>
    <w:rsid w:val="004D79AF"/>
    <w:rsid w:val="004E2675"/>
    <w:rsid w:val="004E6F5C"/>
    <w:rsid w:val="004E7E23"/>
    <w:rsid w:val="004F3B60"/>
    <w:rsid w:val="005015C7"/>
    <w:rsid w:val="00507EF1"/>
    <w:rsid w:val="00512BA9"/>
    <w:rsid w:val="00513529"/>
    <w:rsid w:val="005231B6"/>
    <w:rsid w:val="0052445C"/>
    <w:rsid w:val="00536E10"/>
    <w:rsid w:val="00540B36"/>
    <w:rsid w:val="005413EE"/>
    <w:rsid w:val="00544B45"/>
    <w:rsid w:val="00550EDE"/>
    <w:rsid w:val="005511CE"/>
    <w:rsid w:val="00560801"/>
    <w:rsid w:val="00566DD0"/>
    <w:rsid w:val="00580900"/>
    <w:rsid w:val="00581E9A"/>
    <w:rsid w:val="00582EEA"/>
    <w:rsid w:val="00584180"/>
    <w:rsid w:val="00586D4A"/>
    <w:rsid w:val="00590BD6"/>
    <w:rsid w:val="005927A8"/>
    <w:rsid w:val="00593146"/>
    <w:rsid w:val="00595B47"/>
    <w:rsid w:val="00595C29"/>
    <w:rsid w:val="005A0847"/>
    <w:rsid w:val="005A21BB"/>
    <w:rsid w:val="005B34B6"/>
    <w:rsid w:val="005B6566"/>
    <w:rsid w:val="005C158E"/>
    <w:rsid w:val="005C2745"/>
    <w:rsid w:val="005C2EB8"/>
    <w:rsid w:val="005D06D0"/>
    <w:rsid w:val="005D6DFB"/>
    <w:rsid w:val="005D7030"/>
    <w:rsid w:val="005E5952"/>
    <w:rsid w:val="005F4199"/>
    <w:rsid w:val="005F6263"/>
    <w:rsid w:val="005F774A"/>
    <w:rsid w:val="006015E7"/>
    <w:rsid w:val="00602AF4"/>
    <w:rsid w:val="00611161"/>
    <w:rsid w:val="0061161B"/>
    <w:rsid w:val="00611878"/>
    <w:rsid w:val="00612376"/>
    <w:rsid w:val="00614A96"/>
    <w:rsid w:val="00620631"/>
    <w:rsid w:val="00621935"/>
    <w:rsid w:val="006249C9"/>
    <w:rsid w:val="006334CE"/>
    <w:rsid w:val="00634278"/>
    <w:rsid w:val="00646E50"/>
    <w:rsid w:val="00650724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92428"/>
    <w:rsid w:val="00696D98"/>
    <w:rsid w:val="006974F9"/>
    <w:rsid w:val="006A0753"/>
    <w:rsid w:val="006A0AA8"/>
    <w:rsid w:val="006B7081"/>
    <w:rsid w:val="006C51B2"/>
    <w:rsid w:val="006C5E23"/>
    <w:rsid w:val="006D2571"/>
    <w:rsid w:val="006D633B"/>
    <w:rsid w:val="006E25C9"/>
    <w:rsid w:val="006E290F"/>
    <w:rsid w:val="006E40EB"/>
    <w:rsid w:val="006E6281"/>
    <w:rsid w:val="006F042B"/>
    <w:rsid w:val="00700F63"/>
    <w:rsid w:val="00702841"/>
    <w:rsid w:val="007028DA"/>
    <w:rsid w:val="00702E40"/>
    <w:rsid w:val="00712769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3209"/>
    <w:rsid w:val="00766D5B"/>
    <w:rsid w:val="0077093A"/>
    <w:rsid w:val="00770D5A"/>
    <w:rsid w:val="0077122B"/>
    <w:rsid w:val="0077287A"/>
    <w:rsid w:val="00775749"/>
    <w:rsid w:val="007763D3"/>
    <w:rsid w:val="00776F31"/>
    <w:rsid w:val="00780EEF"/>
    <w:rsid w:val="00782262"/>
    <w:rsid w:val="00784AC5"/>
    <w:rsid w:val="00786009"/>
    <w:rsid w:val="00791D6B"/>
    <w:rsid w:val="0079299E"/>
    <w:rsid w:val="00793039"/>
    <w:rsid w:val="00796C5E"/>
    <w:rsid w:val="007A045C"/>
    <w:rsid w:val="007A3275"/>
    <w:rsid w:val="007A5D6F"/>
    <w:rsid w:val="007B72E9"/>
    <w:rsid w:val="007C6FA4"/>
    <w:rsid w:val="007C7377"/>
    <w:rsid w:val="007D2E58"/>
    <w:rsid w:val="007D36C9"/>
    <w:rsid w:val="007D53FE"/>
    <w:rsid w:val="007E0AAA"/>
    <w:rsid w:val="007E4094"/>
    <w:rsid w:val="007E7CE4"/>
    <w:rsid w:val="007F0542"/>
    <w:rsid w:val="007F2826"/>
    <w:rsid w:val="007F4757"/>
    <w:rsid w:val="007F5BEB"/>
    <w:rsid w:val="007F6710"/>
    <w:rsid w:val="007F690B"/>
    <w:rsid w:val="008013A8"/>
    <w:rsid w:val="00804164"/>
    <w:rsid w:val="00805D91"/>
    <w:rsid w:val="008072B6"/>
    <w:rsid w:val="00811057"/>
    <w:rsid w:val="00813BAE"/>
    <w:rsid w:val="00814666"/>
    <w:rsid w:val="00815C00"/>
    <w:rsid w:val="008218BD"/>
    <w:rsid w:val="008273F4"/>
    <w:rsid w:val="0083290C"/>
    <w:rsid w:val="00835FEA"/>
    <w:rsid w:val="00843FCD"/>
    <w:rsid w:val="0084506D"/>
    <w:rsid w:val="00850194"/>
    <w:rsid w:val="00853B73"/>
    <w:rsid w:val="00855099"/>
    <w:rsid w:val="008576E9"/>
    <w:rsid w:val="008641FD"/>
    <w:rsid w:val="00870422"/>
    <w:rsid w:val="00873D7F"/>
    <w:rsid w:val="00875FED"/>
    <w:rsid w:val="00876B63"/>
    <w:rsid w:val="00885612"/>
    <w:rsid w:val="00885C20"/>
    <w:rsid w:val="0088760E"/>
    <w:rsid w:val="00887EC6"/>
    <w:rsid w:val="0089685B"/>
    <w:rsid w:val="00897DF4"/>
    <w:rsid w:val="008C1204"/>
    <w:rsid w:val="008C3F4D"/>
    <w:rsid w:val="008D38B9"/>
    <w:rsid w:val="008E1F82"/>
    <w:rsid w:val="008E2210"/>
    <w:rsid w:val="008F095B"/>
    <w:rsid w:val="008F2D06"/>
    <w:rsid w:val="008F607D"/>
    <w:rsid w:val="008F640B"/>
    <w:rsid w:val="00901935"/>
    <w:rsid w:val="00902D98"/>
    <w:rsid w:val="0090587B"/>
    <w:rsid w:val="00914994"/>
    <w:rsid w:val="00914A7E"/>
    <w:rsid w:val="0091655F"/>
    <w:rsid w:val="009227FA"/>
    <w:rsid w:val="009250F8"/>
    <w:rsid w:val="009260A7"/>
    <w:rsid w:val="009260B0"/>
    <w:rsid w:val="00926303"/>
    <w:rsid w:val="00927133"/>
    <w:rsid w:val="009331DE"/>
    <w:rsid w:val="00933C34"/>
    <w:rsid w:val="009422B7"/>
    <w:rsid w:val="00942D07"/>
    <w:rsid w:val="0095038B"/>
    <w:rsid w:val="00960C95"/>
    <w:rsid w:val="00962407"/>
    <w:rsid w:val="00965445"/>
    <w:rsid w:val="00966EFB"/>
    <w:rsid w:val="0096771A"/>
    <w:rsid w:val="00972C2D"/>
    <w:rsid w:val="00973E16"/>
    <w:rsid w:val="00974D53"/>
    <w:rsid w:val="0097548F"/>
    <w:rsid w:val="00981166"/>
    <w:rsid w:val="00984930"/>
    <w:rsid w:val="00986CC2"/>
    <w:rsid w:val="00993718"/>
    <w:rsid w:val="009961E6"/>
    <w:rsid w:val="00996501"/>
    <w:rsid w:val="009A5B51"/>
    <w:rsid w:val="009A6A10"/>
    <w:rsid w:val="009A75C9"/>
    <w:rsid w:val="009B1FE4"/>
    <w:rsid w:val="009B693E"/>
    <w:rsid w:val="009C4AC5"/>
    <w:rsid w:val="009D04A0"/>
    <w:rsid w:val="009D1283"/>
    <w:rsid w:val="009D1FBC"/>
    <w:rsid w:val="009D46D8"/>
    <w:rsid w:val="009D560B"/>
    <w:rsid w:val="009F389C"/>
    <w:rsid w:val="00A00340"/>
    <w:rsid w:val="00A02AF3"/>
    <w:rsid w:val="00A0349F"/>
    <w:rsid w:val="00A0631F"/>
    <w:rsid w:val="00A10079"/>
    <w:rsid w:val="00A2138A"/>
    <w:rsid w:val="00A230D0"/>
    <w:rsid w:val="00A24865"/>
    <w:rsid w:val="00A252B0"/>
    <w:rsid w:val="00A258E6"/>
    <w:rsid w:val="00A25A19"/>
    <w:rsid w:val="00A26656"/>
    <w:rsid w:val="00A30AED"/>
    <w:rsid w:val="00A3389D"/>
    <w:rsid w:val="00A3743F"/>
    <w:rsid w:val="00A46F12"/>
    <w:rsid w:val="00A5129C"/>
    <w:rsid w:val="00A53A53"/>
    <w:rsid w:val="00A55C85"/>
    <w:rsid w:val="00A616F5"/>
    <w:rsid w:val="00A64365"/>
    <w:rsid w:val="00A66FBB"/>
    <w:rsid w:val="00A732C9"/>
    <w:rsid w:val="00A750A5"/>
    <w:rsid w:val="00A865BD"/>
    <w:rsid w:val="00A916E1"/>
    <w:rsid w:val="00A954C1"/>
    <w:rsid w:val="00A961CD"/>
    <w:rsid w:val="00AA0A59"/>
    <w:rsid w:val="00AA3864"/>
    <w:rsid w:val="00AA676E"/>
    <w:rsid w:val="00AB20A2"/>
    <w:rsid w:val="00AB47F2"/>
    <w:rsid w:val="00AB4DD1"/>
    <w:rsid w:val="00AC01F2"/>
    <w:rsid w:val="00AC31C8"/>
    <w:rsid w:val="00AC391A"/>
    <w:rsid w:val="00AC51BB"/>
    <w:rsid w:val="00AD1B36"/>
    <w:rsid w:val="00AD32FA"/>
    <w:rsid w:val="00AD3382"/>
    <w:rsid w:val="00AD3E38"/>
    <w:rsid w:val="00AD44A3"/>
    <w:rsid w:val="00AE2690"/>
    <w:rsid w:val="00AE41A1"/>
    <w:rsid w:val="00AE6CC8"/>
    <w:rsid w:val="00AF10D3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43848"/>
    <w:rsid w:val="00B43863"/>
    <w:rsid w:val="00B53C14"/>
    <w:rsid w:val="00B577BF"/>
    <w:rsid w:val="00B57C72"/>
    <w:rsid w:val="00B62665"/>
    <w:rsid w:val="00B65D3D"/>
    <w:rsid w:val="00B71A05"/>
    <w:rsid w:val="00B743CF"/>
    <w:rsid w:val="00B775AD"/>
    <w:rsid w:val="00B80CCA"/>
    <w:rsid w:val="00B80F11"/>
    <w:rsid w:val="00B82E08"/>
    <w:rsid w:val="00B86F79"/>
    <w:rsid w:val="00B92EEB"/>
    <w:rsid w:val="00B96890"/>
    <w:rsid w:val="00B971DB"/>
    <w:rsid w:val="00BA4E90"/>
    <w:rsid w:val="00BB4FFF"/>
    <w:rsid w:val="00BB78BB"/>
    <w:rsid w:val="00BC226E"/>
    <w:rsid w:val="00BC52CB"/>
    <w:rsid w:val="00BC78A8"/>
    <w:rsid w:val="00BE1B41"/>
    <w:rsid w:val="00BE4735"/>
    <w:rsid w:val="00BE529E"/>
    <w:rsid w:val="00BF4453"/>
    <w:rsid w:val="00C01059"/>
    <w:rsid w:val="00C122E1"/>
    <w:rsid w:val="00C15145"/>
    <w:rsid w:val="00C16999"/>
    <w:rsid w:val="00C2024A"/>
    <w:rsid w:val="00C262D4"/>
    <w:rsid w:val="00C26685"/>
    <w:rsid w:val="00C274F1"/>
    <w:rsid w:val="00C304F0"/>
    <w:rsid w:val="00C30627"/>
    <w:rsid w:val="00C30AE9"/>
    <w:rsid w:val="00C5031B"/>
    <w:rsid w:val="00C5417B"/>
    <w:rsid w:val="00C6110D"/>
    <w:rsid w:val="00C625CD"/>
    <w:rsid w:val="00C62AC9"/>
    <w:rsid w:val="00C6763A"/>
    <w:rsid w:val="00C73FC5"/>
    <w:rsid w:val="00C86466"/>
    <w:rsid w:val="00C8674E"/>
    <w:rsid w:val="00C90466"/>
    <w:rsid w:val="00C911C5"/>
    <w:rsid w:val="00C95EA0"/>
    <w:rsid w:val="00CA0395"/>
    <w:rsid w:val="00CA12B4"/>
    <w:rsid w:val="00CA5699"/>
    <w:rsid w:val="00CA71C1"/>
    <w:rsid w:val="00CB39A6"/>
    <w:rsid w:val="00CB3DC4"/>
    <w:rsid w:val="00CB4EA2"/>
    <w:rsid w:val="00CB5856"/>
    <w:rsid w:val="00CC1BE5"/>
    <w:rsid w:val="00CC2E8F"/>
    <w:rsid w:val="00CC7838"/>
    <w:rsid w:val="00CD09B9"/>
    <w:rsid w:val="00CD31BE"/>
    <w:rsid w:val="00CD4F12"/>
    <w:rsid w:val="00CD5DC6"/>
    <w:rsid w:val="00CE4FAF"/>
    <w:rsid w:val="00CF3A25"/>
    <w:rsid w:val="00CF52A8"/>
    <w:rsid w:val="00CF60FA"/>
    <w:rsid w:val="00D05B23"/>
    <w:rsid w:val="00D0710F"/>
    <w:rsid w:val="00D07E8C"/>
    <w:rsid w:val="00D100AE"/>
    <w:rsid w:val="00D10C8E"/>
    <w:rsid w:val="00D13ADB"/>
    <w:rsid w:val="00D201C1"/>
    <w:rsid w:val="00D204B9"/>
    <w:rsid w:val="00D303A1"/>
    <w:rsid w:val="00D30BB1"/>
    <w:rsid w:val="00D4032B"/>
    <w:rsid w:val="00D442C4"/>
    <w:rsid w:val="00D44AA9"/>
    <w:rsid w:val="00D47F32"/>
    <w:rsid w:val="00D6333C"/>
    <w:rsid w:val="00D67452"/>
    <w:rsid w:val="00D74F83"/>
    <w:rsid w:val="00D760F7"/>
    <w:rsid w:val="00D81AB2"/>
    <w:rsid w:val="00D85105"/>
    <w:rsid w:val="00D86B56"/>
    <w:rsid w:val="00D95103"/>
    <w:rsid w:val="00DA4E3D"/>
    <w:rsid w:val="00DB08B9"/>
    <w:rsid w:val="00DB2AE8"/>
    <w:rsid w:val="00DB2DA4"/>
    <w:rsid w:val="00DB7F38"/>
    <w:rsid w:val="00DC295E"/>
    <w:rsid w:val="00DC7658"/>
    <w:rsid w:val="00DE3001"/>
    <w:rsid w:val="00DE5F78"/>
    <w:rsid w:val="00DE79B5"/>
    <w:rsid w:val="00DF670A"/>
    <w:rsid w:val="00E023ED"/>
    <w:rsid w:val="00E044AA"/>
    <w:rsid w:val="00E05587"/>
    <w:rsid w:val="00E14950"/>
    <w:rsid w:val="00E150ED"/>
    <w:rsid w:val="00E15B13"/>
    <w:rsid w:val="00E15E16"/>
    <w:rsid w:val="00E16329"/>
    <w:rsid w:val="00E16E08"/>
    <w:rsid w:val="00E17260"/>
    <w:rsid w:val="00E32F4C"/>
    <w:rsid w:val="00E57DFB"/>
    <w:rsid w:val="00E62E74"/>
    <w:rsid w:val="00E632D6"/>
    <w:rsid w:val="00E653A7"/>
    <w:rsid w:val="00E6559B"/>
    <w:rsid w:val="00E7002A"/>
    <w:rsid w:val="00E70823"/>
    <w:rsid w:val="00E72934"/>
    <w:rsid w:val="00E73BCE"/>
    <w:rsid w:val="00E74751"/>
    <w:rsid w:val="00E85AE6"/>
    <w:rsid w:val="00EB1160"/>
    <w:rsid w:val="00EC01B5"/>
    <w:rsid w:val="00EC647A"/>
    <w:rsid w:val="00ED01A1"/>
    <w:rsid w:val="00ED104C"/>
    <w:rsid w:val="00ED3276"/>
    <w:rsid w:val="00ED3362"/>
    <w:rsid w:val="00ED609D"/>
    <w:rsid w:val="00EE20CB"/>
    <w:rsid w:val="00EE2C38"/>
    <w:rsid w:val="00EE4EBD"/>
    <w:rsid w:val="00EE7532"/>
    <w:rsid w:val="00EF08F0"/>
    <w:rsid w:val="00EF24BF"/>
    <w:rsid w:val="00EF542F"/>
    <w:rsid w:val="00F02A0F"/>
    <w:rsid w:val="00F0656C"/>
    <w:rsid w:val="00F07FCC"/>
    <w:rsid w:val="00F1104C"/>
    <w:rsid w:val="00F119BB"/>
    <w:rsid w:val="00F127A7"/>
    <w:rsid w:val="00F251D7"/>
    <w:rsid w:val="00F304A1"/>
    <w:rsid w:val="00F34DFA"/>
    <w:rsid w:val="00F47B7E"/>
    <w:rsid w:val="00F52E69"/>
    <w:rsid w:val="00F55E39"/>
    <w:rsid w:val="00F60316"/>
    <w:rsid w:val="00F607E5"/>
    <w:rsid w:val="00F7590F"/>
    <w:rsid w:val="00F75926"/>
    <w:rsid w:val="00F777CC"/>
    <w:rsid w:val="00F81691"/>
    <w:rsid w:val="00F81C85"/>
    <w:rsid w:val="00F85A7D"/>
    <w:rsid w:val="00F8706E"/>
    <w:rsid w:val="00F87BF6"/>
    <w:rsid w:val="00F9612A"/>
    <w:rsid w:val="00FA250D"/>
    <w:rsid w:val="00FA31A3"/>
    <w:rsid w:val="00FB156D"/>
    <w:rsid w:val="00FB169C"/>
    <w:rsid w:val="00FC0322"/>
    <w:rsid w:val="00FC09E2"/>
    <w:rsid w:val="00FD0EE3"/>
    <w:rsid w:val="00FD27D4"/>
    <w:rsid w:val="00FD61FE"/>
    <w:rsid w:val="00FD7DE9"/>
    <w:rsid w:val="00FE5AD1"/>
    <w:rsid w:val="00FF125A"/>
    <w:rsid w:val="00FF1903"/>
    <w:rsid w:val="00FF3D80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48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01"/>
  </w:style>
  <w:style w:type="paragraph" w:styleId="Heading1">
    <w:name w:val="heading 1"/>
    <w:basedOn w:val="Heading2"/>
    <w:next w:val="BodyText"/>
    <w:qFormat/>
    <w:rsid w:val="00E72934"/>
    <w:pPr>
      <w:numPr>
        <w:ilvl w:val="0"/>
      </w:numPr>
      <w:tabs>
        <w:tab w:val="clear" w:pos="432"/>
        <w:tab w:val="num" w:pos="540"/>
      </w:tabs>
      <w:spacing w:before="60" w:line="400" w:lineRule="atLeast"/>
      <w:ind w:left="547" w:hanging="547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560801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560801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560801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560801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560801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801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60801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60801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560801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560801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560801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560801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560801"/>
    <w:pPr>
      <w:spacing w:before="240" w:line="240" w:lineRule="atLeast"/>
    </w:pPr>
  </w:style>
  <w:style w:type="paragraph" w:styleId="ListBullet">
    <w:name w:val="List Bullet"/>
    <w:basedOn w:val="Normal"/>
    <w:autoRedefine/>
    <w:rsid w:val="00560801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560801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560801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560801"/>
    <w:rPr>
      <w:b/>
      <w:iCs/>
    </w:rPr>
  </w:style>
  <w:style w:type="character" w:customStyle="1" w:styleId="Citation">
    <w:name w:val="Citation"/>
    <w:rsid w:val="00560801"/>
    <w:rPr>
      <w:i/>
    </w:rPr>
  </w:style>
  <w:style w:type="paragraph" w:customStyle="1" w:styleId="TableListBullet">
    <w:name w:val="Table List Bullet"/>
    <w:basedOn w:val="TableText"/>
    <w:rsid w:val="00560801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560801"/>
  </w:style>
  <w:style w:type="paragraph" w:styleId="Title">
    <w:name w:val="Title"/>
    <w:basedOn w:val="Heading1"/>
    <w:next w:val="Normal"/>
    <w:qFormat/>
    <w:rsid w:val="00560801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560801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560801"/>
    <w:rPr>
      <w:color w:val="0000FF"/>
      <w:u w:val="single"/>
    </w:rPr>
  </w:style>
  <w:style w:type="paragraph" w:styleId="CommentText">
    <w:name w:val="annotation text"/>
    <w:basedOn w:val="Normal"/>
    <w:semiHidden/>
    <w:rsid w:val="00560801"/>
  </w:style>
  <w:style w:type="character" w:styleId="CommentReference">
    <w:name w:val="annotation reference"/>
    <w:semiHidden/>
    <w:rsid w:val="00560801"/>
    <w:rPr>
      <w:sz w:val="16"/>
      <w:szCs w:val="16"/>
    </w:rPr>
  </w:style>
  <w:style w:type="character" w:customStyle="1" w:styleId="Term">
    <w:name w:val="Term"/>
    <w:rsid w:val="00560801"/>
    <w:rPr>
      <w:i/>
    </w:rPr>
  </w:style>
  <w:style w:type="paragraph" w:customStyle="1" w:styleId="Annotation">
    <w:name w:val="Annotation"/>
    <w:basedOn w:val="Normal"/>
    <w:rsid w:val="00560801"/>
    <w:pPr>
      <w:spacing w:before="240" w:line="240" w:lineRule="atLeast"/>
    </w:pPr>
    <w:rPr>
      <w:i/>
    </w:rPr>
  </w:style>
  <w:style w:type="character" w:styleId="FollowedHyperlink">
    <w:name w:val="FollowedHyperlink"/>
    <w:rsid w:val="00560801"/>
    <w:rPr>
      <w:color w:val="800080"/>
      <w:u w:val="single"/>
    </w:rPr>
  </w:style>
  <w:style w:type="character" w:customStyle="1" w:styleId="FootnoteTextChar">
    <w:name w:val="Footnote Text Char"/>
    <w:link w:val="FootnoteText"/>
    <w:rsid w:val="005413EE"/>
  </w:style>
  <w:style w:type="paragraph" w:customStyle="1" w:styleId="Metadata">
    <w:name w:val="Metadata"/>
    <w:basedOn w:val="BodyTextSingle"/>
    <w:rsid w:val="00560801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560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560801"/>
    <w:rPr>
      <w:b/>
      <w:bCs/>
    </w:rPr>
  </w:style>
  <w:style w:type="paragraph" w:styleId="ListNumber4">
    <w:name w:val="List Number 4"/>
    <w:basedOn w:val="Normal"/>
    <w:semiHidden/>
    <w:rsid w:val="00560801"/>
    <w:pPr>
      <w:numPr>
        <w:numId w:val="9"/>
      </w:numPr>
    </w:pPr>
  </w:style>
  <w:style w:type="paragraph" w:customStyle="1" w:styleId="TableListNumber">
    <w:name w:val="Table List Number"/>
    <w:basedOn w:val="TableText"/>
    <w:rsid w:val="00560801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rsid w:val="00560801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560801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560801"/>
    <w:pPr>
      <w:spacing w:after="120" w:line="480" w:lineRule="auto"/>
      <w:ind w:left="360"/>
    </w:pPr>
  </w:style>
  <w:style w:type="paragraph" w:styleId="ListContinue">
    <w:name w:val="List Continue"/>
    <w:basedOn w:val="Normal"/>
    <w:rsid w:val="00560801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560801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560801"/>
    <w:rPr>
      <w:vertAlign w:val="superscript"/>
    </w:rPr>
  </w:style>
  <w:style w:type="paragraph" w:styleId="ListContinue5">
    <w:name w:val="List Continue 5"/>
    <w:basedOn w:val="Normal"/>
    <w:semiHidden/>
    <w:rsid w:val="00560801"/>
    <w:pPr>
      <w:spacing w:after="120"/>
      <w:ind w:left="1800"/>
    </w:pPr>
  </w:style>
  <w:style w:type="paragraph" w:styleId="FootnoteText">
    <w:name w:val="footnote text"/>
    <w:basedOn w:val="Normal"/>
    <w:link w:val="FootnoteTextChar"/>
    <w:rsid w:val="00560801"/>
    <w:pPr>
      <w:spacing w:before="120"/>
      <w:ind w:left="360" w:hanging="360"/>
    </w:pPr>
  </w:style>
  <w:style w:type="character" w:customStyle="1" w:styleId="Edit">
    <w:name w:val="Edit"/>
    <w:rsid w:val="00560801"/>
    <w:rPr>
      <w:color w:val="FF0000"/>
    </w:rPr>
  </w:style>
  <w:style w:type="paragraph" w:customStyle="1" w:styleId="TableHead">
    <w:name w:val="Table Head"/>
    <w:basedOn w:val="TableText"/>
    <w:rsid w:val="00560801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560801"/>
    <w:rPr>
      <w:i/>
    </w:rPr>
  </w:style>
  <w:style w:type="character" w:customStyle="1" w:styleId="TableNoteHead">
    <w:name w:val="Table Note Head"/>
    <w:rsid w:val="00560801"/>
    <w:rPr>
      <w:i/>
    </w:rPr>
  </w:style>
  <w:style w:type="paragraph" w:customStyle="1" w:styleId="TableStubHead">
    <w:name w:val="Table Stub Head"/>
    <w:basedOn w:val="TableText"/>
    <w:rsid w:val="00560801"/>
    <w:rPr>
      <w:szCs w:val="20"/>
    </w:rPr>
  </w:style>
  <w:style w:type="paragraph" w:customStyle="1" w:styleId="Note">
    <w:name w:val="Note"/>
    <w:basedOn w:val="Normal"/>
    <w:next w:val="Normal"/>
    <w:rsid w:val="00560801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560801"/>
    <w:rPr>
      <w:i w:val="0"/>
    </w:rPr>
  </w:style>
  <w:style w:type="paragraph" w:styleId="NormalWeb">
    <w:name w:val="Normal (Web)"/>
    <w:basedOn w:val="Normal"/>
    <w:semiHidden/>
    <w:rsid w:val="00560801"/>
  </w:style>
  <w:style w:type="paragraph" w:styleId="ListContinue2">
    <w:name w:val="List Continue 2"/>
    <w:basedOn w:val="ListContinue"/>
    <w:rsid w:val="00560801"/>
    <w:pPr>
      <w:ind w:left="720"/>
    </w:pPr>
  </w:style>
  <w:style w:type="paragraph" w:styleId="TOC1">
    <w:name w:val="toc 1"/>
    <w:basedOn w:val="Normal"/>
    <w:next w:val="Normal"/>
    <w:autoRedefine/>
    <w:rsid w:val="00560801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560801"/>
  </w:style>
  <w:style w:type="paragraph" w:customStyle="1" w:styleId="BodyLead">
    <w:name w:val="Body Lead"/>
    <w:basedOn w:val="Normal"/>
    <w:next w:val="Normal"/>
    <w:semiHidden/>
    <w:rsid w:val="00560801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560801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560801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560801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560801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560801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560801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560801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560801"/>
    <w:pPr>
      <w:ind w:right="360"/>
      <w:jc w:val="right"/>
    </w:pPr>
  </w:style>
  <w:style w:type="paragraph" w:styleId="ListBullet4">
    <w:name w:val="List Bullet 4"/>
    <w:basedOn w:val="Normal"/>
    <w:semiHidden/>
    <w:rsid w:val="00560801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560801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560801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560801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5608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560801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560801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560801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60801"/>
    <w:pPr>
      <w:spacing w:after="120" w:line="480" w:lineRule="auto"/>
    </w:pPr>
  </w:style>
  <w:style w:type="paragraph" w:styleId="BodyText3">
    <w:name w:val="Body Text 3"/>
    <w:basedOn w:val="Normal"/>
    <w:semiHidden/>
    <w:rsid w:val="0056080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56080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60801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56080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60801"/>
    <w:pPr>
      <w:ind w:left="4320"/>
    </w:pPr>
  </w:style>
  <w:style w:type="paragraph" w:styleId="Date">
    <w:name w:val="Date"/>
    <w:basedOn w:val="Normal"/>
    <w:next w:val="Normal"/>
    <w:semiHidden/>
    <w:rsid w:val="00560801"/>
  </w:style>
  <w:style w:type="paragraph" w:styleId="DocumentMap">
    <w:name w:val="Document Map"/>
    <w:basedOn w:val="Normal"/>
    <w:semiHidden/>
    <w:rsid w:val="0056080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60801"/>
  </w:style>
  <w:style w:type="paragraph" w:styleId="EndnoteText">
    <w:name w:val="endnote text"/>
    <w:basedOn w:val="Normal"/>
    <w:semiHidden/>
    <w:rsid w:val="00560801"/>
  </w:style>
  <w:style w:type="paragraph" w:styleId="EnvelopeAddress">
    <w:name w:val="envelope address"/>
    <w:basedOn w:val="Normal"/>
    <w:semiHidden/>
    <w:rsid w:val="0056080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60801"/>
    <w:rPr>
      <w:rFonts w:ascii="Arial" w:hAnsi="Arial" w:cs="Arial"/>
    </w:rPr>
  </w:style>
  <w:style w:type="paragraph" w:styleId="HTMLAddress">
    <w:name w:val="HTML Address"/>
    <w:basedOn w:val="Normal"/>
    <w:semiHidden/>
    <w:rsid w:val="00560801"/>
    <w:rPr>
      <w:i/>
      <w:iCs/>
    </w:rPr>
  </w:style>
  <w:style w:type="paragraph" w:styleId="HTMLPreformatted">
    <w:name w:val="HTML Preformatted"/>
    <w:basedOn w:val="Normal"/>
    <w:semiHidden/>
    <w:rsid w:val="0056080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6080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6080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6080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6080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6080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6080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6080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6080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6080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0801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560801"/>
    <w:pPr>
      <w:ind w:left="360" w:hanging="360"/>
    </w:pPr>
  </w:style>
  <w:style w:type="paragraph" w:styleId="List2">
    <w:name w:val="List 2"/>
    <w:basedOn w:val="Normal"/>
    <w:semiHidden/>
    <w:rsid w:val="00560801"/>
    <w:pPr>
      <w:ind w:left="720" w:hanging="360"/>
    </w:pPr>
  </w:style>
  <w:style w:type="paragraph" w:styleId="List3">
    <w:name w:val="List 3"/>
    <w:basedOn w:val="Normal"/>
    <w:semiHidden/>
    <w:rsid w:val="00560801"/>
    <w:pPr>
      <w:ind w:left="1080" w:hanging="360"/>
    </w:pPr>
  </w:style>
  <w:style w:type="paragraph" w:styleId="List4">
    <w:name w:val="List 4"/>
    <w:basedOn w:val="Normal"/>
    <w:semiHidden/>
    <w:rsid w:val="00560801"/>
    <w:pPr>
      <w:ind w:left="1440" w:hanging="360"/>
    </w:pPr>
  </w:style>
  <w:style w:type="paragraph" w:styleId="List5">
    <w:name w:val="List 5"/>
    <w:basedOn w:val="Normal"/>
    <w:semiHidden/>
    <w:rsid w:val="00560801"/>
    <w:pPr>
      <w:ind w:left="1800" w:hanging="360"/>
    </w:pPr>
  </w:style>
  <w:style w:type="paragraph" w:styleId="ListContinue4">
    <w:name w:val="List Continue 4"/>
    <w:basedOn w:val="Normal"/>
    <w:semiHidden/>
    <w:rsid w:val="00560801"/>
    <w:pPr>
      <w:spacing w:after="120"/>
      <w:ind w:left="1440"/>
    </w:pPr>
  </w:style>
  <w:style w:type="paragraph" w:styleId="ListNumber5">
    <w:name w:val="List Number 5"/>
    <w:basedOn w:val="Normal"/>
    <w:semiHidden/>
    <w:rsid w:val="00560801"/>
    <w:pPr>
      <w:numPr>
        <w:numId w:val="4"/>
      </w:numPr>
    </w:pPr>
  </w:style>
  <w:style w:type="paragraph" w:styleId="MessageHeader">
    <w:name w:val="Message Header"/>
    <w:basedOn w:val="Normal"/>
    <w:semiHidden/>
    <w:rsid w:val="005608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560801"/>
    <w:pPr>
      <w:ind w:left="720"/>
    </w:pPr>
  </w:style>
  <w:style w:type="paragraph" w:styleId="PlainText">
    <w:name w:val="Plain Text"/>
    <w:basedOn w:val="Normal"/>
    <w:semiHidden/>
    <w:rsid w:val="0056080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60801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560801"/>
    <w:pPr>
      <w:ind w:left="4320"/>
    </w:pPr>
  </w:style>
  <w:style w:type="paragraph" w:styleId="Subtitle">
    <w:name w:val="Subtitle"/>
    <w:basedOn w:val="Normal"/>
    <w:qFormat/>
    <w:rsid w:val="0056080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560801"/>
    <w:pPr>
      <w:ind w:left="200" w:hanging="200"/>
    </w:pPr>
  </w:style>
  <w:style w:type="paragraph" w:styleId="TOAHeading">
    <w:name w:val="toa heading"/>
    <w:basedOn w:val="Normal"/>
    <w:next w:val="Normal"/>
    <w:semiHidden/>
    <w:rsid w:val="0056080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60801"/>
    <w:pPr>
      <w:ind w:left="600"/>
    </w:pPr>
  </w:style>
  <w:style w:type="paragraph" w:styleId="TOC5">
    <w:name w:val="toc 5"/>
    <w:basedOn w:val="Normal"/>
    <w:next w:val="Normal"/>
    <w:autoRedefine/>
    <w:semiHidden/>
    <w:rsid w:val="00560801"/>
    <w:pPr>
      <w:ind w:left="800"/>
    </w:pPr>
  </w:style>
  <w:style w:type="paragraph" w:styleId="TOC6">
    <w:name w:val="toc 6"/>
    <w:basedOn w:val="Normal"/>
    <w:next w:val="Normal"/>
    <w:autoRedefine/>
    <w:semiHidden/>
    <w:rsid w:val="00560801"/>
    <w:pPr>
      <w:ind w:left="1000"/>
    </w:pPr>
  </w:style>
  <w:style w:type="paragraph" w:styleId="TOC7">
    <w:name w:val="toc 7"/>
    <w:basedOn w:val="Normal"/>
    <w:next w:val="Normal"/>
    <w:autoRedefine/>
    <w:semiHidden/>
    <w:rsid w:val="00560801"/>
    <w:pPr>
      <w:ind w:left="1200"/>
    </w:pPr>
  </w:style>
  <w:style w:type="paragraph" w:styleId="TOC8">
    <w:name w:val="toc 8"/>
    <w:basedOn w:val="Normal"/>
    <w:next w:val="Normal"/>
    <w:autoRedefine/>
    <w:semiHidden/>
    <w:rsid w:val="00560801"/>
    <w:pPr>
      <w:ind w:left="1400"/>
    </w:pPr>
  </w:style>
  <w:style w:type="paragraph" w:styleId="TOC9">
    <w:name w:val="toc 9"/>
    <w:basedOn w:val="Normal"/>
    <w:next w:val="Normal"/>
    <w:autoRedefine/>
    <w:semiHidden/>
    <w:rsid w:val="00560801"/>
    <w:pPr>
      <w:ind w:left="1600"/>
    </w:pPr>
  </w:style>
  <w:style w:type="paragraph" w:customStyle="1" w:styleId="BodyTextSingle">
    <w:name w:val="Body Text Single"/>
    <w:basedOn w:val="Normal"/>
    <w:rsid w:val="00560801"/>
    <w:pPr>
      <w:spacing w:line="240" w:lineRule="atLeast"/>
    </w:pPr>
  </w:style>
  <w:style w:type="paragraph" w:customStyle="1" w:styleId="Office">
    <w:name w:val="Office"/>
    <w:basedOn w:val="Normal"/>
    <w:rsid w:val="00560801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styleId="Revision">
    <w:name w:val="Revision"/>
    <w:hidden/>
    <w:uiPriority w:val="99"/>
    <w:semiHidden/>
    <w:rsid w:val="00E6559B"/>
  </w:style>
  <w:style w:type="character" w:styleId="PlaceholderText">
    <w:name w:val="Placeholder Text"/>
    <w:basedOn w:val="DefaultParagraphFont"/>
    <w:uiPriority w:val="99"/>
    <w:semiHidden/>
    <w:rsid w:val="00192D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01"/>
  </w:style>
  <w:style w:type="paragraph" w:styleId="Heading1">
    <w:name w:val="heading 1"/>
    <w:basedOn w:val="Heading2"/>
    <w:next w:val="BodyText"/>
    <w:qFormat/>
    <w:rsid w:val="00E72934"/>
    <w:pPr>
      <w:numPr>
        <w:ilvl w:val="0"/>
      </w:numPr>
      <w:tabs>
        <w:tab w:val="clear" w:pos="432"/>
        <w:tab w:val="num" w:pos="540"/>
      </w:tabs>
      <w:spacing w:before="60" w:line="400" w:lineRule="atLeast"/>
      <w:ind w:left="547" w:hanging="547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560801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560801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560801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560801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560801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801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60801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60801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560801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560801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560801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560801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560801"/>
    <w:pPr>
      <w:spacing w:before="240" w:line="240" w:lineRule="atLeast"/>
    </w:pPr>
  </w:style>
  <w:style w:type="paragraph" w:styleId="ListBullet">
    <w:name w:val="List Bullet"/>
    <w:basedOn w:val="Normal"/>
    <w:autoRedefine/>
    <w:rsid w:val="00560801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560801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560801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560801"/>
    <w:rPr>
      <w:b/>
      <w:iCs/>
    </w:rPr>
  </w:style>
  <w:style w:type="character" w:customStyle="1" w:styleId="Citation">
    <w:name w:val="Citation"/>
    <w:rsid w:val="00560801"/>
    <w:rPr>
      <w:i/>
    </w:rPr>
  </w:style>
  <w:style w:type="paragraph" w:customStyle="1" w:styleId="TableListBullet">
    <w:name w:val="Table List Bullet"/>
    <w:basedOn w:val="TableText"/>
    <w:rsid w:val="00560801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560801"/>
  </w:style>
  <w:style w:type="paragraph" w:styleId="Title">
    <w:name w:val="Title"/>
    <w:basedOn w:val="Heading1"/>
    <w:next w:val="Normal"/>
    <w:qFormat/>
    <w:rsid w:val="00560801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560801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560801"/>
    <w:rPr>
      <w:color w:val="0000FF"/>
      <w:u w:val="single"/>
    </w:rPr>
  </w:style>
  <w:style w:type="paragraph" w:styleId="CommentText">
    <w:name w:val="annotation text"/>
    <w:basedOn w:val="Normal"/>
    <w:semiHidden/>
    <w:rsid w:val="00560801"/>
  </w:style>
  <w:style w:type="character" w:styleId="CommentReference">
    <w:name w:val="annotation reference"/>
    <w:semiHidden/>
    <w:rsid w:val="00560801"/>
    <w:rPr>
      <w:sz w:val="16"/>
      <w:szCs w:val="16"/>
    </w:rPr>
  </w:style>
  <w:style w:type="character" w:customStyle="1" w:styleId="Term">
    <w:name w:val="Term"/>
    <w:rsid w:val="00560801"/>
    <w:rPr>
      <w:i/>
    </w:rPr>
  </w:style>
  <w:style w:type="paragraph" w:customStyle="1" w:styleId="Annotation">
    <w:name w:val="Annotation"/>
    <w:basedOn w:val="Normal"/>
    <w:rsid w:val="00560801"/>
    <w:pPr>
      <w:spacing w:before="240" w:line="240" w:lineRule="atLeast"/>
    </w:pPr>
    <w:rPr>
      <w:i/>
    </w:rPr>
  </w:style>
  <w:style w:type="character" w:styleId="FollowedHyperlink">
    <w:name w:val="FollowedHyperlink"/>
    <w:rsid w:val="00560801"/>
    <w:rPr>
      <w:color w:val="800080"/>
      <w:u w:val="single"/>
    </w:rPr>
  </w:style>
  <w:style w:type="character" w:customStyle="1" w:styleId="FootnoteTextChar">
    <w:name w:val="Footnote Text Char"/>
    <w:link w:val="FootnoteText"/>
    <w:rsid w:val="005413EE"/>
  </w:style>
  <w:style w:type="paragraph" w:customStyle="1" w:styleId="Metadata">
    <w:name w:val="Metadata"/>
    <w:basedOn w:val="BodyTextSingle"/>
    <w:rsid w:val="00560801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560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560801"/>
    <w:rPr>
      <w:b/>
      <w:bCs/>
    </w:rPr>
  </w:style>
  <w:style w:type="paragraph" w:styleId="ListNumber4">
    <w:name w:val="List Number 4"/>
    <w:basedOn w:val="Normal"/>
    <w:semiHidden/>
    <w:rsid w:val="00560801"/>
    <w:pPr>
      <w:numPr>
        <w:numId w:val="9"/>
      </w:numPr>
    </w:pPr>
  </w:style>
  <w:style w:type="paragraph" w:customStyle="1" w:styleId="TableListNumber">
    <w:name w:val="Table List Number"/>
    <w:basedOn w:val="TableText"/>
    <w:rsid w:val="00560801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rsid w:val="00560801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560801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560801"/>
    <w:pPr>
      <w:spacing w:after="120" w:line="480" w:lineRule="auto"/>
      <w:ind w:left="360"/>
    </w:pPr>
  </w:style>
  <w:style w:type="paragraph" w:styleId="ListContinue">
    <w:name w:val="List Continue"/>
    <w:basedOn w:val="Normal"/>
    <w:rsid w:val="00560801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560801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560801"/>
    <w:rPr>
      <w:vertAlign w:val="superscript"/>
    </w:rPr>
  </w:style>
  <w:style w:type="paragraph" w:styleId="ListContinue5">
    <w:name w:val="List Continue 5"/>
    <w:basedOn w:val="Normal"/>
    <w:semiHidden/>
    <w:rsid w:val="00560801"/>
    <w:pPr>
      <w:spacing w:after="120"/>
      <w:ind w:left="1800"/>
    </w:pPr>
  </w:style>
  <w:style w:type="paragraph" w:styleId="FootnoteText">
    <w:name w:val="footnote text"/>
    <w:basedOn w:val="Normal"/>
    <w:link w:val="FootnoteTextChar"/>
    <w:rsid w:val="00560801"/>
    <w:pPr>
      <w:spacing w:before="120"/>
      <w:ind w:left="360" w:hanging="360"/>
    </w:pPr>
  </w:style>
  <w:style w:type="character" w:customStyle="1" w:styleId="Edit">
    <w:name w:val="Edit"/>
    <w:rsid w:val="00560801"/>
    <w:rPr>
      <w:color w:val="FF0000"/>
    </w:rPr>
  </w:style>
  <w:style w:type="paragraph" w:customStyle="1" w:styleId="TableHead">
    <w:name w:val="Table Head"/>
    <w:basedOn w:val="TableText"/>
    <w:rsid w:val="00560801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560801"/>
    <w:rPr>
      <w:i/>
    </w:rPr>
  </w:style>
  <w:style w:type="character" w:customStyle="1" w:styleId="TableNoteHead">
    <w:name w:val="Table Note Head"/>
    <w:rsid w:val="00560801"/>
    <w:rPr>
      <w:i/>
    </w:rPr>
  </w:style>
  <w:style w:type="paragraph" w:customStyle="1" w:styleId="TableStubHead">
    <w:name w:val="Table Stub Head"/>
    <w:basedOn w:val="TableText"/>
    <w:rsid w:val="00560801"/>
    <w:rPr>
      <w:szCs w:val="20"/>
    </w:rPr>
  </w:style>
  <w:style w:type="paragraph" w:customStyle="1" w:styleId="Note">
    <w:name w:val="Note"/>
    <w:basedOn w:val="Normal"/>
    <w:next w:val="Normal"/>
    <w:rsid w:val="00560801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560801"/>
    <w:rPr>
      <w:i w:val="0"/>
    </w:rPr>
  </w:style>
  <w:style w:type="paragraph" w:styleId="NormalWeb">
    <w:name w:val="Normal (Web)"/>
    <w:basedOn w:val="Normal"/>
    <w:semiHidden/>
    <w:rsid w:val="00560801"/>
  </w:style>
  <w:style w:type="paragraph" w:styleId="ListContinue2">
    <w:name w:val="List Continue 2"/>
    <w:basedOn w:val="ListContinue"/>
    <w:rsid w:val="00560801"/>
    <w:pPr>
      <w:ind w:left="720"/>
    </w:pPr>
  </w:style>
  <w:style w:type="paragraph" w:styleId="TOC1">
    <w:name w:val="toc 1"/>
    <w:basedOn w:val="Normal"/>
    <w:next w:val="Normal"/>
    <w:autoRedefine/>
    <w:rsid w:val="00560801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560801"/>
  </w:style>
  <w:style w:type="paragraph" w:customStyle="1" w:styleId="BodyLead">
    <w:name w:val="Body Lead"/>
    <w:basedOn w:val="Normal"/>
    <w:next w:val="Normal"/>
    <w:semiHidden/>
    <w:rsid w:val="00560801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560801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560801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560801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560801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560801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560801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560801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560801"/>
    <w:pPr>
      <w:ind w:right="360"/>
      <w:jc w:val="right"/>
    </w:pPr>
  </w:style>
  <w:style w:type="paragraph" w:styleId="ListBullet4">
    <w:name w:val="List Bullet 4"/>
    <w:basedOn w:val="Normal"/>
    <w:semiHidden/>
    <w:rsid w:val="00560801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560801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560801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560801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5608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560801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560801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560801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60801"/>
    <w:pPr>
      <w:spacing w:after="120" w:line="480" w:lineRule="auto"/>
    </w:pPr>
  </w:style>
  <w:style w:type="paragraph" w:styleId="BodyText3">
    <w:name w:val="Body Text 3"/>
    <w:basedOn w:val="Normal"/>
    <w:semiHidden/>
    <w:rsid w:val="0056080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56080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60801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56080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60801"/>
    <w:pPr>
      <w:ind w:left="4320"/>
    </w:pPr>
  </w:style>
  <w:style w:type="paragraph" w:styleId="Date">
    <w:name w:val="Date"/>
    <w:basedOn w:val="Normal"/>
    <w:next w:val="Normal"/>
    <w:semiHidden/>
    <w:rsid w:val="00560801"/>
  </w:style>
  <w:style w:type="paragraph" w:styleId="DocumentMap">
    <w:name w:val="Document Map"/>
    <w:basedOn w:val="Normal"/>
    <w:semiHidden/>
    <w:rsid w:val="0056080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60801"/>
  </w:style>
  <w:style w:type="paragraph" w:styleId="EndnoteText">
    <w:name w:val="endnote text"/>
    <w:basedOn w:val="Normal"/>
    <w:semiHidden/>
    <w:rsid w:val="00560801"/>
  </w:style>
  <w:style w:type="paragraph" w:styleId="EnvelopeAddress">
    <w:name w:val="envelope address"/>
    <w:basedOn w:val="Normal"/>
    <w:semiHidden/>
    <w:rsid w:val="0056080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60801"/>
    <w:rPr>
      <w:rFonts w:ascii="Arial" w:hAnsi="Arial" w:cs="Arial"/>
    </w:rPr>
  </w:style>
  <w:style w:type="paragraph" w:styleId="HTMLAddress">
    <w:name w:val="HTML Address"/>
    <w:basedOn w:val="Normal"/>
    <w:semiHidden/>
    <w:rsid w:val="00560801"/>
    <w:rPr>
      <w:i/>
      <w:iCs/>
    </w:rPr>
  </w:style>
  <w:style w:type="paragraph" w:styleId="HTMLPreformatted">
    <w:name w:val="HTML Preformatted"/>
    <w:basedOn w:val="Normal"/>
    <w:semiHidden/>
    <w:rsid w:val="0056080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56080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6080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6080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6080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6080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6080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6080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6080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6080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0801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560801"/>
    <w:pPr>
      <w:ind w:left="360" w:hanging="360"/>
    </w:pPr>
  </w:style>
  <w:style w:type="paragraph" w:styleId="List2">
    <w:name w:val="List 2"/>
    <w:basedOn w:val="Normal"/>
    <w:semiHidden/>
    <w:rsid w:val="00560801"/>
    <w:pPr>
      <w:ind w:left="720" w:hanging="360"/>
    </w:pPr>
  </w:style>
  <w:style w:type="paragraph" w:styleId="List3">
    <w:name w:val="List 3"/>
    <w:basedOn w:val="Normal"/>
    <w:semiHidden/>
    <w:rsid w:val="00560801"/>
    <w:pPr>
      <w:ind w:left="1080" w:hanging="360"/>
    </w:pPr>
  </w:style>
  <w:style w:type="paragraph" w:styleId="List4">
    <w:name w:val="List 4"/>
    <w:basedOn w:val="Normal"/>
    <w:semiHidden/>
    <w:rsid w:val="00560801"/>
    <w:pPr>
      <w:ind w:left="1440" w:hanging="360"/>
    </w:pPr>
  </w:style>
  <w:style w:type="paragraph" w:styleId="List5">
    <w:name w:val="List 5"/>
    <w:basedOn w:val="Normal"/>
    <w:semiHidden/>
    <w:rsid w:val="00560801"/>
    <w:pPr>
      <w:ind w:left="1800" w:hanging="360"/>
    </w:pPr>
  </w:style>
  <w:style w:type="paragraph" w:styleId="ListContinue4">
    <w:name w:val="List Continue 4"/>
    <w:basedOn w:val="Normal"/>
    <w:semiHidden/>
    <w:rsid w:val="00560801"/>
    <w:pPr>
      <w:spacing w:after="120"/>
      <w:ind w:left="1440"/>
    </w:pPr>
  </w:style>
  <w:style w:type="paragraph" w:styleId="ListNumber5">
    <w:name w:val="List Number 5"/>
    <w:basedOn w:val="Normal"/>
    <w:semiHidden/>
    <w:rsid w:val="00560801"/>
    <w:pPr>
      <w:numPr>
        <w:numId w:val="4"/>
      </w:numPr>
    </w:pPr>
  </w:style>
  <w:style w:type="paragraph" w:styleId="MessageHeader">
    <w:name w:val="Message Header"/>
    <w:basedOn w:val="Normal"/>
    <w:semiHidden/>
    <w:rsid w:val="005608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560801"/>
    <w:pPr>
      <w:ind w:left="720"/>
    </w:pPr>
  </w:style>
  <w:style w:type="paragraph" w:styleId="PlainText">
    <w:name w:val="Plain Text"/>
    <w:basedOn w:val="Normal"/>
    <w:semiHidden/>
    <w:rsid w:val="0056080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60801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560801"/>
    <w:pPr>
      <w:ind w:left="4320"/>
    </w:pPr>
  </w:style>
  <w:style w:type="paragraph" w:styleId="Subtitle">
    <w:name w:val="Subtitle"/>
    <w:basedOn w:val="Normal"/>
    <w:qFormat/>
    <w:rsid w:val="0056080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560801"/>
    <w:pPr>
      <w:ind w:left="200" w:hanging="200"/>
    </w:pPr>
  </w:style>
  <w:style w:type="paragraph" w:styleId="TOAHeading">
    <w:name w:val="toa heading"/>
    <w:basedOn w:val="Normal"/>
    <w:next w:val="Normal"/>
    <w:semiHidden/>
    <w:rsid w:val="0056080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60801"/>
    <w:pPr>
      <w:ind w:left="600"/>
    </w:pPr>
  </w:style>
  <w:style w:type="paragraph" w:styleId="TOC5">
    <w:name w:val="toc 5"/>
    <w:basedOn w:val="Normal"/>
    <w:next w:val="Normal"/>
    <w:autoRedefine/>
    <w:semiHidden/>
    <w:rsid w:val="00560801"/>
    <w:pPr>
      <w:ind w:left="800"/>
    </w:pPr>
  </w:style>
  <w:style w:type="paragraph" w:styleId="TOC6">
    <w:name w:val="toc 6"/>
    <w:basedOn w:val="Normal"/>
    <w:next w:val="Normal"/>
    <w:autoRedefine/>
    <w:semiHidden/>
    <w:rsid w:val="00560801"/>
    <w:pPr>
      <w:ind w:left="1000"/>
    </w:pPr>
  </w:style>
  <w:style w:type="paragraph" w:styleId="TOC7">
    <w:name w:val="toc 7"/>
    <w:basedOn w:val="Normal"/>
    <w:next w:val="Normal"/>
    <w:autoRedefine/>
    <w:semiHidden/>
    <w:rsid w:val="00560801"/>
    <w:pPr>
      <w:ind w:left="1200"/>
    </w:pPr>
  </w:style>
  <w:style w:type="paragraph" w:styleId="TOC8">
    <w:name w:val="toc 8"/>
    <w:basedOn w:val="Normal"/>
    <w:next w:val="Normal"/>
    <w:autoRedefine/>
    <w:semiHidden/>
    <w:rsid w:val="00560801"/>
    <w:pPr>
      <w:ind w:left="1400"/>
    </w:pPr>
  </w:style>
  <w:style w:type="paragraph" w:styleId="TOC9">
    <w:name w:val="toc 9"/>
    <w:basedOn w:val="Normal"/>
    <w:next w:val="Normal"/>
    <w:autoRedefine/>
    <w:semiHidden/>
    <w:rsid w:val="00560801"/>
    <w:pPr>
      <w:ind w:left="1600"/>
    </w:pPr>
  </w:style>
  <w:style w:type="paragraph" w:customStyle="1" w:styleId="BodyTextSingle">
    <w:name w:val="Body Text Single"/>
    <w:basedOn w:val="Normal"/>
    <w:rsid w:val="00560801"/>
    <w:pPr>
      <w:spacing w:line="240" w:lineRule="atLeast"/>
    </w:pPr>
  </w:style>
  <w:style w:type="paragraph" w:customStyle="1" w:styleId="Office">
    <w:name w:val="Office"/>
    <w:basedOn w:val="Normal"/>
    <w:rsid w:val="00560801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styleId="Revision">
    <w:name w:val="Revision"/>
    <w:hidden/>
    <w:uiPriority w:val="99"/>
    <w:semiHidden/>
    <w:rsid w:val="00E6559B"/>
  </w:style>
  <w:style w:type="character" w:styleId="PlaceholderText">
    <w:name w:val="Placeholder Text"/>
    <w:basedOn w:val="DefaultParagraphFont"/>
    <w:uiPriority w:val="99"/>
    <w:semiHidden/>
    <w:rsid w:val="00192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-group.slac.stanford.edu/esh/eshmanual/references/cryogenicsFormODHReview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-group.slac.stanford.edu/esh/eshmanual/references/cryogenicsFormODHReview.pdf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-internal.slac.stanford.edu/esh/docreview/reports/revisions.asp?ProductID=669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-group.slac.stanford.edu/esh/eshmanual/references/cryogenicsProcedODHReview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-group.slac.stanford.edu/esh/hazardous_substances/cryogenic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-group.slac.stanford.edu/esh/eshmanual/references/cryogenicsProcedODHReview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iser\Documents\@computer\3_current\system\template\Word\doc_templates\pubsFormTemplate_0_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F488-269B-45CD-8B30-18B1F045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pubsFormTemplate_0_7.dot</Template>
  <TotalTime>3</TotalTime>
  <Pages>2</Pages>
  <Words>508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ODH Safety Review Form</vt:lpstr>
    </vt:vector>
  </TitlesOfParts>
  <Company>SLAC National Accelerator Laboratory</Company>
  <LinksUpToDate>false</LinksUpToDate>
  <CharactersWithSpaces>4561</CharactersWithSpaces>
  <SharedDoc>false</SharedDoc>
  <HLinks>
    <vt:vector size="18" baseType="variant">
      <vt:variant>
        <vt:i4>4522055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http://www-group.slac.stanford.edu/esh/eshmanual/pdfs/ESHch01.pdf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https://www-internal.slac.stanford.edu/esh/docreview/reports/revisions.asp?ProductID=2</vt:lpwstr>
      </vt:variant>
      <vt:variant>
        <vt:lpwstr/>
      </vt:variant>
      <vt:variant>
        <vt:i4>2752517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http://www-group.slac.stanford.edu/esh/general/general_policy/policies.htm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 Safety Review Form</dc:title>
  <dc:subject>Cryogenic and Oxygen Deficiency Hazard Safety</dc:subject>
  <dc:creator>wheiser</dc:creator>
  <cp:lastModifiedBy>wheiser</cp:lastModifiedBy>
  <cp:revision>3</cp:revision>
  <cp:lastPrinted>2015-11-06T17:52:00Z</cp:lastPrinted>
  <dcterms:created xsi:type="dcterms:W3CDTF">2020-05-29T16:51:00Z</dcterms:created>
  <dcterms:modified xsi:type="dcterms:W3CDTF">2020-05-29T16:54:00Z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2020-05-29T07:00:00Z</vt:filetime>
  </property>
  <property fmtid="{D5CDD505-2E9C-101B-9397-08002B2CF9AE}" pid="3" name="DateEffective">
    <vt:filetime>2020-05-29T07:00:00Z</vt:filetime>
  </property>
  <property fmtid="{D5CDD505-2E9C-101B-9397-08002B2CF9AE}" pid="4" name="DateFirstPublished">
    <vt:filetime>2014-12-17T08:00:00Z</vt:filetime>
  </property>
  <property fmtid="{D5CDD505-2E9C-101B-9397-08002B2CF9AE}" pid="5" name="URL">
    <vt:lpwstr>https://www-group.slac.stanford.edu/esh/eshmanual/references/cryogenicsFormODHReview.pdf</vt:lpwstr>
  </property>
  <property fmtid="{D5CDD505-2E9C-101B-9397-08002B2CF9AE}" pid="6" name="ProductID">
    <vt:i4>669</vt:i4>
  </property>
  <property fmtid="{D5CDD505-2E9C-101B-9397-08002B2CF9AE}" pid="7" name="RevisionID">
    <vt:i4>2241</vt:i4>
  </property>
  <property fmtid="{D5CDD505-2E9C-101B-9397-08002B2CF9AE}" pid="8" name="SLACDocNum">
    <vt:lpwstr>SLAC-I-730-0A06J-001</vt:lpwstr>
  </property>
  <property fmtid="{D5CDD505-2E9C-101B-9397-08002B2CF9AE}" pid="9" name="SLACRevNum">
    <vt:i4>4</vt:i4>
  </property>
  <property fmtid="{D5CDD505-2E9C-101B-9397-08002B2CF9AE}" pid="10" name="SLACVerNum">
    <vt:i4>3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Cryogenic and Oxygen Deficiency Hazard Safety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36</vt:i4>
  </property>
  <property fmtid="{D5CDD505-2E9C-101B-9397-08002B2CF9AE}" pid="17" name="ChapterTitle">
    <vt:lpwstr>Cryogenic and Oxygen Deficiency Hazard Safety</vt:lpwstr>
  </property>
  <property fmtid="{D5CDD505-2E9C-101B-9397-08002B2CF9AE}" pid="18" name="Description">
    <vt:lpwstr>Form for documenting the safety review required before introducing oxygen-displacing gases, including cryogens, into a work area or changing the existing use of such gases</vt:lpwstr>
  </property>
  <property fmtid="{D5CDD505-2E9C-101B-9397-08002B2CF9AE}" pid="19" name="Purpose">
    <vt:lpwstr>Ensure accurate classification of hazards</vt:lpwstr>
  </property>
  <property fmtid="{D5CDD505-2E9C-101B-9397-08002B2CF9AE}" pid="20" name="Scope">
    <vt:lpwstr>Approving introducing oxygen-displacing gases, including cryogens, into a work area or changing the existing use of such gases</vt:lpwstr>
  </property>
  <property fmtid="{D5CDD505-2E9C-101B-9397-08002B2CF9AE}" pid="21" name="Applicability">
    <vt:lpwstr>Responsible person; ESH coordinator; program manager</vt:lpwstr>
  </property>
</Properties>
</file>